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OSIĘCINY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D7AD8">
        <w:rPr>
          <w:rFonts w:ascii="Times New Roman" w:hAnsi="Times New Roman" w:cs="Times New Roman"/>
          <w:sz w:val="24"/>
          <w:szCs w:val="24"/>
        </w:rPr>
        <w:t xml:space="preserve">Osięciny, dnia </w:t>
      </w:r>
      <w:r w:rsidR="007E300A">
        <w:rPr>
          <w:rFonts w:ascii="Times New Roman" w:hAnsi="Times New Roman" w:cs="Times New Roman"/>
          <w:sz w:val="24"/>
          <w:szCs w:val="24"/>
        </w:rPr>
        <w:t>19 marca 2014 roku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AD8" w:rsidRPr="005D7AD8" w:rsidRDefault="00E233AF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</w:t>
      </w:r>
      <w:r w:rsidR="007E300A">
        <w:rPr>
          <w:rFonts w:ascii="Times New Roman" w:hAnsi="Times New Roman" w:cs="Times New Roman"/>
          <w:sz w:val="24"/>
          <w:szCs w:val="24"/>
        </w:rPr>
        <w:t>iSO</w:t>
      </w:r>
      <w:r>
        <w:rPr>
          <w:rFonts w:ascii="Times New Roman" w:hAnsi="Times New Roman" w:cs="Times New Roman"/>
          <w:sz w:val="24"/>
          <w:szCs w:val="24"/>
        </w:rPr>
        <w:t>6220</w:t>
      </w:r>
      <w:r w:rsidR="005D7AD8" w:rsidRPr="005D7AD8">
        <w:rPr>
          <w:rFonts w:ascii="Times New Roman" w:hAnsi="Times New Roman" w:cs="Times New Roman"/>
          <w:sz w:val="24"/>
          <w:szCs w:val="24"/>
        </w:rPr>
        <w:t>.</w:t>
      </w:r>
      <w:r w:rsidR="007E300A">
        <w:rPr>
          <w:rFonts w:ascii="Times New Roman" w:hAnsi="Times New Roman" w:cs="Times New Roman"/>
          <w:sz w:val="24"/>
          <w:szCs w:val="24"/>
        </w:rPr>
        <w:t>10.</w:t>
      </w:r>
      <w:r w:rsidR="005D7AD8" w:rsidRPr="005D7AD8">
        <w:rPr>
          <w:rFonts w:ascii="Times New Roman" w:hAnsi="Times New Roman" w:cs="Times New Roman"/>
          <w:sz w:val="24"/>
          <w:szCs w:val="24"/>
        </w:rPr>
        <w:t>201</w:t>
      </w:r>
      <w:r w:rsidR="007E300A">
        <w:rPr>
          <w:rFonts w:ascii="Times New Roman" w:hAnsi="Times New Roman" w:cs="Times New Roman"/>
          <w:sz w:val="24"/>
          <w:szCs w:val="24"/>
        </w:rPr>
        <w:t>3</w:t>
      </w:r>
      <w:r w:rsidR="005D7AD8" w:rsidRPr="005D7AD8">
        <w:rPr>
          <w:rFonts w:ascii="Times New Roman" w:hAnsi="Times New Roman" w:cs="Times New Roman"/>
          <w:sz w:val="24"/>
          <w:szCs w:val="24"/>
        </w:rPr>
        <w:t>.201</w:t>
      </w:r>
      <w:r w:rsidR="007E300A">
        <w:rPr>
          <w:rFonts w:ascii="Times New Roman" w:hAnsi="Times New Roman" w:cs="Times New Roman"/>
          <w:sz w:val="24"/>
          <w:szCs w:val="24"/>
        </w:rPr>
        <w:t>4</w:t>
      </w:r>
      <w:r w:rsidR="00E66F47">
        <w:rPr>
          <w:rFonts w:ascii="Times New Roman" w:hAnsi="Times New Roman" w:cs="Times New Roman"/>
          <w:sz w:val="24"/>
          <w:szCs w:val="24"/>
        </w:rPr>
        <w:t>.</w:t>
      </w:r>
    </w:p>
    <w:p w:rsid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6E7A" w:rsidRPr="007E300A" w:rsidRDefault="00E26E7A" w:rsidP="005D7A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7AD8" w:rsidRPr="007E300A" w:rsidRDefault="005D7AD8" w:rsidP="005D7A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300A">
        <w:rPr>
          <w:rFonts w:ascii="Times New Roman" w:hAnsi="Times New Roman" w:cs="Times New Roman"/>
          <w:b/>
          <w:sz w:val="24"/>
          <w:szCs w:val="24"/>
        </w:rPr>
        <w:t>OBWIESZCZENIE</w:t>
      </w:r>
    </w:p>
    <w:p w:rsidR="005D7AD8" w:rsidRPr="007E300A" w:rsidRDefault="005D7AD8" w:rsidP="005D7A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300A">
        <w:rPr>
          <w:rFonts w:ascii="Times New Roman" w:hAnsi="Times New Roman" w:cs="Times New Roman"/>
          <w:b/>
          <w:sz w:val="24"/>
          <w:szCs w:val="24"/>
        </w:rPr>
        <w:t>o zakończeniu postępowania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300A" w:rsidRDefault="005D7AD8" w:rsidP="007E300A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            Wójt Gminy Osięciny, stosownie do treści przepisu </w:t>
      </w:r>
      <w:r>
        <w:rPr>
          <w:rFonts w:ascii="Times New Roman" w:hAnsi="Times New Roman" w:cs="Times New Roman"/>
          <w:sz w:val="24"/>
          <w:szCs w:val="24"/>
        </w:rPr>
        <w:t>art</w:t>
      </w:r>
      <w:r w:rsidRPr="005D7AD8">
        <w:rPr>
          <w:rFonts w:ascii="Times New Roman" w:hAnsi="Times New Roman" w:cs="Times New Roman"/>
          <w:sz w:val="24"/>
          <w:szCs w:val="24"/>
        </w:rPr>
        <w:t xml:space="preserve">.10 § 1 i 81 ustawy z dnia 14 czerwca 1960 r. Kodeksu postępowania administracyjnego (Dz. U. z </w:t>
      </w:r>
      <w:r w:rsidR="007E300A">
        <w:rPr>
          <w:rFonts w:ascii="Times New Roman" w:hAnsi="Times New Roman" w:cs="Times New Roman"/>
          <w:sz w:val="24"/>
          <w:szCs w:val="24"/>
        </w:rPr>
        <w:t>2013</w:t>
      </w:r>
      <w:r w:rsidRPr="005D7AD8">
        <w:rPr>
          <w:rFonts w:ascii="Times New Roman" w:hAnsi="Times New Roman" w:cs="Times New Roman"/>
          <w:sz w:val="24"/>
          <w:szCs w:val="24"/>
        </w:rPr>
        <w:t xml:space="preserve">r., </w:t>
      </w:r>
      <w:r w:rsidR="007E300A">
        <w:rPr>
          <w:rFonts w:ascii="Times New Roman" w:hAnsi="Times New Roman" w:cs="Times New Roman"/>
          <w:sz w:val="24"/>
          <w:szCs w:val="24"/>
        </w:rPr>
        <w:t>poz. 267</w:t>
      </w:r>
      <w:r w:rsidRPr="005D7AD8">
        <w:rPr>
          <w:rFonts w:ascii="Times New Roman" w:hAnsi="Times New Roman" w:cs="Times New Roman"/>
          <w:sz w:val="24"/>
          <w:szCs w:val="24"/>
        </w:rPr>
        <w:t xml:space="preserve">) zawiadamia o zakończeniu postępowania o wydanie decyzji o środowiskowych uwarunkowaniach dla przedsięwzięcia polegającego </w:t>
      </w:r>
      <w:r w:rsidR="00E26E7A" w:rsidRPr="00E26E7A">
        <w:rPr>
          <w:rFonts w:ascii="Times New Roman" w:hAnsi="Times New Roman" w:cs="Times New Roman"/>
          <w:sz w:val="24"/>
          <w:szCs w:val="24"/>
        </w:rPr>
        <w:t>na</w:t>
      </w:r>
      <w:r w:rsidR="007E300A">
        <w:rPr>
          <w:rFonts w:ascii="Times New Roman" w:hAnsi="Times New Roman" w:cs="Times New Roman"/>
          <w:sz w:val="24"/>
          <w:szCs w:val="24"/>
        </w:rPr>
        <w:t xml:space="preserve"> </w:t>
      </w:r>
      <w:r w:rsidR="007E300A" w:rsidRPr="00F649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budowie 2 kurników służących do hodowli drobiu (brojlerów) wraz z niezbędną infrastrukturą towarzyszącą w skład której wchodzą: 4 silosy paszowe o pojemności 12 ton każdy, 4 zbiorniki na ścieki porządkowe o pojemności 6m</w:t>
      </w:r>
      <w:r w:rsidR="007E300A" w:rsidRPr="00F64921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3 </w:t>
      </w:r>
      <w:r w:rsidR="007E300A" w:rsidRPr="00F649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każdy, 2 zbiorniki na gaz o pojemności 6 400 litrów każdy, 8 sztuk instalacji grzewczo-nagrzewnice o mocy 90kW każda planowanej do realizacji na działce oznaczonej numerem ewidencyjnym 89/1 w miejscowości Pieńki Kościelskie (obręb Kościelna Wieś), wraz z budową płyty obornikowej o powierzchni 200m</w:t>
      </w:r>
      <w:r w:rsidR="007E300A" w:rsidRPr="00F64921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2 </w:t>
      </w:r>
      <w:r w:rsidR="007E300A" w:rsidRPr="00F649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wraz ze szczelnym, wybieralnym zbiornikiem na odcieki o pojemności 50m</w:t>
      </w:r>
      <w:r w:rsidR="007E300A" w:rsidRPr="00F64921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3</w:t>
      </w:r>
      <w:r w:rsidR="007E300A" w:rsidRPr="00F649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7E300A" w:rsidRPr="00F64921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 </w:t>
      </w:r>
      <w:r w:rsidR="007E300A" w:rsidRPr="00F649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planowanej do realizacji w na działce oznaczonej numerem geodezyjnym 89/2 w miejscowości Pieńki Kościelskie (obręb Kościelna Wieś), gmina Osięciny, powiat radziejowski,</w:t>
      </w:r>
      <w:r w:rsidR="007E30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województwo kujawsko-pomorskie.</w:t>
      </w:r>
    </w:p>
    <w:p w:rsidR="005D7AD8" w:rsidRPr="007E300A" w:rsidRDefault="005D7AD8" w:rsidP="007E300A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Stosownie do przepisu </w:t>
      </w:r>
      <w:r>
        <w:rPr>
          <w:rFonts w:ascii="Times New Roman" w:hAnsi="Times New Roman" w:cs="Times New Roman"/>
          <w:sz w:val="24"/>
          <w:szCs w:val="24"/>
        </w:rPr>
        <w:t>art</w:t>
      </w:r>
      <w:r w:rsidRPr="005D7AD8">
        <w:rPr>
          <w:rFonts w:ascii="Times New Roman" w:hAnsi="Times New Roman" w:cs="Times New Roman"/>
          <w:sz w:val="24"/>
          <w:szCs w:val="24"/>
        </w:rPr>
        <w:t>.10 § 1 i 81</w:t>
      </w:r>
      <w:r w:rsidR="00E26E7A">
        <w:rPr>
          <w:rFonts w:ascii="Times New Roman" w:hAnsi="Times New Roman" w:cs="Times New Roman"/>
          <w:sz w:val="24"/>
          <w:szCs w:val="24"/>
        </w:rPr>
        <w:t xml:space="preserve"> </w:t>
      </w:r>
      <w:r w:rsidRPr="005D7AD8">
        <w:rPr>
          <w:rFonts w:ascii="Times New Roman" w:hAnsi="Times New Roman" w:cs="Times New Roman"/>
          <w:sz w:val="24"/>
          <w:szCs w:val="24"/>
        </w:rPr>
        <w:t xml:space="preserve">ustawy z dnia 14 czerwca 1960 r. Kodeks postępowania administracyjnego (Dz. U. z </w:t>
      </w:r>
      <w:r w:rsidR="007E300A">
        <w:rPr>
          <w:rFonts w:ascii="Times New Roman" w:hAnsi="Times New Roman" w:cs="Times New Roman"/>
          <w:sz w:val="24"/>
          <w:szCs w:val="24"/>
        </w:rPr>
        <w:t>2013</w:t>
      </w:r>
      <w:r w:rsidRPr="005D7AD8">
        <w:rPr>
          <w:rFonts w:ascii="Times New Roman" w:hAnsi="Times New Roman" w:cs="Times New Roman"/>
          <w:sz w:val="24"/>
          <w:szCs w:val="24"/>
        </w:rPr>
        <w:t xml:space="preserve">r., poz. </w:t>
      </w:r>
      <w:r w:rsidR="007E300A">
        <w:rPr>
          <w:rFonts w:ascii="Times New Roman" w:hAnsi="Times New Roman" w:cs="Times New Roman"/>
          <w:sz w:val="24"/>
          <w:szCs w:val="24"/>
        </w:rPr>
        <w:t>267</w:t>
      </w:r>
      <w:r w:rsidRPr="005D7AD8">
        <w:rPr>
          <w:rFonts w:ascii="Times New Roman" w:hAnsi="Times New Roman" w:cs="Times New Roman"/>
          <w:sz w:val="24"/>
          <w:szCs w:val="24"/>
        </w:rPr>
        <w:t>) organ administracji zobowiązany jest przed rozpatrzeniem materiału dowodowego i wydaniem decyzji, do wysłuchania wypowiedzi stron co do przeprowad</w:t>
      </w:r>
      <w:bookmarkStart w:id="0" w:name="_GoBack"/>
      <w:r w:rsidRPr="005D7AD8">
        <w:rPr>
          <w:rFonts w:ascii="Times New Roman" w:hAnsi="Times New Roman" w:cs="Times New Roman"/>
          <w:sz w:val="24"/>
          <w:szCs w:val="24"/>
        </w:rPr>
        <w:t>z</w:t>
      </w:r>
      <w:bookmarkEnd w:id="0"/>
      <w:r w:rsidRPr="005D7AD8">
        <w:rPr>
          <w:rFonts w:ascii="Times New Roman" w:hAnsi="Times New Roman" w:cs="Times New Roman"/>
          <w:sz w:val="24"/>
          <w:szCs w:val="24"/>
        </w:rPr>
        <w:t>onych dowodów, zgromadzonych materiałów oraz zgłoszonych żądań.</w:t>
      </w:r>
    </w:p>
    <w:p w:rsidR="005D7AD8" w:rsidRPr="005D7AD8" w:rsidRDefault="005D7AD8" w:rsidP="005D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W związku z powyższym informuję, że z aktami niniej</w:t>
      </w:r>
      <w:r>
        <w:rPr>
          <w:rFonts w:ascii="Times New Roman" w:hAnsi="Times New Roman" w:cs="Times New Roman"/>
          <w:sz w:val="24"/>
          <w:szCs w:val="24"/>
        </w:rPr>
        <w:t xml:space="preserve">szej sprawy można zapoznać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5D7AD8">
        <w:rPr>
          <w:rFonts w:ascii="Times New Roman" w:hAnsi="Times New Roman" w:cs="Times New Roman"/>
          <w:sz w:val="24"/>
          <w:szCs w:val="24"/>
        </w:rPr>
        <w:t xml:space="preserve">w terminie 7 dni od daty otrzymania niniejszego </w:t>
      </w:r>
      <w:r>
        <w:rPr>
          <w:rFonts w:ascii="Times New Roman" w:hAnsi="Times New Roman" w:cs="Times New Roman"/>
          <w:sz w:val="24"/>
          <w:szCs w:val="24"/>
        </w:rPr>
        <w:t xml:space="preserve">zawiadomienia w Urzędzie Gminy </w:t>
      </w:r>
      <w:r>
        <w:rPr>
          <w:rFonts w:ascii="Times New Roman" w:hAnsi="Times New Roman" w:cs="Times New Roman"/>
          <w:sz w:val="24"/>
          <w:szCs w:val="24"/>
        </w:rPr>
        <w:br/>
      </w:r>
      <w:r w:rsidRPr="005D7AD8">
        <w:rPr>
          <w:rFonts w:ascii="Times New Roman" w:hAnsi="Times New Roman" w:cs="Times New Roman"/>
          <w:sz w:val="24"/>
          <w:szCs w:val="24"/>
        </w:rPr>
        <w:t>w Osięcinach – pok. 1</w:t>
      </w:r>
      <w:r w:rsidR="007E300A">
        <w:rPr>
          <w:rFonts w:ascii="Times New Roman" w:hAnsi="Times New Roman" w:cs="Times New Roman"/>
          <w:sz w:val="24"/>
          <w:szCs w:val="24"/>
        </w:rPr>
        <w:t>8</w:t>
      </w:r>
      <w:r w:rsidRPr="005D7AD8">
        <w:rPr>
          <w:rFonts w:ascii="Times New Roman" w:hAnsi="Times New Roman" w:cs="Times New Roman"/>
          <w:sz w:val="24"/>
          <w:szCs w:val="24"/>
        </w:rPr>
        <w:t xml:space="preserve"> (Ochrona Środowiska i Rolnictwo). 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Po w/w terminie zostanie wydana decyzja administracyjna w powyższej sprawie.</w:t>
      </w:r>
    </w:p>
    <w:p w:rsidR="007E300A" w:rsidRDefault="007E300A" w:rsidP="005D7AD8">
      <w:pPr>
        <w:rPr>
          <w:rFonts w:ascii="Times New Roman" w:hAnsi="Times New Roman" w:cs="Times New Roman"/>
          <w:sz w:val="24"/>
          <w:szCs w:val="24"/>
        </w:rPr>
      </w:pPr>
    </w:p>
    <w:p w:rsidR="007E300A" w:rsidRPr="007E300A" w:rsidRDefault="007E300A" w:rsidP="007E30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</w:pPr>
      <w:r w:rsidRPr="007E300A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t>Niniejsze obwieszczenie zostaje podane do publicznej wiadomości poprzez:</w:t>
      </w:r>
    </w:p>
    <w:p w:rsidR="007E300A" w:rsidRPr="007E300A" w:rsidRDefault="007E300A" w:rsidP="007E30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7E30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-zamieszczenie w Biuletynie Informacji Publicznej Urzędu Gminy Osięciny:</w:t>
      </w:r>
      <w:hyperlink r:id="rId5" w:history="1">
        <w:r w:rsidRPr="007E300A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www.osieciny.pl</w:t>
        </w:r>
      </w:hyperlink>
      <w:r w:rsidRPr="007E30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, </w:t>
      </w:r>
    </w:p>
    <w:p w:rsidR="007E300A" w:rsidRPr="007E300A" w:rsidRDefault="007E300A" w:rsidP="007E30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7E30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- wywieszenie na tablicy ogłoszeń Urzędu Gminy Osięciny,</w:t>
      </w:r>
    </w:p>
    <w:p w:rsidR="007E300A" w:rsidRPr="007E300A" w:rsidRDefault="007E300A" w:rsidP="007E30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7E30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- wywieszenie na słupie ogłoszeń w miejscu planowanej inwestycji –</w:t>
      </w:r>
      <w:r w:rsidR="000C6BE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Pieńki Kościelskie</w:t>
      </w:r>
      <w:r w:rsidRPr="007E30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</w:p>
    <w:p w:rsidR="007E300A" w:rsidRPr="007E300A" w:rsidRDefault="007E300A" w:rsidP="007E30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300A" w:rsidRPr="007E300A" w:rsidRDefault="007E300A" w:rsidP="007E30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300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7E300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7E300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7E300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7E300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7E300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7E300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7E300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7E300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7E300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7E300A" w:rsidRPr="000C6BE8" w:rsidRDefault="000C6BE8" w:rsidP="007E300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C6B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Wójt Gminy Osięciny</w:t>
      </w:r>
    </w:p>
    <w:p w:rsidR="007E300A" w:rsidRPr="000C6BE8" w:rsidRDefault="000C6BE8" w:rsidP="007E300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C6B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C6B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C6B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C6B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C6B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C6B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C6B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C6B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C6B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C6B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Jerzy Izydorski </w:t>
      </w:r>
    </w:p>
    <w:p w:rsidR="007E300A" w:rsidRPr="000C6BE8" w:rsidRDefault="007E300A" w:rsidP="005D7AD8">
      <w:pPr>
        <w:rPr>
          <w:i/>
          <w:sz w:val="24"/>
          <w:szCs w:val="24"/>
        </w:rPr>
      </w:pPr>
    </w:p>
    <w:p w:rsidR="00456530" w:rsidRDefault="00456530"/>
    <w:sectPr w:rsidR="00456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507"/>
    <w:rsid w:val="000C6BE8"/>
    <w:rsid w:val="001B2F70"/>
    <w:rsid w:val="001D355E"/>
    <w:rsid w:val="00456530"/>
    <w:rsid w:val="005D7AD8"/>
    <w:rsid w:val="007E300A"/>
    <w:rsid w:val="008F3507"/>
    <w:rsid w:val="00E233AF"/>
    <w:rsid w:val="00E26E7A"/>
    <w:rsid w:val="00E6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sieciny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Renia</dc:creator>
  <cp:lastModifiedBy>Reni</cp:lastModifiedBy>
  <cp:revision>5</cp:revision>
  <cp:lastPrinted>2014-03-19T07:05:00Z</cp:lastPrinted>
  <dcterms:created xsi:type="dcterms:W3CDTF">2014-03-18T09:22:00Z</dcterms:created>
  <dcterms:modified xsi:type="dcterms:W3CDTF">2014-03-19T07:05:00Z</dcterms:modified>
</cp:coreProperties>
</file>