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2DC" w:rsidRPr="002A32DC" w:rsidRDefault="002A32DC" w:rsidP="002A32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2DC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2A32DC" w:rsidRPr="002A32DC" w:rsidRDefault="002A32DC" w:rsidP="002A32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2DC">
        <w:rPr>
          <w:rFonts w:ascii="Times New Roman" w:hAnsi="Times New Roman" w:cs="Times New Roman"/>
          <w:b/>
          <w:sz w:val="24"/>
          <w:szCs w:val="24"/>
        </w:rPr>
        <w:t>o podaniu do publicznej wiadomości</w:t>
      </w:r>
    </w:p>
    <w:p w:rsidR="002A32DC" w:rsidRPr="002A32DC" w:rsidRDefault="002A32DC" w:rsidP="002A32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2DC" w:rsidRPr="002A32DC" w:rsidRDefault="002A32DC" w:rsidP="002A32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2DC" w:rsidRDefault="002A32DC" w:rsidP="002A3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2DC">
        <w:rPr>
          <w:rFonts w:ascii="Times New Roman" w:hAnsi="Times New Roman" w:cs="Times New Roman"/>
          <w:sz w:val="24"/>
          <w:szCs w:val="24"/>
        </w:rPr>
        <w:t xml:space="preserve">Wójt Gminy Osięciny działając na podstawie art. 38 ustawy z dnia 3 października 2008 r. </w:t>
      </w:r>
      <w:r>
        <w:rPr>
          <w:rFonts w:ascii="Times New Roman" w:hAnsi="Times New Roman" w:cs="Times New Roman"/>
          <w:sz w:val="24"/>
          <w:szCs w:val="24"/>
        </w:rPr>
        <w:br/>
      </w:r>
      <w:r w:rsidRPr="002A32DC">
        <w:rPr>
          <w:rFonts w:ascii="Times New Roman" w:hAnsi="Times New Roman" w:cs="Times New Roman"/>
          <w:sz w:val="24"/>
          <w:szCs w:val="24"/>
        </w:rPr>
        <w:t xml:space="preserve">o udostępnianiu informacji o środowisku i jego ochronie, udziale społeczeństwa w ochronie środowiska oraz o ocenach oddziaływania na środowisko (Dz. U. Nr 199, poz. 1227) zawiadamia, że w dniu </w:t>
      </w:r>
      <w:r>
        <w:rPr>
          <w:rFonts w:ascii="Times New Roman" w:hAnsi="Times New Roman" w:cs="Times New Roman"/>
          <w:sz w:val="24"/>
          <w:szCs w:val="24"/>
        </w:rPr>
        <w:t>29 sierpnia</w:t>
      </w:r>
      <w:r w:rsidRPr="002A32DC">
        <w:rPr>
          <w:rFonts w:ascii="Times New Roman" w:hAnsi="Times New Roman" w:cs="Times New Roman"/>
          <w:sz w:val="24"/>
          <w:szCs w:val="24"/>
        </w:rPr>
        <w:t xml:space="preserve"> 2012 roku, na wniosek P</w:t>
      </w:r>
      <w:r>
        <w:rPr>
          <w:rFonts w:ascii="Times New Roman" w:hAnsi="Times New Roman" w:cs="Times New Roman"/>
          <w:sz w:val="24"/>
          <w:szCs w:val="24"/>
        </w:rPr>
        <w:t xml:space="preserve">aństwa Aleksandry i Tadeusza Balcerak </w:t>
      </w:r>
      <w:r w:rsidRPr="002A32DC">
        <w:rPr>
          <w:rFonts w:ascii="Times New Roman" w:hAnsi="Times New Roman" w:cs="Times New Roman"/>
          <w:sz w:val="24"/>
          <w:szCs w:val="24"/>
        </w:rPr>
        <w:t>zam. Borucin Kolonia 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A32DC">
        <w:rPr>
          <w:rFonts w:ascii="Times New Roman" w:hAnsi="Times New Roman" w:cs="Times New Roman"/>
          <w:sz w:val="24"/>
          <w:szCs w:val="24"/>
        </w:rPr>
        <w:t xml:space="preserve">, 88 – 220 Osięciny </w:t>
      </w:r>
    </w:p>
    <w:p w:rsidR="002A32DC" w:rsidRPr="002A32DC" w:rsidRDefault="002A32DC" w:rsidP="002A3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2DC">
        <w:rPr>
          <w:rFonts w:ascii="Times New Roman" w:hAnsi="Times New Roman" w:cs="Times New Roman"/>
          <w:sz w:val="24"/>
          <w:szCs w:val="24"/>
        </w:rPr>
        <w:t>wydana została</w:t>
      </w:r>
      <w:r>
        <w:rPr>
          <w:rFonts w:ascii="Times New Roman" w:hAnsi="Times New Roman" w:cs="Times New Roman"/>
          <w:sz w:val="24"/>
          <w:szCs w:val="24"/>
        </w:rPr>
        <w:t xml:space="preserve"> decyzja </w:t>
      </w:r>
      <w:r w:rsidRPr="002A32DC">
        <w:rPr>
          <w:rFonts w:ascii="Times New Roman" w:hAnsi="Times New Roman" w:cs="Times New Roman"/>
          <w:sz w:val="24"/>
          <w:szCs w:val="24"/>
        </w:rPr>
        <w:t>o środowiskowych uwarunkowaniach dla przedsięw</w:t>
      </w:r>
      <w:r>
        <w:rPr>
          <w:rFonts w:ascii="Times New Roman" w:hAnsi="Times New Roman" w:cs="Times New Roman"/>
          <w:sz w:val="24"/>
          <w:szCs w:val="24"/>
        </w:rPr>
        <w:t xml:space="preserve">zięcia polegającego </w:t>
      </w:r>
      <w:r w:rsidRPr="002A32DC">
        <w:rPr>
          <w:rFonts w:ascii="Times New Roman" w:hAnsi="Times New Roman" w:cs="Times New Roman"/>
          <w:sz w:val="24"/>
          <w:szCs w:val="24"/>
        </w:rPr>
        <w:t>na budowie 2 kurników służących do hodowli drobiu (brojlerów) o powierzchni o</w:t>
      </w:r>
      <w:r>
        <w:rPr>
          <w:rFonts w:ascii="Times New Roman" w:hAnsi="Times New Roman" w:cs="Times New Roman"/>
          <w:sz w:val="24"/>
          <w:szCs w:val="24"/>
        </w:rPr>
        <w:t>koło 4200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tj. około 192 DJP </w:t>
      </w:r>
      <w:r w:rsidRPr="002A32DC">
        <w:rPr>
          <w:rFonts w:ascii="Times New Roman" w:hAnsi="Times New Roman" w:cs="Times New Roman"/>
          <w:sz w:val="24"/>
          <w:szCs w:val="24"/>
        </w:rPr>
        <w:t>z pomieszczeniem socjalnym o powierzchni około 100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2DC">
        <w:rPr>
          <w:rFonts w:ascii="Times New Roman" w:hAnsi="Times New Roman" w:cs="Times New Roman"/>
          <w:sz w:val="24"/>
          <w:szCs w:val="24"/>
        </w:rPr>
        <w:t>,  4 zbiornikami na ścieki technologiczne o pojemności 6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A32DC">
        <w:rPr>
          <w:rFonts w:ascii="Times New Roman" w:hAnsi="Times New Roman" w:cs="Times New Roman"/>
          <w:sz w:val="24"/>
          <w:szCs w:val="24"/>
        </w:rPr>
        <w:t xml:space="preserve"> każdy, 2 zbiornikami na ścieki bytowe o pojemności 2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A32DC">
        <w:rPr>
          <w:rFonts w:ascii="Times New Roman" w:hAnsi="Times New Roman" w:cs="Times New Roman"/>
          <w:sz w:val="24"/>
          <w:szCs w:val="24"/>
        </w:rPr>
        <w:t xml:space="preserve"> każdy, 4 silosów paszowych o pojemności 16 ton każdy, 3 zbiorników na gaz o pojemności 6700 l każdy z płytą, wraz z drogą dojazdową wzdłuż planowanej inwestycji oraz niezbędną infrastrukturą towarzyszącą usytuowanych na działce oznaczonej numerem geodezyjnym 213/1 w miejscowości Borucin Kolonia (obręb Bo</w:t>
      </w:r>
      <w:r>
        <w:rPr>
          <w:rFonts w:ascii="Times New Roman" w:hAnsi="Times New Roman" w:cs="Times New Roman"/>
          <w:sz w:val="24"/>
          <w:szCs w:val="24"/>
        </w:rPr>
        <w:t xml:space="preserve">rucin) wraz z płytą obornikową </w:t>
      </w:r>
      <w:r w:rsidRPr="002A32DC">
        <w:rPr>
          <w:rFonts w:ascii="Times New Roman" w:hAnsi="Times New Roman" w:cs="Times New Roman"/>
          <w:sz w:val="24"/>
          <w:szCs w:val="24"/>
        </w:rPr>
        <w:t>o powierzchni około 310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2DC">
        <w:rPr>
          <w:rFonts w:ascii="Times New Roman" w:hAnsi="Times New Roman" w:cs="Times New Roman"/>
          <w:sz w:val="24"/>
          <w:szCs w:val="24"/>
        </w:rPr>
        <w:t xml:space="preserve"> i z</w:t>
      </w:r>
      <w:bookmarkStart w:id="0" w:name="_GoBack"/>
      <w:bookmarkEnd w:id="0"/>
      <w:r w:rsidRPr="002A32DC">
        <w:rPr>
          <w:rFonts w:ascii="Times New Roman" w:hAnsi="Times New Roman" w:cs="Times New Roman"/>
          <w:sz w:val="24"/>
          <w:szCs w:val="24"/>
        </w:rPr>
        <w:t>biornikiem o pojemności około 49 m</w:t>
      </w:r>
      <w:r w:rsidRPr="002A32D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A32DC">
        <w:rPr>
          <w:rFonts w:ascii="Times New Roman" w:hAnsi="Times New Roman" w:cs="Times New Roman"/>
          <w:sz w:val="24"/>
          <w:szCs w:val="24"/>
        </w:rPr>
        <w:t xml:space="preserve"> przewidzianych do realizacji na działce oznaczonej numerem geodezyjnym 225/5 i 227/6 w miejscowości Borucin Kolonia (obręb Borucin), powiat radziejowski, województwo kujawsko – pomorskie.   </w:t>
      </w: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2DC">
        <w:rPr>
          <w:rFonts w:ascii="Times New Roman" w:hAnsi="Times New Roman" w:cs="Times New Roman"/>
          <w:sz w:val="24"/>
          <w:szCs w:val="24"/>
        </w:rPr>
        <w:t>Jednocześnie zawiadamiam wszystkich zainteresowanych o możliwości zapoznania się z jej treścią w Urzędzie Gminy w Osięcinach, ul. I Armii Wojska Polskiego 14, 88 – 220 Osięciny, pokój nr 11, w godzinach 7:30 – 15:30.</w:t>
      </w: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A32D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2A32DC">
        <w:rPr>
          <w:rFonts w:ascii="Times New Roman" w:hAnsi="Times New Roman" w:cs="Times New Roman"/>
          <w:sz w:val="20"/>
          <w:szCs w:val="20"/>
        </w:rPr>
        <w:t xml:space="preserve"> Z up. Wójta Gminy Osięciny</w:t>
      </w:r>
    </w:p>
    <w:p w:rsidR="002A32DC" w:rsidRPr="002A32DC" w:rsidRDefault="002A32DC" w:rsidP="002A32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A32DC" w:rsidRPr="002A32DC" w:rsidRDefault="002A32DC" w:rsidP="002A32D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32DC">
        <w:rPr>
          <w:rFonts w:ascii="Times New Roman" w:hAnsi="Times New Roman" w:cs="Times New Roman"/>
          <w:sz w:val="20"/>
          <w:szCs w:val="20"/>
        </w:rPr>
        <w:t xml:space="preserve">  Renata Ładzińska</w:t>
      </w:r>
    </w:p>
    <w:p w:rsidR="00206E89" w:rsidRPr="002A32DC" w:rsidRDefault="002A32DC" w:rsidP="002A32D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32DC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2A32DC" w:rsidRPr="002A32DC" w:rsidRDefault="002A32DC" w:rsidP="002A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A32DC" w:rsidRPr="002A3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714"/>
    <w:rsid w:val="00206E89"/>
    <w:rsid w:val="002A32DC"/>
    <w:rsid w:val="004D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dcterms:created xsi:type="dcterms:W3CDTF">2012-09-04T12:07:00Z</dcterms:created>
  <dcterms:modified xsi:type="dcterms:W3CDTF">2012-09-04T12:10:00Z</dcterms:modified>
</cp:coreProperties>
</file>