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B86" w:rsidRDefault="00C42B86" w:rsidP="00C42B86">
      <w:pPr>
        <w:spacing w:before="100" w:beforeAutospacing="1" w:after="100" w:afterAutospacing="1" w:line="240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Analiza stanu gospodarki odpadami komunalnymi na terenie Gminy Osięciny w 2016 roku.</w:t>
      </w:r>
    </w:p>
    <w:p w:rsidR="00C42B86" w:rsidRDefault="00C42B86" w:rsidP="00C42B86">
      <w:pPr>
        <w:pStyle w:val="Akapitzlist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B86" w:rsidRDefault="00C42B86" w:rsidP="00C42B8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Wprowadzenie</w:t>
      </w:r>
    </w:p>
    <w:p w:rsidR="00C42B86" w:rsidRDefault="00C42B86" w:rsidP="00C42B86">
      <w:pPr>
        <w:pStyle w:val="Akapitzlist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B86" w:rsidRDefault="00C42B86" w:rsidP="00C42B86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B86" w:rsidRDefault="00C42B86" w:rsidP="00C42B86">
      <w:pPr>
        <w:pStyle w:val="Akapitzlist"/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Cel oraz podstawa prawna sporządzenia analizy</w:t>
      </w:r>
    </w:p>
    <w:p w:rsidR="00C42B86" w:rsidRDefault="00C42B86" w:rsidP="00C42B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3 ust. 2 pkt. 10 ustawy z dnia 13 września 1996 r. o utrzymania czystości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porządku w gminach (Dz. U. z 2016r. poz. 250 ze zm.) gminy są zobowiązane do wykonywania corocznej analizy stanu gospodarki odpadami komunalnymi w celu weryfikacji możliwości technicznych i organizacyjnych gminy w zakresie gospodarowania odpadami komunalnymi, w tym:</w:t>
      </w:r>
    </w:p>
    <w:p w:rsidR="00C42B86" w:rsidRDefault="00C42B86" w:rsidP="00C42B8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możliwości przetwarzania zmieszanych odpadów komunalnych, odpadów zielonych oraz pozostałości z sortowania odpadów komunalnych przeznaczonych do składowania;</w:t>
      </w:r>
    </w:p>
    <w:p w:rsidR="00C42B86" w:rsidRDefault="00C42B86" w:rsidP="00C42B8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potrzeb inwestycyjnych związanych z gospodarowaniem odpadami komunalnymi;</w:t>
      </w:r>
    </w:p>
    <w:p w:rsidR="00C42B86" w:rsidRDefault="00C42B86" w:rsidP="00C42B8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kosztów poniesionych w związku z odbieraniem, odzyskiem, recyklingiem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unieszkodliwianiem odpadów komunalnych;</w:t>
      </w:r>
    </w:p>
    <w:p w:rsidR="00C42B86" w:rsidRDefault="00C42B86" w:rsidP="00C42B8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liczby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mieszkańców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;</w:t>
      </w:r>
    </w:p>
    <w:p w:rsidR="00C42B86" w:rsidRDefault="00C42B86" w:rsidP="00C42B8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liczby właścicieli nieruchomości, którzy nie zawarli umowy, o której mowa w art.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 ust. 1, w imieniu których gmina powinna podjąć działania, o których mowa w art. 6 ust.  6-12;</w:t>
      </w:r>
    </w:p>
    <w:p w:rsidR="00C42B86" w:rsidRDefault="00C42B86" w:rsidP="00C42B8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ilość odpadów komunalnych wytwarzanych na terenie gminy;</w:t>
      </w:r>
    </w:p>
    <w:p w:rsidR="00C42B86" w:rsidRDefault="00C42B86" w:rsidP="00C42B86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ilość zmieszanych odpadów komunalnych, odpadów zielonych oraz pozostałości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sortowania odpadów komunalnych przeznaczonych do składowania odbieranych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terenu gminy.</w:t>
      </w:r>
    </w:p>
    <w:p w:rsidR="00C42B86" w:rsidRDefault="00C42B86" w:rsidP="00C42B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przedmiotowej analizy pokrywa się z rocznym sprawozdaniem z realizacji zadań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zakresu gospodarowania odpadami komunalnymi przekazywanym do 31 marca każdego roku Marszałkowi Województwa Kujawsko - Pomorskiego oraz Wojewódzkiemu Inspektorowi Ochrony Środowiska.</w:t>
      </w:r>
    </w:p>
    <w:p w:rsidR="00C42B86" w:rsidRDefault="00C42B86" w:rsidP="00C42B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Poniższa analiza obejmuje okres funkcjonowania systemu gospodarowania odpadami komunalnymi na terenie Gminy Osięciny od 1 stycznia do 31 grudnia 2016 r.</w:t>
      </w:r>
    </w:p>
    <w:p w:rsidR="00C42B86" w:rsidRDefault="00C42B86" w:rsidP="00C42B8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Istniejący system zbierania odpadów w 2016r.</w:t>
      </w:r>
    </w:p>
    <w:p w:rsidR="00C42B86" w:rsidRDefault="00C42B86" w:rsidP="00C42B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Osięciny prowadzi odbiór odpadów komunalnych z nieruchomości zamieszkałych zlokalizowanych na terenie gminy Osięciny.</w:t>
      </w:r>
    </w:p>
    <w:p w:rsidR="00C42B86" w:rsidRPr="00D969CB" w:rsidRDefault="00C42B86" w:rsidP="00C42B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 1 stycznia 2016r. do 31 grudnia 2016r. zgodnie z wymogami określonymi w ustawie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dnia 13 września 1996 r. o utrzymaniu czystości i porządku w gminach odbiór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zagospodarowanie odpadów komunalnych od właścicieli nieruchomości zamieszkałych prowadził podmiot wyłoniony w drodze przetargu nieograniczonego. Stosownie do przeprowadzonego przetargu nieograniczonego w trybie ustawy Prawo zamówień </w:t>
      </w:r>
      <w:r w:rsidRPr="00D969C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publicznych wyłoniono podmiot świadczący usługi w</w:t>
      </w:r>
      <w:r w:rsidR="00D969C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powyższym zakresie, którym był</w:t>
      </w:r>
      <w:r w:rsidRPr="00D969C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D969CB" w:rsidRPr="00D969CB">
        <w:rPr>
          <w:rFonts w:ascii="Times New Roman" w:hAnsi="Times New Roman" w:cs="Times New Roman"/>
          <w:bCs/>
          <w:color w:val="000000" w:themeColor="text1"/>
        </w:rPr>
        <w:t>Zakład Gospodarki Komunalnej i Mechanizacji Rolnictwa Sp. z o.o. Baruchowo 54, 87- 821 Baruchowo</w:t>
      </w:r>
      <w:r w:rsidRPr="00D969C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Umowa został</w:t>
      </w:r>
      <w:r w:rsidR="00D969CB" w:rsidRPr="00D969C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 zawarta na okres od 01.01.2016 r. do 31.12.2016</w:t>
      </w:r>
      <w:r w:rsidRPr="00D969C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</w:t>
      </w:r>
    </w:p>
    <w:p w:rsidR="00C42B86" w:rsidRDefault="00C42B86" w:rsidP="00C42B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Odbiór odpadów od właścicieli nieruchomości obejmuje następujące rodzaje odpadów:</w:t>
      </w:r>
    </w:p>
    <w:p w:rsidR="00C42B86" w:rsidRDefault="00C42B86" w:rsidP="00C42B86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Niesegregowane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zmieszane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odpady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komunalne</w:t>
      </w:r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.</w:t>
      </w:r>
    </w:p>
    <w:p w:rsidR="00C42B86" w:rsidRDefault="00C42B86" w:rsidP="00C42B86">
      <w:pPr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val="en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Selektywnie zbierane</w:t>
      </w:r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:</w:t>
      </w:r>
    </w:p>
    <w:p w:rsidR="00C42B86" w:rsidRDefault="00C42B86" w:rsidP="00C42B86">
      <w:pPr>
        <w:pStyle w:val="Akapitzlist"/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papier oraz tworzywa sztuczne</w:t>
      </w:r>
    </w:p>
    <w:p w:rsidR="00C42B86" w:rsidRPr="00C42B86" w:rsidRDefault="00C42B86" w:rsidP="00C42B86">
      <w:pPr>
        <w:numPr>
          <w:ilvl w:val="0"/>
          <w:numId w:val="5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val="en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szkło</w:t>
      </w:r>
    </w:p>
    <w:p w:rsidR="00C42B86" w:rsidRPr="00C42B86" w:rsidRDefault="00C42B86" w:rsidP="00C42B8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Popiół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" w:eastAsia="pl-PL"/>
        </w:rPr>
        <w:t>.</w:t>
      </w:r>
    </w:p>
    <w:p w:rsidR="00C42B86" w:rsidRDefault="00C42B86" w:rsidP="00C42B86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val="en" w:eastAsia="pl-PL"/>
        </w:rPr>
      </w:pPr>
    </w:p>
    <w:p w:rsidR="00C42B86" w:rsidRDefault="00C42B86" w:rsidP="00C42B86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IV kwartale 2015r. uchwałą </w:t>
      </w:r>
      <w:r>
        <w:rPr>
          <w:rFonts w:ascii="Times New Roman" w:eastAsia="SimSun" w:hAnsi="Times New Roman" w:cs="Times New Roman"/>
          <w:bCs/>
          <w:kern w:val="2"/>
          <w:sz w:val="24"/>
          <w:szCs w:val="24"/>
          <w:lang w:eastAsia="hi-IN" w:bidi="hi-IN"/>
        </w:rPr>
        <w:t>Rady Gminy Osięciny z dnia 27 listopada 2015 roku Nr X/84/2015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 sprawie przyjęcia regulaminu utrzymania czystości i porządku na terenie Gminy Osięciny, wprowadzono selektywne zbieranie odpadu – popiół.</w:t>
      </w:r>
    </w:p>
    <w:p w:rsidR="00C42B86" w:rsidRDefault="00C42B86" w:rsidP="00C42B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Odpady zmieszane odbierane były z pojemników, a odpady segregowane w workach.</w:t>
      </w:r>
    </w:p>
    <w:p w:rsidR="00C42B86" w:rsidRDefault="00C42B86" w:rsidP="00C42B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Worki do selektywnej zbiórki odpadów komunalnych dostarczane są wszystkim mieszkańcom nieruchomości w nieograniczonej ilości. Cena worków ujęta została w cenie wywozu i zagospodarowania odpadów komunalnych.</w:t>
      </w:r>
    </w:p>
    <w:p w:rsidR="00C42B86" w:rsidRDefault="00C42B86" w:rsidP="00C42B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B86" w:rsidRDefault="00C42B86" w:rsidP="00C42B86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ramach ponoszonej przez właścicieli nieruchomości opłaty za zagospodarowanie odpadami komunalnymi do Punktu Selektywnej Zbiórki Odpadów Komunalnej można dostarczać następujące rodzaje odpadów: </w:t>
      </w:r>
    </w:p>
    <w:p w:rsidR="00C42B86" w:rsidRDefault="00C42B86" w:rsidP="00C42B86">
      <w:pPr>
        <w:pStyle w:val="Default"/>
        <w:jc w:val="both"/>
        <w:rPr>
          <w:rFonts w:ascii="Times New Roman" w:hAnsi="Times New Roman" w:cs="Times New Roman"/>
        </w:rPr>
      </w:pP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opakowania z papieru i tektury;</w:t>
      </w: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opakowania ze szkła; </w:t>
      </w: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4"/>
          <w:szCs w:val="24"/>
        </w:rPr>
        <w:t>opakowania wielomateriałowe;</w:t>
      </w: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opakowania z tworzyw sztucznych;</w:t>
      </w: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tworzywa sztuczne;</w:t>
      </w: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metale;</w:t>
      </w: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zużyte baterie i akumulatory; </w:t>
      </w: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zużyty sprzęt elektryczny i elektroniczny;</w:t>
      </w: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zużyte opony;</w:t>
      </w: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przeterminowane leki;</w:t>
      </w: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chemikalia (farby, rozpuszczalniki, oleje odpadowe, itd.);</w:t>
      </w: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2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meble i inne odpady wielkogabarytowe;</w:t>
      </w: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4"/>
          <w:szCs w:val="24"/>
        </w:rPr>
        <w:t>odpady budowlane i rozbiórkowe;</w:t>
      </w: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4"/>
          <w:szCs w:val="24"/>
        </w:rPr>
        <w:t>odpady komunalne ulegające biodegradacji, w tym odpady opakowaniowe ulegające biodegradacji oraz odpady zielone;</w:t>
      </w:r>
    </w:p>
    <w:p w:rsidR="00C42B86" w:rsidRDefault="00C42B86" w:rsidP="00C42B8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4"/>
          <w:szCs w:val="24"/>
        </w:rPr>
        <w:t>popiół.</w:t>
      </w:r>
    </w:p>
    <w:p w:rsidR="00C42B86" w:rsidRDefault="00C42B86" w:rsidP="00C42B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2B86" w:rsidRDefault="00C42B86" w:rsidP="00C42B86">
      <w:pPr>
        <w:pStyle w:val="Akapitzlist"/>
        <w:numPr>
          <w:ilvl w:val="0"/>
          <w:numId w:val="4"/>
        </w:numPr>
        <w:tabs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Możliwości przetwarzania zmieszanych odpadów komunalnych,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odpadów zielonych oraz pozostałości z sortowania odpadów komunalnych przeznaczonych do składowania odbieranych z terenu gminy.</w:t>
      </w:r>
    </w:p>
    <w:p w:rsidR="00C42B86" w:rsidRDefault="00C42B86" w:rsidP="00C42B86">
      <w:pPr>
        <w:pStyle w:val="Akapitzlist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2B86" w:rsidRDefault="00C42B86" w:rsidP="00C42B86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normami art. 9e ust. 1 pkt 2 ustawy z dnia 13 września 1996 r. </w:t>
      </w:r>
      <w:r>
        <w:rPr>
          <w:rFonts w:ascii="Times New Roman" w:hAnsi="Times New Roman" w:cs="Times New Roman"/>
          <w:iCs/>
          <w:sz w:val="24"/>
          <w:szCs w:val="24"/>
        </w:rPr>
        <w:t>o utrzymaniu czystości i porządku w gminach</w:t>
      </w:r>
      <w:r>
        <w:rPr>
          <w:rFonts w:ascii="Times New Roman" w:hAnsi="Times New Roman" w:cs="Times New Roman"/>
          <w:sz w:val="24"/>
          <w:szCs w:val="24"/>
        </w:rPr>
        <w:t>, podmiot odbierający odpady komunalne od właścicieli nieruchomości obowiązany jest do przekazywania odebranych odpadów komunalnych zmieszanych, odpadów zielonych oraz pozostałości z sortowania odpadów komunalnych, przeznaczonych do składowania, wyłącznie do regionalnych instalacji do przekształcania odpadów komunalnych (tj. spełniających wymogi art. 35 ust. 6 nowej ustawy o odpadach).</w:t>
      </w:r>
    </w:p>
    <w:p w:rsidR="00D969CB" w:rsidRPr="00252F27" w:rsidRDefault="00C42B86" w:rsidP="00D969C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F2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terenie gminy nie ma możliwości przetwarzania odpadów komunalnych. Zmieszane  odpady komunalne przekazywane były w 2016r. do instalacji </w:t>
      </w:r>
      <w:r w:rsidR="00D969CB" w:rsidRPr="00252F27">
        <w:rPr>
          <w:rFonts w:ascii="Times New Roman" w:hAnsi="Times New Roman" w:cs="Times New Roman"/>
          <w:sz w:val="24"/>
          <w:szCs w:val="24"/>
        </w:rPr>
        <w:t>zgodnie z uchwałą Nr XXVI/434/12 Sejmiku Województwa Kujawsko-Pomorskiego z dnia 24 września 2012 r. w sprawie „Planu gospodarki odpadami województwa kujawsko-pomorskiego na lata 2012-2017 z perspektywą na lata 2018-2023”</w:t>
      </w:r>
      <w:r w:rsidR="00D969CB" w:rsidRPr="00252F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969CB" w:rsidRPr="00252F27">
        <w:rPr>
          <w:rFonts w:ascii="Times New Roman" w:eastAsia="TimesNewRomanPS-BoldMT" w:hAnsi="Times New Roman" w:cs="Times New Roman"/>
          <w:b/>
          <w:bCs/>
          <w:sz w:val="24"/>
          <w:szCs w:val="24"/>
        </w:rPr>
        <w:t>Regionalnego Zakładu Utylizacji Odpadów Komunalnych w Machnaczu</w:t>
      </w:r>
      <w:r w:rsidR="00D969CB" w:rsidRPr="00252F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to </w:t>
      </w:r>
      <w:r w:rsidR="00252F27" w:rsidRPr="00252F27">
        <w:rPr>
          <w:rFonts w:ascii="Times New Roman" w:hAnsi="Times New Roman" w:cs="Times New Roman"/>
          <w:sz w:val="24"/>
          <w:szCs w:val="24"/>
        </w:rPr>
        <w:t>Region</w:t>
      </w:r>
      <w:r w:rsidR="00D969CB" w:rsidRPr="00252F27">
        <w:rPr>
          <w:rFonts w:ascii="Times New Roman" w:hAnsi="Times New Roman" w:cs="Times New Roman"/>
          <w:sz w:val="24"/>
          <w:szCs w:val="24"/>
        </w:rPr>
        <w:t xml:space="preserve"> Włocławski (nr 4).</w:t>
      </w:r>
    </w:p>
    <w:p w:rsidR="00C42B86" w:rsidRDefault="00C42B86" w:rsidP="00C42B86">
      <w:pPr>
        <w:pStyle w:val="Akapitzlist"/>
        <w:numPr>
          <w:ilvl w:val="0"/>
          <w:numId w:val="4"/>
        </w:numPr>
        <w:tabs>
          <w:tab w:val="num" w:pos="142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Koszty poniesione w związku z odbieraniem, odzyskiem recyklingiem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i unieszkodliwianiem odpadów komunalnych w 2016 r. </w:t>
      </w:r>
    </w:p>
    <w:p w:rsidR="00C42B86" w:rsidRDefault="00C42B86" w:rsidP="00C42B86">
      <w:pPr>
        <w:pStyle w:val="Akapitzlist"/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2B86" w:rsidRPr="00117E44" w:rsidRDefault="00C42B86" w:rsidP="00C42B86">
      <w:pPr>
        <w:pStyle w:val="Akapitzlist"/>
        <w:tabs>
          <w:tab w:val="num" w:pos="142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Koszty po stronie Gminy Osięciny związane były z odbiorem i zagospodarowaniem odpadów komunalnych od właścicieli nieruchomości zamieszkałych i wyniosły </w:t>
      </w:r>
      <w:r w:rsidR="00117E44"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552 509,64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zł.</w:t>
      </w:r>
    </w:p>
    <w:p w:rsidR="00C42B86" w:rsidRPr="00117E44" w:rsidRDefault="00C42B86" w:rsidP="00C42B86">
      <w:pPr>
        <w:pStyle w:val="Akapitzlist"/>
        <w:tabs>
          <w:tab w:val="num" w:pos="142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C42B86" w:rsidRDefault="00C42B86" w:rsidP="00C42B86">
      <w:pPr>
        <w:pStyle w:val="Akapitzlist"/>
        <w:numPr>
          <w:ilvl w:val="0"/>
          <w:numId w:val="4"/>
        </w:numPr>
        <w:tabs>
          <w:tab w:val="num" w:pos="142"/>
          <w:tab w:val="num" w:pos="284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Liczba mieszkańców w 2016r. (według Ewidencji Ludności i Dowodów Osobistych Urzędu Gminy w Osięcinach).</w:t>
      </w:r>
    </w:p>
    <w:p w:rsidR="00C42B86" w:rsidRDefault="00C42B86" w:rsidP="00C42B86">
      <w:pPr>
        <w:pStyle w:val="Akapitzlist"/>
        <w:tabs>
          <w:tab w:val="num" w:pos="720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2B86" w:rsidRDefault="00C42B86" w:rsidP="00C42B86">
      <w:pPr>
        <w:pStyle w:val="Akapitzlist"/>
        <w:tabs>
          <w:tab w:val="num" w:pos="142"/>
        </w:tabs>
        <w:spacing w:before="100" w:beforeAutospacing="1" w:after="100" w:afterAutospacing="1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Według danych uzyskanych z Ewidencji Ludności i Dowodów Osobistych Urzędu Gminy w Osięcinach liczba mieszkańców na dzień 31.12.2016r. wynosiła</w:t>
      </w:r>
      <w:r w:rsidRPr="00252F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: 7</w:t>
      </w:r>
      <w:r w:rsidR="00252F27" w:rsidRPr="00252F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899</w:t>
      </w:r>
      <w:r w:rsidRPr="00252F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:rsidR="00C42B86" w:rsidRDefault="00C42B86" w:rsidP="00C42B86">
      <w:pPr>
        <w:pStyle w:val="Akapitzlist"/>
        <w:tabs>
          <w:tab w:val="num" w:pos="142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C42B86" w:rsidRDefault="00C42B86" w:rsidP="00C42B86">
      <w:pPr>
        <w:pStyle w:val="Akapitzlist"/>
        <w:numPr>
          <w:ilvl w:val="0"/>
          <w:numId w:val="4"/>
        </w:numPr>
        <w:tabs>
          <w:tab w:val="num" w:pos="142"/>
          <w:tab w:val="num" w:pos="284"/>
        </w:tabs>
        <w:spacing w:before="100" w:beforeAutospacing="1" w:after="100" w:afterAutospacing="1" w:line="240" w:lineRule="auto"/>
        <w:ind w:left="284" w:hanging="29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Liczba właścicieli nieruchomości, którzy nie zawarli umów w 2016r., o której mowa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br/>
        <w:t>w art. 6 ust. 1 ustawy o utrzymaniu czystości i porządku w gminach.</w:t>
      </w:r>
    </w:p>
    <w:p w:rsidR="00C42B86" w:rsidRDefault="00C42B86" w:rsidP="00C42B86">
      <w:pPr>
        <w:pStyle w:val="Akapitzlist"/>
        <w:tabs>
          <w:tab w:val="num" w:pos="720"/>
        </w:tabs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C42B86" w:rsidRDefault="00C42B86" w:rsidP="00C42B86">
      <w:pPr>
        <w:pStyle w:val="Akapitzlist"/>
        <w:tabs>
          <w:tab w:val="num" w:pos="142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Wszyscy właściciele nieruchomości zamieszkałych złożyli deklarację o wysokości opłaty za gospodarowanie odpadami komunalnymi.</w:t>
      </w:r>
    </w:p>
    <w:p w:rsidR="00C42B86" w:rsidRDefault="00C42B86" w:rsidP="00C42B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Na dzień 31.12.2016r. objętych systemem zostało </w:t>
      </w:r>
      <w:r w:rsidRPr="00252F27">
        <w:rPr>
          <w:rFonts w:ascii="Times New Roman" w:hAnsi="Times New Roman" w:cs="Times New Roman"/>
          <w:color w:val="000000" w:themeColor="text1"/>
          <w:sz w:val="24"/>
          <w:szCs w:val="24"/>
        </w:rPr>
        <w:t>211</w:t>
      </w:r>
      <w:r w:rsidR="00252F27" w:rsidRPr="00252F27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właścicieli nieruchomości.</w:t>
      </w:r>
    </w:p>
    <w:p w:rsidR="00C42B86" w:rsidRDefault="00C42B86" w:rsidP="00C42B86">
      <w:pPr>
        <w:pStyle w:val="Akapitzlist"/>
        <w:numPr>
          <w:ilvl w:val="0"/>
          <w:numId w:val="4"/>
        </w:numPr>
        <w:tabs>
          <w:tab w:val="num" w:pos="142"/>
          <w:tab w:val="num" w:pos="284"/>
        </w:tabs>
        <w:spacing w:before="100" w:beforeAutospacing="1" w:after="100" w:afterAutospacing="1" w:line="240" w:lineRule="auto"/>
        <w:ind w:hanging="72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Ilość odpadów komunalnych wytworzonych na terenie Gminy Osięciny w 2016r.</w:t>
      </w:r>
    </w:p>
    <w:tbl>
      <w:tblPr>
        <w:tblW w:w="8221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1"/>
        <w:gridCol w:w="1358"/>
        <w:gridCol w:w="992"/>
      </w:tblGrid>
      <w:tr w:rsidR="00C42B86" w:rsidTr="00C42B86">
        <w:trPr>
          <w:trHeight w:val="291"/>
        </w:trPr>
        <w:tc>
          <w:tcPr>
            <w:tcW w:w="82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Odpady komunalne zebrane z nieruchomości zamieszkałych w 2016r. </w:t>
            </w:r>
          </w:p>
        </w:tc>
      </w:tr>
      <w:tr w:rsidR="00C42B86" w:rsidTr="00C42B86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Rodzaj odpadu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Kod odpadu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Masa (Mg)</w:t>
            </w:r>
          </w:p>
        </w:tc>
      </w:tr>
      <w:tr w:rsidR="00C42B86" w:rsidTr="00E30C22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5A0F9C" w:rsidP="005A0F9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Niesegregowane (zmieszane) </w:t>
            </w:r>
            <w:r w:rsidR="00C42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odpady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komunalne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20 03 01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7E2D3B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529,980</w:t>
            </w:r>
          </w:p>
        </w:tc>
      </w:tr>
      <w:tr w:rsidR="00C42B86" w:rsidTr="00E30C22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252F27" w:rsidP="00252F27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Zmieszane odpady opakowaniowe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252F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252F27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317,000</w:t>
            </w:r>
          </w:p>
        </w:tc>
      </w:tr>
      <w:tr w:rsidR="00C42B86" w:rsidTr="00E30C22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opakowania ze szkła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252F27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43,880</w:t>
            </w:r>
          </w:p>
        </w:tc>
      </w:tr>
      <w:tr w:rsidR="00C42B86" w:rsidTr="00E30C22">
        <w:trPr>
          <w:trHeight w:val="526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743AF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Inne niewymienione frakcje zbierane w sposób selektywny</w:t>
            </w:r>
            <w:r w:rsidR="00C42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743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20 01 99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C743AF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112,500</w:t>
            </w:r>
          </w:p>
        </w:tc>
      </w:tr>
      <w:tr w:rsidR="00C743AF" w:rsidTr="00E30C22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743AF" w:rsidRDefault="005A0F9C" w:rsidP="005A0F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Odpady komunalne niewymienione w innych podgrupach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743AF" w:rsidRDefault="005A0F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20 03 99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743AF" w:rsidRDefault="005A0F9C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6,880</w:t>
            </w:r>
          </w:p>
        </w:tc>
      </w:tr>
      <w:tr w:rsidR="00C42B86" w:rsidTr="00C42B86">
        <w:trPr>
          <w:trHeight w:val="319"/>
        </w:trPr>
        <w:tc>
          <w:tcPr>
            <w:tcW w:w="7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Odebrane z Punktu Selektywnej Zbiórki Odpadów Komunalnych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C42B86" w:rsidTr="00C42B86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Rodzaj odpadu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Kod odpadu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Masa (Mg)</w:t>
            </w:r>
          </w:p>
        </w:tc>
      </w:tr>
      <w:tr w:rsidR="00C42B86" w:rsidTr="00E30C22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opakowania z papieru i tektury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C743AF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2,980</w:t>
            </w:r>
          </w:p>
        </w:tc>
      </w:tr>
      <w:tr w:rsidR="00C42B86" w:rsidTr="00E30C22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opakowania ze szkła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C743AF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2,140</w:t>
            </w:r>
          </w:p>
        </w:tc>
      </w:tr>
      <w:tr w:rsidR="00C42B86" w:rsidTr="00E30C22">
        <w:trPr>
          <w:trHeight w:val="158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opakowania z tworzyw sztucznych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C743AF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8,960</w:t>
            </w:r>
          </w:p>
        </w:tc>
      </w:tr>
      <w:tr w:rsidR="00C42B86" w:rsidTr="00E30C22">
        <w:trPr>
          <w:trHeight w:val="291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zużyte opony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16 01 03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C743AF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5,800</w:t>
            </w:r>
          </w:p>
        </w:tc>
      </w:tr>
      <w:tr w:rsidR="00C42B86" w:rsidTr="00E30C22">
        <w:trPr>
          <w:trHeight w:val="582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odpady z betonu oraz gruz betonowy z rozbiórek i remontów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17 01 01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C743AF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22,800</w:t>
            </w:r>
          </w:p>
        </w:tc>
      </w:tr>
      <w:tr w:rsidR="00C42B86" w:rsidTr="00E30C22">
        <w:trPr>
          <w:trHeight w:val="540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zużyte urządzenia elektryczne i elektroniczne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20 01 36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C42B86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0,</w:t>
            </w:r>
            <w:r w:rsidR="00C743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700</w:t>
            </w:r>
          </w:p>
        </w:tc>
      </w:tr>
      <w:tr w:rsidR="00C42B86" w:rsidTr="00E30C22">
        <w:trPr>
          <w:trHeight w:val="291"/>
        </w:trPr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odpady ulegające biodegradacji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20 02 01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C743AF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24,360</w:t>
            </w:r>
          </w:p>
        </w:tc>
      </w:tr>
      <w:tr w:rsidR="00C42B86" w:rsidTr="00E30C22">
        <w:trPr>
          <w:trHeight w:val="185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odpady kuchenne ulegające biodegradacji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20 01 08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C743AF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0,600</w:t>
            </w:r>
          </w:p>
        </w:tc>
      </w:tr>
      <w:tr w:rsidR="00C42B86" w:rsidTr="00E30C22">
        <w:trPr>
          <w:trHeight w:val="185"/>
        </w:trPr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odpady wielogabarytowe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20 03 07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C743AF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3,120</w:t>
            </w:r>
          </w:p>
        </w:tc>
      </w:tr>
      <w:tr w:rsidR="00C42B86" w:rsidTr="00E30C22">
        <w:trPr>
          <w:trHeight w:val="166"/>
        </w:trPr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Odpady komunalne niewymienione w innych podgrupach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42B86" w:rsidRDefault="00C743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20 01</w:t>
            </w:r>
            <w:r w:rsidR="00C42B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C42B86" w:rsidRDefault="00C743AF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3,300</w:t>
            </w:r>
          </w:p>
        </w:tc>
      </w:tr>
      <w:tr w:rsidR="00C42B86" w:rsidTr="00C42B86">
        <w:trPr>
          <w:trHeight w:val="276"/>
        </w:trPr>
        <w:tc>
          <w:tcPr>
            <w:tcW w:w="58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42B86" w:rsidRDefault="00C743AF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Inne niewymienione frakcje zbierane w sposób selektywny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C42B86" w:rsidRDefault="00C42B86" w:rsidP="00C42B8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8221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74"/>
        <w:gridCol w:w="1455"/>
        <w:gridCol w:w="992"/>
      </w:tblGrid>
      <w:tr w:rsidR="00C42B86" w:rsidTr="00C42B86">
        <w:trPr>
          <w:trHeight w:val="248"/>
        </w:trPr>
        <w:tc>
          <w:tcPr>
            <w:tcW w:w="82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42B86" w:rsidRDefault="00C42B86">
            <w:pPr>
              <w:tabs>
                <w:tab w:val="left" w:pos="4520"/>
              </w:tabs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Odpady komunalne zebrane z nieruchomości niezamieszkałych w 2016r. </w:t>
            </w:r>
          </w:p>
        </w:tc>
      </w:tr>
      <w:tr w:rsidR="00C42B86" w:rsidTr="00C42B86">
        <w:trPr>
          <w:trHeight w:val="248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Rodzaj odpadu i kod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Kod odpadu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Masa (Mg)</w:t>
            </w:r>
          </w:p>
        </w:tc>
      </w:tr>
      <w:tr w:rsidR="00C42B86" w:rsidTr="00E30C22">
        <w:trPr>
          <w:trHeight w:val="248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5A0F9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Niesegregowane (zmieszane) odpady komunalne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20 03 01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7E2D3B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129,600</w:t>
            </w:r>
          </w:p>
        </w:tc>
      </w:tr>
      <w:tr w:rsidR="00C42B86" w:rsidTr="00E30C22">
        <w:trPr>
          <w:trHeight w:val="248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Zmieszane odpady opakowaniowe 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Default="00C42B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15 01 06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42B86" w:rsidRDefault="005A0F9C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0,880</w:t>
            </w:r>
          </w:p>
        </w:tc>
      </w:tr>
      <w:tr w:rsidR="005A0F9C" w:rsidTr="00E30C22">
        <w:trPr>
          <w:trHeight w:val="248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A0F9C" w:rsidRPr="005A0F9C" w:rsidRDefault="005A0F9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5A0F9C">
              <w:rPr>
                <w:rFonts w:ascii="Times New Roman" w:hAnsi="Times New Roman" w:cs="Times New Roman"/>
                <w:sz w:val="24"/>
                <w:szCs w:val="24"/>
              </w:rPr>
              <w:t>Materiały izolacyjne inne niż wymienione w 17 06 01 i 17 06 03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A0F9C" w:rsidRDefault="005A0F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17 06 04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0F9C" w:rsidRDefault="005A0F9C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8,260</w:t>
            </w:r>
          </w:p>
        </w:tc>
      </w:tr>
      <w:tr w:rsidR="00C42B86" w:rsidTr="00E30C22">
        <w:trPr>
          <w:trHeight w:val="248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42B86" w:rsidRPr="005A0F9C" w:rsidRDefault="005A0F9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5A0F9C">
              <w:rPr>
                <w:rFonts w:ascii="Times New Roman" w:hAnsi="Times New Roman" w:cs="Times New Roman"/>
                <w:sz w:val="24"/>
                <w:szCs w:val="24"/>
              </w:rPr>
              <w:t xml:space="preserve">Zmieszane odpady z budowy, remontów </w:t>
            </w:r>
            <w:r w:rsidRPr="005A0F9C">
              <w:rPr>
                <w:rFonts w:ascii="Times New Roman" w:hAnsi="Times New Roman" w:cs="Times New Roman"/>
                <w:sz w:val="24"/>
                <w:szCs w:val="24"/>
              </w:rPr>
              <w:br/>
              <w:t>i demontażu inne niż wymienione w 17 09 01, 17 09 02 i 17 09 03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42B86" w:rsidRPr="005A0F9C" w:rsidRDefault="005A0F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5A0F9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17 09 04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A0F9C" w:rsidRPr="005A0F9C" w:rsidRDefault="005A0F9C" w:rsidP="00E30C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0F9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1,360</w:t>
            </w:r>
          </w:p>
          <w:p w:rsidR="00C42B86" w:rsidRDefault="00C42B86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5A0F9C" w:rsidTr="00E30C22">
        <w:trPr>
          <w:trHeight w:val="248"/>
        </w:trPr>
        <w:tc>
          <w:tcPr>
            <w:tcW w:w="57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A0F9C" w:rsidRDefault="005A0F9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Odpady komunalne nie wymienione w innych podgrupach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A0F9C" w:rsidRDefault="005A0F9C" w:rsidP="004837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20 03 99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0F9C" w:rsidRDefault="007E2D3B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4,760</w:t>
            </w:r>
          </w:p>
        </w:tc>
      </w:tr>
      <w:tr w:rsidR="005A0F9C" w:rsidTr="00E30C22">
        <w:trPr>
          <w:trHeight w:val="248"/>
        </w:trPr>
        <w:tc>
          <w:tcPr>
            <w:tcW w:w="5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0F9C" w:rsidRDefault="005A0F9C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Inne odpady nieulegające biodegradacji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0F9C" w:rsidRDefault="005A0F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20 02 03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0F9C" w:rsidRDefault="005A0F9C" w:rsidP="00E30C22">
            <w:pPr>
              <w:spacing w:after="0" w:line="240" w:lineRule="auto"/>
              <w:ind w:left="7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87,980</w:t>
            </w:r>
          </w:p>
        </w:tc>
      </w:tr>
    </w:tbl>
    <w:p w:rsidR="00C42B86" w:rsidRDefault="00C42B86" w:rsidP="00C42B86">
      <w:pPr>
        <w:pStyle w:val="Akapitzlist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B86" w:rsidRDefault="00C42B86" w:rsidP="00C42B86">
      <w:pPr>
        <w:pStyle w:val="Akapitzlist"/>
        <w:numPr>
          <w:ilvl w:val="0"/>
          <w:numId w:val="4"/>
        </w:numPr>
        <w:tabs>
          <w:tab w:val="num" w:pos="426"/>
        </w:tabs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Osiągnięte poziomy recyklingu, przygotowania do ponownego użycia i odzysku innymi metodami niektórych frakcji odpadów komunalnych oraz ograniczenie składowania ilości odpadów ulegających biodegradacji.</w:t>
      </w:r>
    </w:p>
    <w:p w:rsidR="00C42B86" w:rsidRPr="00117E44" w:rsidRDefault="00C42B86" w:rsidP="00C42B86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Zgodnie z Rozporządzeniem Ministra Środowiska z dnia </w:t>
      </w:r>
      <w:r w:rsidR="00117E44"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14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117E44"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grudnia 2016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w sprawie poziomów recyklingu, przygotowania do ponownego użycia i odzysku innymi metodami niektórych frakcji od</w:t>
      </w:r>
      <w:r w:rsidR="00117E44"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padów komunalnych (Dz. U. z 2016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poz. </w:t>
      </w:r>
      <w:r w:rsidR="00117E44"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2167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 Gmina Osięciny 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w 201</w:t>
      </w:r>
      <w:r w:rsidR="007E2D3B"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osiągnęła poziom recyklingu i przygotowania do ponownego użycia papieru, metali, tworzyw sztucznych i szkła, liczonych łącznie dla wszystkich podanych frakcji odpadów komunalnych i wyniósł </w:t>
      </w:r>
      <w:r w:rsidR="007E2D3B" w:rsidRPr="00117E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22,271</w:t>
      </w:r>
      <w:r w:rsidRPr="00117E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%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Wymagany zgodnie z rozporządzeniem poziom recyklingu, przygotowa</w:t>
      </w:r>
      <w:r w:rsidR="007E2D3B"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nia do ponownego użycia na 2016 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r. wynosił </w:t>
      </w:r>
      <w:r w:rsidR="007E2D3B" w:rsidRPr="00117E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18</w:t>
      </w:r>
      <w:r w:rsidRPr="00117E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%.</w:t>
      </w:r>
    </w:p>
    <w:p w:rsidR="00C42B86" w:rsidRPr="00117E44" w:rsidRDefault="00C42B86" w:rsidP="00C42B8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Masa odpadów po </w:t>
      </w:r>
      <w:proofErr w:type="spellStart"/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mechaniczno</w:t>
      </w:r>
      <w:proofErr w:type="spellEnd"/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– biologicznym przetworzeniu zmieszanych odpadów komunalnych o kodzie 19 12 12 niespełniających wymagań Rozporządzenia Ministra Środowiska wydanego na podstawie art. 14 ust. 10 ustawy z dnia 27 kwietnia 2001r. 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 xml:space="preserve">o odpadach (Dz. U. z 2010 r. Nr 185 poz. 1243 </w:t>
      </w:r>
      <w:proofErr w:type="spellStart"/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póź</w:t>
      </w:r>
      <w:proofErr w:type="spellEnd"/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proofErr w:type="spellStart"/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zm</w:t>
      </w:r>
      <w:proofErr w:type="spellEnd"/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) przekazanych do składowania 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z terenu Gminy Os</w:t>
      </w:r>
      <w:r w:rsidR="007E2D3B"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ięciny w 2016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r. wyniosła – </w:t>
      </w:r>
      <w:r w:rsidR="00E30C22" w:rsidRPr="00117E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191,730</w:t>
      </w:r>
      <w:r w:rsidRPr="00117E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Mg.</w:t>
      </w:r>
    </w:p>
    <w:p w:rsidR="00C42B86" w:rsidRPr="00117E44" w:rsidRDefault="00C42B86" w:rsidP="00C42B8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Poziom masy odpadów komunalnych ulegających biodegradacji w stosunku do masy tych odpadów wytworzonych w 1995 r. wyniósł </w:t>
      </w:r>
      <w:r w:rsidR="007E2D3B" w:rsidRPr="00117E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24,138</w:t>
      </w:r>
      <w:r w:rsidRPr="00117E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%.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Wymagany zgodnie 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 xml:space="preserve">z rozporządzeniem poziom wynosił nie więcej niż </w:t>
      </w:r>
      <w:r w:rsidR="007E2D3B" w:rsidRPr="00117E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45</w:t>
      </w:r>
      <w:r w:rsidRPr="00117E4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%.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Wobec czego poziom ograniczenia masy odpadów komunalnych ulegających biodegradacji przekazyw</w:t>
      </w:r>
      <w:r w:rsidR="00DE72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anych do składowania odpadów 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został osiągnięty. </w:t>
      </w:r>
    </w:p>
    <w:p w:rsidR="00C42B86" w:rsidRPr="00C42B86" w:rsidRDefault="00C42B86" w:rsidP="00C42B86">
      <w:pPr>
        <w:spacing w:before="100" w:beforeAutospacing="1" w:after="100" w:afterAutospacing="1" w:line="240" w:lineRule="auto"/>
        <w:ind w:left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Gmina Osiągnęła w 201</w:t>
      </w:r>
      <w:r w:rsidR="007E2D3B"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osiągnęła wymagany poziom recyklingu, przygotowania do ponownego użycia i odzysku innymi metodami odpadów budowlanych i rozbiórkowych 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i wynosi</w:t>
      </w:r>
      <w:r w:rsidR="007E2D3B"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E2D3B" w:rsidRPr="003715C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70,327</w:t>
      </w:r>
      <w:r w:rsidRPr="00117E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17E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%.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Wymagany zgodnie z rozporządzeniem poziom recyklingu, przygotowania do ponownego użycia </w:t>
      </w:r>
      <w:r w:rsidR="007E2D3B"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 odzysk innymi metodami na 2016</w:t>
      </w:r>
      <w:r w:rsidRPr="00117E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wynosi </w:t>
      </w:r>
      <w:r w:rsidRPr="00117E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4</w:t>
      </w:r>
      <w:r w:rsidR="007E2D3B" w:rsidRPr="00117E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2 </w:t>
      </w:r>
      <w:r w:rsidRPr="00117E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%.</w:t>
      </w:r>
    </w:p>
    <w:p w:rsidR="00C42B86" w:rsidRPr="00C42B86" w:rsidRDefault="00C42B86" w:rsidP="00C42B86">
      <w:pPr>
        <w:tabs>
          <w:tab w:val="num" w:pos="28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C42B86" w:rsidRDefault="00C42B86" w:rsidP="00C42B86">
      <w:pPr>
        <w:spacing w:before="100" w:beforeAutospacing="1" w:after="100" w:afterAutospacing="1" w:line="240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PODSUMOWANIE SYSTEMU GOSPODAROWANIA ODPADAMI KOMUNALNYMI PROWADZONEGO  NA  TERENIE  GMINY  OSIĘCINY</w:t>
      </w:r>
    </w:p>
    <w:p w:rsidR="00C42B86" w:rsidRDefault="00C42B86" w:rsidP="00C42B86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Roczna analiza stanu gospodarki odpadami komunalnymi na terenie Gminy Osięciny za rok 2016 została opracowana w celu weryfikacji możliwości technicznych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organizacyjnych gminy w zakresie gospodarowania odpadami komunalnymi.  Ponadto ma dostarczyć niezbędnych informacji dla stworzenia najbardziej efektywnego ekonomicznie systemu gospodarki odpadami komunalnymi.  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</w:p>
    <w:p w:rsidR="00C42B86" w:rsidRDefault="00C42B86" w:rsidP="00C42B86">
      <w:pPr>
        <w:tabs>
          <w:tab w:val="left" w:pos="993"/>
        </w:tabs>
        <w:spacing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Dzięki wprowadzen</w:t>
      </w:r>
      <w:r w:rsidR="003715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iu selektywnej zbiórki popiołu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2016 rok została zmniejszona masa zmieszanych odpadów komunalnych. </w:t>
      </w:r>
    </w:p>
    <w:p w:rsidR="00C42B86" w:rsidRDefault="00C42B86" w:rsidP="00C42B86">
      <w:pPr>
        <w:tabs>
          <w:tab w:val="left" w:pos="993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Zadaniem Gminy Osięciny na lata następne jest dalsze uświadamianie mieszkańców gminy w zakresie segregacji odpadów komunalnych w celu ograniczenia ilości wytwarzanych odpadów komunalnych oraz racjonalnego sortowania odpadów komunalnych w celu osiągnięcia wymaganych poziomów odzysku i recyklingu odpadów. </w:t>
      </w:r>
    </w:p>
    <w:p w:rsidR="00C42B86" w:rsidRDefault="00C42B86" w:rsidP="00C42B86">
      <w:pPr>
        <w:pStyle w:val="Default"/>
        <w:ind w:left="284"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W celu ograniczenia masy odpadów komunalnych ulęgających biodegradacji kierowanych do składowania Gmina Osięciny </w:t>
      </w:r>
      <w:r w:rsidR="00AD6DF7">
        <w:rPr>
          <w:rFonts w:ascii="Times New Roman" w:hAnsi="Times New Roman" w:cs="Times New Roman"/>
          <w:color w:val="auto"/>
        </w:rPr>
        <w:t>będzie podejmować</w:t>
      </w:r>
      <w:r>
        <w:rPr>
          <w:rFonts w:ascii="Times New Roman" w:hAnsi="Times New Roman" w:cs="Times New Roman"/>
          <w:color w:val="auto"/>
        </w:rPr>
        <w:t xml:space="preserve"> odpowiednie działania związane zwłaszcza z usprawnieniem systemu selektywnej zbiórki odpadów ulegających biodegradacji. Gmina</w:t>
      </w:r>
      <w:r w:rsidR="00D969CB">
        <w:rPr>
          <w:rFonts w:ascii="Times New Roman" w:hAnsi="Times New Roman" w:cs="Times New Roman"/>
          <w:color w:val="auto"/>
        </w:rPr>
        <w:t xml:space="preserve"> w dalszym ciągu</w:t>
      </w:r>
      <w:r>
        <w:rPr>
          <w:rFonts w:ascii="Times New Roman" w:hAnsi="Times New Roman" w:cs="Times New Roman"/>
          <w:color w:val="auto"/>
        </w:rPr>
        <w:t xml:space="preserve"> będzie zachęcać właścicieli nieruchomości zamieszkałych do przekazywania odpadów biodegradowalnych na PSZOK, a którzy mają możliwość kompostowania odpadów do składowania w przydomowych kompostownikach. </w:t>
      </w:r>
    </w:p>
    <w:p w:rsidR="00C42B86" w:rsidRPr="00D969CB" w:rsidRDefault="00C42B86" w:rsidP="00C42B86">
      <w:pPr>
        <w:pStyle w:val="Default"/>
        <w:ind w:left="284" w:firstLine="708"/>
        <w:jc w:val="both"/>
        <w:rPr>
          <w:rFonts w:ascii="Times New Roman" w:hAnsi="Times New Roman" w:cs="Times New Roman"/>
          <w:color w:val="000000" w:themeColor="text1"/>
        </w:rPr>
      </w:pPr>
      <w:r w:rsidRPr="00D969CB">
        <w:rPr>
          <w:rFonts w:ascii="Times New Roman" w:hAnsi="Times New Roman" w:cs="Times New Roman"/>
          <w:color w:val="000000" w:themeColor="text1"/>
        </w:rPr>
        <w:t>W 2016 roku w Gminie Osięciny udało się ograniczyć masę odpadów biodegrado</w:t>
      </w:r>
      <w:r w:rsidR="00AD6DF7" w:rsidRPr="00D969CB">
        <w:rPr>
          <w:rFonts w:ascii="Times New Roman" w:hAnsi="Times New Roman" w:cs="Times New Roman"/>
          <w:color w:val="000000" w:themeColor="text1"/>
        </w:rPr>
        <w:t>wa</w:t>
      </w:r>
      <w:r w:rsidRPr="00D969CB">
        <w:rPr>
          <w:rFonts w:ascii="Times New Roman" w:hAnsi="Times New Roman" w:cs="Times New Roman"/>
          <w:color w:val="000000" w:themeColor="text1"/>
        </w:rPr>
        <w:t>ln</w:t>
      </w:r>
      <w:r w:rsidR="00AD6DF7" w:rsidRPr="00D969CB">
        <w:rPr>
          <w:rFonts w:ascii="Times New Roman" w:hAnsi="Times New Roman" w:cs="Times New Roman"/>
          <w:color w:val="000000" w:themeColor="text1"/>
        </w:rPr>
        <w:t>y</w:t>
      </w:r>
      <w:r w:rsidRPr="00D969CB">
        <w:rPr>
          <w:rFonts w:ascii="Times New Roman" w:hAnsi="Times New Roman" w:cs="Times New Roman"/>
          <w:color w:val="000000" w:themeColor="text1"/>
        </w:rPr>
        <w:t>ch</w:t>
      </w:r>
      <w:r w:rsidR="00AD6DF7" w:rsidRPr="00D969CB">
        <w:rPr>
          <w:rFonts w:ascii="Times New Roman" w:hAnsi="Times New Roman" w:cs="Times New Roman"/>
          <w:color w:val="000000" w:themeColor="text1"/>
        </w:rPr>
        <w:t xml:space="preserve"> przekazywanych do składowania.</w:t>
      </w:r>
    </w:p>
    <w:p w:rsidR="00C42B86" w:rsidRDefault="00C42B86" w:rsidP="00C42B86">
      <w:pPr>
        <w:pStyle w:val="Default"/>
        <w:ind w:left="284"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Wyżej wymienione działania powinny pomóc w osiągnięciu wymaganych poziomów, a przede wszystkim ograniczenia masy odpadów komunalnych ulegających biodegradacji przekazywanych do składowania, które zgodnie z Rozporządzeniem Ministra Środowiska z dnia 25 maja 2012r. </w:t>
      </w:r>
      <w:r>
        <w:rPr>
          <w:rFonts w:ascii="Times New Roman" w:hAnsi="Times New Roman" w:cs="Times New Roman"/>
          <w:iCs/>
        </w:rPr>
        <w:t>w sprawie poziomów ograniczenia masy odpadów komunalnych ulegających biodegradacji przekazywanych do składowania oraz sposobu obliczania poziomu ograniczania masy tych odpadów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auto"/>
        </w:rPr>
        <w:t>(Dz. U. z 2012r. poz. 676), gmina jest obowiązana osiągnąć w poszczególnych latach.</w:t>
      </w:r>
    </w:p>
    <w:p w:rsidR="00C42B86" w:rsidRDefault="00C42B86" w:rsidP="00C42B86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42B86" w:rsidRDefault="00C42B86" w:rsidP="00C42B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2B86" w:rsidRDefault="00C42B86" w:rsidP="00C42B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2B86" w:rsidRDefault="00C42B86" w:rsidP="00C42B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2B86" w:rsidRDefault="00C42B86" w:rsidP="00C42B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Sporządziła:</w:t>
      </w:r>
    </w:p>
    <w:p w:rsidR="00C42B86" w:rsidRDefault="00C42B86" w:rsidP="00C42B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Aneta Kwiatkowska</w:t>
      </w:r>
    </w:p>
    <w:p w:rsidR="00C42B86" w:rsidRDefault="00C42B86" w:rsidP="00C42B86"/>
    <w:p w:rsidR="005C60FB" w:rsidRDefault="005C60FB"/>
    <w:sectPr w:rsidR="005C60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196" w:rsidRDefault="007C0196" w:rsidP="003715C6">
      <w:pPr>
        <w:spacing w:after="0" w:line="240" w:lineRule="auto"/>
      </w:pPr>
      <w:r>
        <w:separator/>
      </w:r>
    </w:p>
  </w:endnote>
  <w:endnote w:type="continuationSeparator" w:id="0">
    <w:p w:rsidR="007C0196" w:rsidRDefault="007C0196" w:rsidP="00371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2151417"/>
      <w:docPartObj>
        <w:docPartGallery w:val="Page Numbers (Bottom of Page)"/>
        <w:docPartUnique/>
      </w:docPartObj>
    </w:sdtPr>
    <w:sdtContent>
      <w:p w:rsidR="003715C6" w:rsidRDefault="003715C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3715C6" w:rsidRDefault="003715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196" w:rsidRDefault="007C0196" w:rsidP="003715C6">
      <w:pPr>
        <w:spacing w:after="0" w:line="240" w:lineRule="auto"/>
      </w:pPr>
      <w:r>
        <w:separator/>
      </w:r>
    </w:p>
  </w:footnote>
  <w:footnote w:type="continuationSeparator" w:id="0">
    <w:p w:rsidR="007C0196" w:rsidRDefault="007C0196" w:rsidP="00371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E1A84"/>
    <w:multiLevelType w:val="multilevel"/>
    <w:tmpl w:val="B9FCA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D057D5"/>
    <w:multiLevelType w:val="hybridMultilevel"/>
    <w:tmpl w:val="BA583F9E"/>
    <w:lvl w:ilvl="0" w:tplc="369E97E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18D52EB"/>
    <w:multiLevelType w:val="multilevel"/>
    <w:tmpl w:val="5108F1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234424"/>
    <w:multiLevelType w:val="hybridMultilevel"/>
    <w:tmpl w:val="CDEC6404"/>
    <w:lvl w:ilvl="0" w:tplc="D4043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F810ED"/>
    <w:multiLevelType w:val="multilevel"/>
    <w:tmpl w:val="21168C40"/>
    <w:lvl w:ilvl="0">
      <w:start w:val="1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b/>
      </w:rPr>
    </w:lvl>
  </w:abstractNum>
  <w:abstractNum w:abstractNumId="5">
    <w:nsid w:val="72F02154"/>
    <w:multiLevelType w:val="multilevel"/>
    <w:tmpl w:val="9B266DD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B86"/>
    <w:rsid w:val="00117E44"/>
    <w:rsid w:val="00252F27"/>
    <w:rsid w:val="003715C6"/>
    <w:rsid w:val="005A0F9C"/>
    <w:rsid w:val="005C60FB"/>
    <w:rsid w:val="007C0196"/>
    <w:rsid w:val="007E2D3B"/>
    <w:rsid w:val="00AD6DF7"/>
    <w:rsid w:val="00C42B86"/>
    <w:rsid w:val="00C743AF"/>
    <w:rsid w:val="00D969CB"/>
    <w:rsid w:val="00DE7279"/>
    <w:rsid w:val="00E30C22"/>
    <w:rsid w:val="00FF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B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2B86"/>
    <w:pPr>
      <w:ind w:left="720"/>
      <w:contextualSpacing/>
    </w:pPr>
  </w:style>
  <w:style w:type="paragraph" w:customStyle="1" w:styleId="Default">
    <w:name w:val="Default"/>
    <w:rsid w:val="00C42B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969C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1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5C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71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5C6"/>
  </w:style>
  <w:style w:type="paragraph" w:styleId="Stopka">
    <w:name w:val="footer"/>
    <w:basedOn w:val="Normalny"/>
    <w:link w:val="StopkaZnak"/>
    <w:uiPriority w:val="99"/>
    <w:unhideWhenUsed/>
    <w:rsid w:val="00371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5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B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2B86"/>
    <w:pPr>
      <w:ind w:left="720"/>
      <w:contextualSpacing/>
    </w:pPr>
  </w:style>
  <w:style w:type="paragraph" w:customStyle="1" w:styleId="Default">
    <w:name w:val="Default"/>
    <w:rsid w:val="00C42B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969C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1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5C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71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5C6"/>
  </w:style>
  <w:style w:type="paragraph" w:styleId="Stopka">
    <w:name w:val="footer"/>
    <w:basedOn w:val="Normalny"/>
    <w:link w:val="StopkaZnak"/>
    <w:uiPriority w:val="99"/>
    <w:unhideWhenUsed/>
    <w:rsid w:val="00371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8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1646</Words>
  <Characters>9882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Neonet</dc:creator>
  <cp:lastModifiedBy>Neonet</cp:lastModifiedBy>
  <cp:revision>6</cp:revision>
  <cp:lastPrinted>2017-04-26T08:42:00Z</cp:lastPrinted>
  <dcterms:created xsi:type="dcterms:W3CDTF">2017-04-18T10:04:00Z</dcterms:created>
  <dcterms:modified xsi:type="dcterms:W3CDTF">2017-04-26T08:46:00Z</dcterms:modified>
</cp:coreProperties>
</file>