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4949" w:rsidRDefault="003A4949" w:rsidP="003A4949">
      <w:pPr>
        <w:tabs>
          <w:tab w:val="left" w:pos="3261"/>
        </w:tabs>
        <w:jc w:val="center"/>
        <w:rPr>
          <w:rFonts w:ascii="Calibri" w:hAnsi="Calibri"/>
          <w:b/>
          <w:i/>
          <w:noProof/>
        </w:rPr>
      </w:pPr>
    </w:p>
    <w:p w:rsidR="003A4949" w:rsidRPr="00ED6055" w:rsidRDefault="003A4949" w:rsidP="003A4949">
      <w:pPr>
        <w:jc w:val="center"/>
        <w:rPr>
          <w:rFonts w:ascii="Calibri" w:hAnsi="Calibri"/>
          <w:b/>
          <w:sz w:val="96"/>
        </w:rPr>
      </w:pPr>
      <w:r w:rsidRPr="00ED6055">
        <w:rPr>
          <w:rFonts w:ascii="Calibri" w:hAnsi="Calibri"/>
          <w:b/>
          <w:sz w:val="96"/>
        </w:rPr>
        <w:t xml:space="preserve">GMINA </w:t>
      </w:r>
      <w:r w:rsidR="00F41C42">
        <w:rPr>
          <w:rFonts w:ascii="Calibri" w:hAnsi="Calibri"/>
          <w:b/>
          <w:sz w:val="96"/>
        </w:rPr>
        <w:t>OSIĘCINY</w:t>
      </w:r>
    </w:p>
    <w:p w:rsidR="003A4949" w:rsidRDefault="003A4949" w:rsidP="003A4949">
      <w:pPr>
        <w:tabs>
          <w:tab w:val="left" w:pos="3261"/>
        </w:tabs>
        <w:rPr>
          <w:rFonts w:ascii="Calibri" w:hAnsi="Calibri"/>
          <w:b/>
          <w:i/>
          <w:noProof/>
        </w:rPr>
      </w:pPr>
    </w:p>
    <w:p w:rsidR="006C6A04" w:rsidRPr="003A4949" w:rsidRDefault="008300EB" w:rsidP="003A4949">
      <w:pPr>
        <w:tabs>
          <w:tab w:val="left" w:pos="3261"/>
        </w:tabs>
        <w:jc w:val="center"/>
        <w:rPr>
          <w:rFonts w:ascii="Calibri" w:hAnsi="Calibri"/>
          <w:b/>
          <w:i/>
        </w:rPr>
      </w:pPr>
      <w:r>
        <w:rPr>
          <w:rFonts w:ascii="Calibri" w:hAnsi="Calibri"/>
          <w:b/>
          <w:i/>
          <w:noProof/>
        </w:rPr>
        <w:drawing>
          <wp:inline distT="0" distB="0" distL="0" distR="0">
            <wp:extent cx="2035810" cy="3537585"/>
            <wp:effectExtent l="19050" t="0" r="2540" b="0"/>
            <wp:docPr id="12" name="graphic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s1"/>
                    <pic:cNvPicPr>
                      <a:picLocks noChangeAspect="1" noChangeArrowheads="1"/>
                    </pic:cNvPicPr>
                  </pic:nvPicPr>
                  <pic:blipFill>
                    <a:blip r:embed="rId9" cstate="print"/>
                    <a:srcRect/>
                    <a:stretch>
                      <a:fillRect/>
                    </a:stretch>
                  </pic:blipFill>
                  <pic:spPr bwMode="auto">
                    <a:xfrm>
                      <a:off x="0" y="0"/>
                      <a:ext cx="2035810" cy="3537585"/>
                    </a:xfrm>
                    <a:prstGeom prst="rect">
                      <a:avLst/>
                    </a:prstGeom>
                    <a:noFill/>
                    <a:ln w="9525">
                      <a:noFill/>
                      <a:miter lim="800000"/>
                      <a:headEnd/>
                      <a:tailEnd/>
                    </a:ln>
                  </pic:spPr>
                </pic:pic>
              </a:graphicData>
            </a:graphic>
          </wp:inline>
        </w:drawing>
      </w:r>
    </w:p>
    <w:p w:rsidR="00D11E61" w:rsidRPr="00ED6055" w:rsidRDefault="00D11E61" w:rsidP="00B936F2">
      <w:pPr>
        <w:jc w:val="center"/>
        <w:rPr>
          <w:rFonts w:ascii="Calibri" w:hAnsi="Calibri"/>
          <w:szCs w:val="24"/>
          <w:lang w:eastAsia="ar-SA"/>
        </w:rPr>
      </w:pPr>
    </w:p>
    <w:p w:rsidR="00D11E61" w:rsidRPr="00ED6055" w:rsidRDefault="00D11E61" w:rsidP="00D11E61">
      <w:pPr>
        <w:jc w:val="center"/>
        <w:rPr>
          <w:rFonts w:ascii="Calibri" w:hAnsi="Calibri" w:cs="Calibri"/>
          <w:b/>
          <w:sz w:val="44"/>
          <w:szCs w:val="44"/>
          <w:lang w:eastAsia="ar-SA"/>
        </w:rPr>
      </w:pPr>
      <w:r w:rsidRPr="00ED6055">
        <w:rPr>
          <w:rFonts w:ascii="Calibri" w:hAnsi="Calibri" w:cs="Calibri"/>
          <w:b/>
          <w:sz w:val="44"/>
          <w:szCs w:val="44"/>
          <w:lang w:eastAsia="ar-SA"/>
        </w:rPr>
        <w:t>PROGNOZA ODDZIAŁYWANIA NA ŚRODOWISKO PROGRAMU OCHRONY ŚRODOWISKA</w:t>
      </w:r>
    </w:p>
    <w:p w:rsidR="00D11E61" w:rsidRPr="00ED6055" w:rsidRDefault="00D11E61" w:rsidP="00D11E61">
      <w:pPr>
        <w:jc w:val="center"/>
        <w:rPr>
          <w:rFonts w:ascii="Calibri" w:hAnsi="Calibri" w:cs="Calibri"/>
          <w:b/>
          <w:sz w:val="44"/>
          <w:szCs w:val="44"/>
          <w:lang w:eastAsia="ar-SA"/>
        </w:rPr>
      </w:pPr>
      <w:r w:rsidRPr="00ED6055">
        <w:rPr>
          <w:rFonts w:ascii="Calibri" w:hAnsi="Calibri" w:cs="Calibri"/>
          <w:b/>
          <w:sz w:val="44"/>
          <w:szCs w:val="44"/>
          <w:lang w:eastAsia="ar-SA"/>
        </w:rPr>
        <w:t xml:space="preserve">GMINY </w:t>
      </w:r>
      <w:r w:rsidR="00100693">
        <w:rPr>
          <w:rFonts w:ascii="Calibri" w:hAnsi="Calibri" w:cs="Calibri"/>
          <w:b/>
          <w:sz w:val="44"/>
          <w:szCs w:val="44"/>
          <w:lang w:eastAsia="ar-SA"/>
        </w:rPr>
        <w:t>OSIĘCINY</w:t>
      </w:r>
    </w:p>
    <w:p w:rsidR="00D11E61" w:rsidRPr="00ED6055" w:rsidRDefault="00080B92" w:rsidP="00D11E61">
      <w:pPr>
        <w:jc w:val="center"/>
        <w:rPr>
          <w:rFonts w:ascii="Calibri" w:hAnsi="Calibri"/>
          <w:b/>
          <w:sz w:val="44"/>
          <w:szCs w:val="44"/>
          <w:lang w:eastAsia="ar-SA"/>
        </w:rPr>
      </w:pPr>
      <w:r w:rsidRPr="00ED6055">
        <w:rPr>
          <w:rFonts w:ascii="Calibri" w:hAnsi="Calibri"/>
          <w:b/>
          <w:sz w:val="44"/>
          <w:szCs w:val="44"/>
          <w:lang w:eastAsia="ar-SA"/>
        </w:rPr>
        <w:t>NA LATA 201</w:t>
      </w:r>
      <w:r w:rsidR="00236DAC">
        <w:rPr>
          <w:rFonts w:ascii="Calibri" w:hAnsi="Calibri"/>
          <w:b/>
          <w:sz w:val="44"/>
          <w:szCs w:val="44"/>
          <w:lang w:eastAsia="ar-SA"/>
        </w:rPr>
        <w:t>3</w:t>
      </w:r>
      <w:r w:rsidRPr="00ED6055">
        <w:rPr>
          <w:rFonts w:ascii="Calibri" w:hAnsi="Calibri"/>
          <w:b/>
          <w:sz w:val="44"/>
          <w:szCs w:val="44"/>
          <w:lang w:eastAsia="ar-SA"/>
        </w:rPr>
        <w:t>-201</w:t>
      </w:r>
      <w:r w:rsidR="00236DAC">
        <w:rPr>
          <w:rFonts w:ascii="Calibri" w:hAnsi="Calibri"/>
          <w:b/>
          <w:sz w:val="44"/>
          <w:szCs w:val="44"/>
          <w:lang w:eastAsia="ar-SA"/>
        </w:rPr>
        <w:t>6</w:t>
      </w:r>
    </w:p>
    <w:p w:rsidR="00080B92" w:rsidRPr="003A4949" w:rsidRDefault="007B0ADE" w:rsidP="003A4949">
      <w:pPr>
        <w:jc w:val="center"/>
        <w:rPr>
          <w:rFonts w:ascii="Calibri" w:hAnsi="Calibri"/>
          <w:b/>
          <w:sz w:val="44"/>
          <w:szCs w:val="44"/>
          <w:lang w:eastAsia="ar-SA"/>
        </w:rPr>
      </w:pPr>
      <w:r w:rsidRPr="00ED6055">
        <w:rPr>
          <w:rFonts w:ascii="Calibri" w:hAnsi="Calibri"/>
          <w:b/>
          <w:sz w:val="44"/>
          <w:szCs w:val="44"/>
          <w:lang w:eastAsia="ar-SA"/>
        </w:rPr>
        <w:t xml:space="preserve">Z PERSPEKTYWĄ </w:t>
      </w:r>
      <w:r w:rsidR="00080B92" w:rsidRPr="00ED6055">
        <w:rPr>
          <w:rFonts w:ascii="Calibri" w:hAnsi="Calibri"/>
          <w:b/>
          <w:sz w:val="44"/>
          <w:szCs w:val="44"/>
          <w:lang w:eastAsia="ar-SA"/>
        </w:rPr>
        <w:t>NA LATA 201</w:t>
      </w:r>
      <w:r w:rsidR="00236DAC">
        <w:rPr>
          <w:rFonts w:ascii="Calibri" w:hAnsi="Calibri"/>
          <w:b/>
          <w:sz w:val="44"/>
          <w:szCs w:val="44"/>
          <w:lang w:eastAsia="ar-SA"/>
        </w:rPr>
        <w:t>7</w:t>
      </w:r>
      <w:r w:rsidR="00080B92" w:rsidRPr="00ED6055">
        <w:rPr>
          <w:rFonts w:ascii="Calibri" w:hAnsi="Calibri"/>
          <w:b/>
          <w:sz w:val="44"/>
          <w:szCs w:val="44"/>
          <w:lang w:eastAsia="ar-SA"/>
        </w:rPr>
        <w:t>-202</w:t>
      </w:r>
      <w:r w:rsidR="00236DAC">
        <w:rPr>
          <w:rFonts w:ascii="Calibri" w:hAnsi="Calibri"/>
          <w:b/>
          <w:sz w:val="44"/>
          <w:szCs w:val="44"/>
          <w:lang w:eastAsia="ar-SA"/>
        </w:rPr>
        <w:t>0</w:t>
      </w:r>
    </w:p>
    <w:p w:rsidR="00080B92" w:rsidRPr="00ED6055" w:rsidRDefault="00080B92" w:rsidP="00D11E61">
      <w:pPr>
        <w:tabs>
          <w:tab w:val="left" w:pos="1605"/>
          <w:tab w:val="left" w:pos="1680"/>
        </w:tabs>
        <w:jc w:val="both"/>
        <w:rPr>
          <w:rFonts w:ascii="Calibri" w:hAnsi="Calibri" w:cs="Calibri"/>
          <w:sz w:val="22"/>
        </w:rPr>
      </w:pPr>
    </w:p>
    <w:p w:rsidR="00080B92" w:rsidRPr="00ED6055" w:rsidRDefault="00080B92" w:rsidP="00D11E61">
      <w:pPr>
        <w:tabs>
          <w:tab w:val="left" w:pos="1605"/>
          <w:tab w:val="left" w:pos="1680"/>
        </w:tabs>
        <w:jc w:val="both"/>
        <w:rPr>
          <w:rFonts w:ascii="Calibri" w:hAnsi="Calibri" w:cs="Calibri"/>
          <w:sz w:val="22"/>
        </w:rPr>
      </w:pPr>
    </w:p>
    <w:p w:rsidR="00080B92" w:rsidRPr="00ED6055" w:rsidRDefault="00080B92" w:rsidP="00D11E61">
      <w:pPr>
        <w:tabs>
          <w:tab w:val="left" w:pos="1605"/>
          <w:tab w:val="left" w:pos="1680"/>
        </w:tabs>
        <w:jc w:val="both"/>
        <w:rPr>
          <w:rFonts w:ascii="Calibri" w:hAnsi="Calibri" w:cs="Calibri"/>
          <w:sz w:val="22"/>
        </w:rPr>
      </w:pPr>
    </w:p>
    <w:p w:rsidR="00080B92" w:rsidRPr="00ED6055" w:rsidRDefault="00080B92" w:rsidP="00D11E61">
      <w:pPr>
        <w:tabs>
          <w:tab w:val="left" w:pos="1605"/>
          <w:tab w:val="left" w:pos="1680"/>
        </w:tabs>
        <w:jc w:val="both"/>
        <w:rPr>
          <w:rFonts w:ascii="Calibri" w:hAnsi="Calibri" w:cs="Calibri"/>
          <w:sz w:val="22"/>
        </w:rPr>
      </w:pPr>
    </w:p>
    <w:p w:rsidR="00080B92" w:rsidRPr="00ED6055" w:rsidRDefault="00080B92" w:rsidP="00D11E61">
      <w:pPr>
        <w:tabs>
          <w:tab w:val="left" w:pos="1605"/>
          <w:tab w:val="left" w:pos="1680"/>
        </w:tabs>
        <w:jc w:val="both"/>
        <w:rPr>
          <w:rFonts w:ascii="Calibri" w:hAnsi="Calibri" w:cs="Calibri"/>
          <w:sz w:val="22"/>
        </w:rPr>
      </w:pPr>
    </w:p>
    <w:p w:rsidR="00080B92" w:rsidRPr="00ED6055" w:rsidRDefault="00080B92" w:rsidP="00D11E61">
      <w:pPr>
        <w:tabs>
          <w:tab w:val="left" w:pos="1605"/>
          <w:tab w:val="left" w:pos="1680"/>
        </w:tabs>
        <w:jc w:val="both"/>
        <w:rPr>
          <w:rFonts w:ascii="Calibri" w:hAnsi="Calibri" w:cs="Calibri"/>
          <w:sz w:val="22"/>
        </w:rPr>
      </w:pPr>
    </w:p>
    <w:p w:rsidR="00080B92" w:rsidRPr="00ED6055" w:rsidRDefault="00080B92" w:rsidP="00D11E61">
      <w:pPr>
        <w:tabs>
          <w:tab w:val="left" w:pos="1605"/>
          <w:tab w:val="left" w:pos="1680"/>
        </w:tabs>
        <w:jc w:val="both"/>
        <w:rPr>
          <w:rFonts w:ascii="Calibri" w:hAnsi="Calibri" w:cs="Calibri"/>
          <w:sz w:val="22"/>
        </w:rPr>
      </w:pPr>
    </w:p>
    <w:p w:rsidR="00080B92" w:rsidRPr="00ED6055" w:rsidRDefault="00080B92" w:rsidP="00D11E61">
      <w:pPr>
        <w:tabs>
          <w:tab w:val="left" w:pos="1605"/>
          <w:tab w:val="left" w:pos="1680"/>
        </w:tabs>
        <w:jc w:val="both"/>
        <w:rPr>
          <w:rFonts w:ascii="Calibri" w:hAnsi="Calibri" w:cs="Calibri"/>
          <w:sz w:val="22"/>
        </w:rPr>
      </w:pPr>
    </w:p>
    <w:p w:rsidR="00D11E61" w:rsidRPr="00ED6055" w:rsidRDefault="00D11E61" w:rsidP="00D11E61">
      <w:pPr>
        <w:tabs>
          <w:tab w:val="left" w:pos="3261"/>
        </w:tabs>
        <w:jc w:val="both"/>
        <w:rPr>
          <w:rFonts w:ascii="Calibri" w:hAnsi="Calibri" w:cs="Calibri"/>
          <w:b/>
          <w:i/>
        </w:rPr>
      </w:pPr>
    </w:p>
    <w:p w:rsidR="003A4949" w:rsidRPr="00B1720A" w:rsidRDefault="00F07738" w:rsidP="003A4949">
      <w:pPr>
        <w:tabs>
          <w:tab w:val="left" w:pos="3261"/>
        </w:tabs>
        <w:jc w:val="center"/>
        <w:rPr>
          <w:rFonts w:ascii="Calibri" w:hAnsi="Calibri"/>
          <w:b/>
          <w:i/>
        </w:rPr>
      </w:pPr>
      <w:r>
        <w:rPr>
          <w:rFonts w:ascii="Calibri" w:hAnsi="Calibri"/>
          <w:b/>
          <w:i/>
        </w:rPr>
        <w:t>OSIĘCINY</w:t>
      </w:r>
      <w:r w:rsidR="003A4949">
        <w:rPr>
          <w:rFonts w:ascii="Calibri" w:hAnsi="Calibri"/>
          <w:b/>
          <w:i/>
        </w:rPr>
        <w:t>,</w:t>
      </w:r>
      <w:r w:rsidR="003A4949" w:rsidRPr="00B1720A">
        <w:rPr>
          <w:rFonts w:ascii="Calibri" w:hAnsi="Calibri"/>
          <w:b/>
          <w:i/>
        </w:rPr>
        <w:t xml:space="preserve"> </w:t>
      </w:r>
      <w:r w:rsidR="00236DAC">
        <w:rPr>
          <w:rFonts w:ascii="Calibri" w:hAnsi="Calibri"/>
          <w:b/>
          <w:i/>
        </w:rPr>
        <w:t>PAŹDZIERNIK 2013-WRZESIEŃ</w:t>
      </w:r>
      <w:r>
        <w:rPr>
          <w:rFonts w:ascii="Calibri" w:hAnsi="Calibri"/>
          <w:b/>
          <w:i/>
        </w:rPr>
        <w:t xml:space="preserve"> 2014</w:t>
      </w:r>
    </w:p>
    <w:p w:rsidR="00D11E61" w:rsidRPr="00ED6055" w:rsidRDefault="00D11E61" w:rsidP="00D11E61">
      <w:pPr>
        <w:tabs>
          <w:tab w:val="left" w:pos="3261"/>
        </w:tabs>
        <w:jc w:val="both"/>
        <w:rPr>
          <w:rFonts w:ascii="Calibri" w:hAnsi="Calibri" w:cs="Calibri"/>
          <w:b/>
          <w:i/>
        </w:rPr>
      </w:pPr>
    </w:p>
    <w:p w:rsidR="006C6A04" w:rsidRPr="00ED6055" w:rsidRDefault="006C6A04" w:rsidP="00B936F2">
      <w:pPr>
        <w:jc w:val="both"/>
        <w:rPr>
          <w:rFonts w:ascii="Calibri" w:hAnsi="Calibri"/>
          <w:b/>
          <w:szCs w:val="24"/>
        </w:rPr>
      </w:pPr>
    </w:p>
    <w:p w:rsidR="006C6A04" w:rsidRPr="00ED6055" w:rsidRDefault="006C6A04" w:rsidP="00B936F2">
      <w:pPr>
        <w:jc w:val="both"/>
        <w:rPr>
          <w:rFonts w:ascii="Calibri" w:hAnsi="Calibri"/>
          <w:b/>
          <w:szCs w:val="24"/>
        </w:rPr>
      </w:pPr>
    </w:p>
    <w:p w:rsidR="006C6A04" w:rsidRPr="00ED6055" w:rsidRDefault="006C6A04" w:rsidP="00B936F2">
      <w:pPr>
        <w:jc w:val="both"/>
        <w:rPr>
          <w:rFonts w:ascii="Calibri" w:hAnsi="Calibri"/>
          <w:b/>
          <w:szCs w:val="24"/>
        </w:rPr>
      </w:pPr>
    </w:p>
    <w:p w:rsidR="006C6A04" w:rsidRPr="00ED6055" w:rsidRDefault="006C6A04" w:rsidP="00B936F2">
      <w:pPr>
        <w:jc w:val="both"/>
        <w:rPr>
          <w:rFonts w:ascii="Calibri" w:hAnsi="Calibri"/>
          <w:b/>
          <w:szCs w:val="24"/>
        </w:rPr>
      </w:pPr>
    </w:p>
    <w:p w:rsidR="006C6A04" w:rsidRPr="00ED6055" w:rsidRDefault="006C6A04" w:rsidP="00B936F2">
      <w:pPr>
        <w:jc w:val="both"/>
        <w:rPr>
          <w:rFonts w:ascii="Calibri" w:hAnsi="Calibri"/>
          <w:b/>
          <w:szCs w:val="24"/>
        </w:rPr>
      </w:pPr>
    </w:p>
    <w:p w:rsidR="006C6A04" w:rsidRPr="00ED6055" w:rsidRDefault="006C6A04" w:rsidP="00B936F2">
      <w:pPr>
        <w:jc w:val="both"/>
        <w:rPr>
          <w:rFonts w:ascii="Calibri" w:hAnsi="Calibri"/>
          <w:b/>
          <w:szCs w:val="24"/>
        </w:rPr>
      </w:pPr>
    </w:p>
    <w:p w:rsidR="006C6A04" w:rsidRPr="00ED6055" w:rsidRDefault="006C6A04" w:rsidP="00B936F2">
      <w:pPr>
        <w:jc w:val="both"/>
        <w:rPr>
          <w:rFonts w:ascii="Calibri" w:hAnsi="Calibri"/>
          <w:b/>
          <w:szCs w:val="24"/>
        </w:rPr>
      </w:pPr>
    </w:p>
    <w:p w:rsidR="00F07738" w:rsidRPr="00ED6055" w:rsidRDefault="00F07738" w:rsidP="00F07738">
      <w:pPr>
        <w:jc w:val="center"/>
        <w:rPr>
          <w:rFonts w:ascii="Calibri" w:hAnsi="Calibri" w:cs="Calibri"/>
          <w:b/>
          <w:sz w:val="44"/>
          <w:szCs w:val="44"/>
          <w:lang w:eastAsia="ar-SA"/>
        </w:rPr>
      </w:pPr>
      <w:r w:rsidRPr="00ED6055">
        <w:rPr>
          <w:rFonts w:ascii="Calibri" w:hAnsi="Calibri" w:cs="Calibri"/>
          <w:b/>
          <w:sz w:val="44"/>
          <w:szCs w:val="44"/>
          <w:lang w:eastAsia="ar-SA"/>
        </w:rPr>
        <w:t>PROGNOZA ODDZIAŁYWANIA NA ŚRODOWISKO PROGRAMU OCHRONY ŚRODOWISKA</w:t>
      </w:r>
    </w:p>
    <w:p w:rsidR="00F07738" w:rsidRPr="00ED6055" w:rsidRDefault="00F07738" w:rsidP="00F07738">
      <w:pPr>
        <w:jc w:val="center"/>
        <w:rPr>
          <w:rFonts w:ascii="Calibri" w:hAnsi="Calibri" w:cs="Calibri"/>
          <w:b/>
          <w:sz w:val="44"/>
          <w:szCs w:val="44"/>
          <w:lang w:eastAsia="ar-SA"/>
        </w:rPr>
      </w:pPr>
      <w:r w:rsidRPr="00ED6055">
        <w:rPr>
          <w:rFonts w:ascii="Calibri" w:hAnsi="Calibri" w:cs="Calibri"/>
          <w:b/>
          <w:sz w:val="44"/>
          <w:szCs w:val="44"/>
          <w:lang w:eastAsia="ar-SA"/>
        </w:rPr>
        <w:t xml:space="preserve">GMINY </w:t>
      </w:r>
      <w:r>
        <w:rPr>
          <w:rFonts w:ascii="Calibri" w:hAnsi="Calibri" w:cs="Calibri"/>
          <w:b/>
          <w:sz w:val="44"/>
          <w:szCs w:val="44"/>
          <w:lang w:eastAsia="ar-SA"/>
        </w:rPr>
        <w:t>OSIĘCINY</w:t>
      </w:r>
    </w:p>
    <w:p w:rsidR="00F07738" w:rsidRPr="00ED6055" w:rsidRDefault="00F07738" w:rsidP="00F07738">
      <w:pPr>
        <w:jc w:val="center"/>
        <w:rPr>
          <w:rFonts w:ascii="Calibri" w:hAnsi="Calibri"/>
          <w:b/>
          <w:sz w:val="44"/>
          <w:szCs w:val="44"/>
          <w:lang w:eastAsia="ar-SA"/>
        </w:rPr>
      </w:pPr>
      <w:r w:rsidRPr="00ED6055">
        <w:rPr>
          <w:rFonts w:ascii="Calibri" w:hAnsi="Calibri"/>
          <w:b/>
          <w:sz w:val="44"/>
          <w:szCs w:val="44"/>
          <w:lang w:eastAsia="ar-SA"/>
        </w:rPr>
        <w:t>NA LATA 201</w:t>
      </w:r>
      <w:r w:rsidR="00236DAC">
        <w:rPr>
          <w:rFonts w:ascii="Calibri" w:hAnsi="Calibri"/>
          <w:b/>
          <w:sz w:val="44"/>
          <w:szCs w:val="44"/>
          <w:lang w:eastAsia="ar-SA"/>
        </w:rPr>
        <w:t>3</w:t>
      </w:r>
      <w:r w:rsidRPr="00ED6055">
        <w:rPr>
          <w:rFonts w:ascii="Calibri" w:hAnsi="Calibri"/>
          <w:b/>
          <w:sz w:val="44"/>
          <w:szCs w:val="44"/>
          <w:lang w:eastAsia="ar-SA"/>
        </w:rPr>
        <w:t>-201</w:t>
      </w:r>
      <w:r w:rsidR="00236DAC">
        <w:rPr>
          <w:rFonts w:ascii="Calibri" w:hAnsi="Calibri"/>
          <w:b/>
          <w:sz w:val="44"/>
          <w:szCs w:val="44"/>
          <w:lang w:eastAsia="ar-SA"/>
        </w:rPr>
        <w:t>6</w:t>
      </w:r>
    </w:p>
    <w:p w:rsidR="00F07738" w:rsidRPr="003A4949" w:rsidRDefault="00F07738" w:rsidP="00F07738">
      <w:pPr>
        <w:jc w:val="center"/>
        <w:rPr>
          <w:rFonts w:ascii="Calibri" w:hAnsi="Calibri"/>
          <w:b/>
          <w:sz w:val="44"/>
          <w:szCs w:val="44"/>
          <w:lang w:eastAsia="ar-SA"/>
        </w:rPr>
      </w:pPr>
      <w:r w:rsidRPr="00ED6055">
        <w:rPr>
          <w:rFonts w:ascii="Calibri" w:hAnsi="Calibri"/>
          <w:b/>
          <w:sz w:val="44"/>
          <w:szCs w:val="44"/>
          <w:lang w:eastAsia="ar-SA"/>
        </w:rPr>
        <w:t>Z PERSPEKTYWĄ NA LATA 201</w:t>
      </w:r>
      <w:r w:rsidR="00236DAC">
        <w:rPr>
          <w:rFonts w:ascii="Calibri" w:hAnsi="Calibri"/>
          <w:b/>
          <w:sz w:val="44"/>
          <w:szCs w:val="44"/>
          <w:lang w:eastAsia="ar-SA"/>
        </w:rPr>
        <w:t>7</w:t>
      </w:r>
      <w:r w:rsidR="006D6FCF">
        <w:rPr>
          <w:rFonts w:ascii="Calibri" w:hAnsi="Calibri"/>
          <w:b/>
          <w:sz w:val="44"/>
          <w:szCs w:val="44"/>
          <w:lang w:eastAsia="ar-SA"/>
        </w:rPr>
        <w:t>-202</w:t>
      </w:r>
      <w:r w:rsidR="00236DAC">
        <w:rPr>
          <w:rFonts w:ascii="Calibri" w:hAnsi="Calibri"/>
          <w:b/>
          <w:sz w:val="44"/>
          <w:szCs w:val="44"/>
          <w:lang w:eastAsia="ar-SA"/>
        </w:rPr>
        <w:t>0</w:t>
      </w:r>
    </w:p>
    <w:p w:rsidR="006C6A04" w:rsidRPr="00ED6055" w:rsidRDefault="006C6A04" w:rsidP="00B936F2">
      <w:pPr>
        <w:jc w:val="both"/>
        <w:rPr>
          <w:rFonts w:ascii="Calibri" w:hAnsi="Calibri"/>
          <w:b/>
          <w:shadow/>
          <w:sz w:val="48"/>
          <w:szCs w:val="48"/>
        </w:rPr>
      </w:pPr>
    </w:p>
    <w:p w:rsidR="006C6A04" w:rsidRPr="00ED6055" w:rsidRDefault="006C6A04" w:rsidP="00B936F2">
      <w:pPr>
        <w:jc w:val="both"/>
        <w:rPr>
          <w:rFonts w:ascii="Calibri" w:hAnsi="Calibri"/>
          <w:b/>
          <w:shadow/>
          <w:sz w:val="48"/>
          <w:szCs w:val="48"/>
        </w:rPr>
      </w:pPr>
    </w:p>
    <w:p w:rsidR="006C6A04" w:rsidRPr="00ED6055" w:rsidRDefault="006C6A04" w:rsidP="00B936F2">
      <w:pPr>
        <w:jc w:val="both"/>
        <w:rPr>
          <w:rFonts w:ascii="Calibri" w:hAnsi="Calibri"/>
          <w:caps/>
          <w:szCs w:val="24"/>
        </w:rPr>
      </w:pPr>
    </w:p>
    <w:p w:rsidR="006C6A04" w:rsidRPr="00ED6055" w:rsidRDefault="006C6A04" w:rsidP="00B936F2">
      <w:pPr>
        <w:jc w:val="both"/>
        <w:rPr>
          <w:rFonts w:ascii="Calibri" w:hAnsi="Calibri"/>
          <w:b/>
          <w:szCs w:val="24"/>
        </w:rPr>
      </w:pPr>
    </w:p>
    <w:p w:rsidR="006C6A04" w:rsidRPr="00ED6055" w:rsidRDefault="006C6A04" w:rsidP="00B936F2">
      <w:pPr>
        <w:jc w:val="both"/>
        <w:rPr>
          <w:rFonts w:ascii="Calibri" w:hAnsi="Calibri"/>
          <w:b/>
          <w:szCs w:val="24"/>
        </w:rPr>
      </w:pPr>
    </w:p>
    <w:p w:rsidR="00F10098" w:rsidRPr="00ED6055" w:rsidRDefault="00F10098" w:rsidP="00B936F2">
      <w:pPr>
        <w:jc w:val="both"/>
        <w:rPr>
          <w:rFonts w:ascii="Calibri" w:hAnsi="Calibri"/>
          <w:b/>
          <w:szCs w:val="24"/>
        </w:rPr>
      </w:pPr>
    </w:p>
    <w:p w:rsidR="00F10098" w:rsidRPr="00ED6055" w:rsidRDefault="00F10098" w:rsidP="00B936F2">
      <w:pPr>
        <w:jc w:val="both"/>
        <w:rPr>
          <w:rFonts w:ascii="Calibri" w:hAnsi="Calibri"/>
          <w:b/>
          <w:szCs w:val="24"/>
        </w:rPr>
      </w:pPr>
    </w:p>
    <w:p w:rsidR="002203EE" w:rsidRPr="00ED6055" w:rsidRDefault="002203EE" w:rsidP="00B936F2">
      <w:pPr>
        <w:jc w:val="both"/>
        <w:rPr>
          <w:rFonts w:ascii="Calibri" w:hAnsi="Calibri"/>
          <w:b/>
          <w:szCs w:val="24"/>
        </w:rPr>
      </w:pPr>
    </w:p>
    <w:p w:rsidR="002203EE" w:rsidRPr="00ED6055" w:rsidRDefault="002203EE" w:rsidP="00B936F2">
      <w:pPr>
        <w:jc w:val="both"/>
        <w:rPr>
          <w:rFonts w:ascii="Calibri" w:hAnsi="Calibri"/>
          <w:b/>
          <w:szCs w:val="24"/>
        </w:rPr>
      </w:pPr>
    </w:p>
    <w:p w:rsidR="007B0ADE" w:rsidRPr="00ED6055" w:rsidRDefault="007B0ADE" w:rsidP="00B936F2">
      <w:pPr>
        <w:jc w:val="both"/>
        <w:rPr>
          <w:rFonts w:ascii="Calibri" w:hAnsi="Calibri"/>
          <w:b/>
          <w:szCs w:val="24"/>
        </w:rPr>
      </w:pPr>
    </w:p>
    <w:p w:rsidR="007B0ADE" w:rsidRPr="00ED6055" w:rsidRDefault="007B0ADE" w:rsidP="00B936F2">
      <w:pPr>
        <w:jc w:val="both"/>
        <w:rPr>
          <w:rFonts w:ascii="Calibri" w:hAnsi="Calibri"/>
          <w:b/>
          <w:szCs w:val="24"/>
        </w:rPr>
      </w:pPr>
    </w:p>
    <w:p w:rsidR="007B0ADE" w:rsidRPr="00ED6055" w:rsidRDefault="007B0ADE" w:rsidP="00B936F2">
      <w:pPr>
        <w:jc w:val="both"/>
        <w:rPr>
          <w:rFonts w:ascii="Calibri" w:hAnsi="Calibri"/>
          <w:b/>
          <w:szCs w:val="24"/>
        </w:rPr>
      </w:pPr>
    </w:p>
    <w:p w:rsidR="007B0ADE" w:rsidRPr="00ED6055" w:rsidRDefault="007B0ADE" w:rsidP="00B936F2">
      <w:pPr>
        <w:jc w:val="both"/>
        <w:rPr>
          <w:rFonts w:ascii="Calibri" w:hAnsi="Calibri"/>
          <w:b/>
          <w:szCs w:val="24"/>
        </w:rPr>
      </w:pPr>
    </w:p>
    <w:p w:rsidR="007B0ADE" w:rsidRPr="00ED6055" w:rsidRDefault="007B0ADE" w:rsidP="00B936F2">
      <w:pPr>
        <w:jc w:val="both"/>
        <w:rPr>
          <w:rFonts w:ascii="Calibri" w:hAnsi="Calibri"/>
          <w:b/>
          <w:szCs w:val="24"/>
        </w:rPr>
      </w:pPr>
    </w:p>
    <w:p w:rsidR="007B0ADE" w:rsidRPr="00ED6055" w:rsidRDefault="007B0ADE" w:rsidP="00B936F2">
      <w:pPr>
        <w:jc w:val="both"/>
        <w:rPr>
          <w:rFonts w:ascii="Calibri" w:hAnsi="Calibri"/>
          <w:b/>
          <w:szCs w:val="24"/>
        </w:rPr>
      </w:pPr>
    </w:p>
    <w:p w:rsidR="002203EE" w:rsidRPr="00ED6055" w:rsidRDefault="002203EE" w:rsidP="00B936F2">
      <w:pPr>
        <w:jc w:val="both"/>
        <w:rPr>
          <w:rFonts w:ascii="Calibri" w:hAnsi="Calibri"/>
          <w:b/>
          <w:szCs w:val="24"/>
        </w:rPr>
      </w:pPr>
    </w:p>
    <w:p w:rsidR="002203EE" w:rsidRPr="00ED6055" w:rsidRDefault="002203EE" w:rsidP="00B936F2">
      <w:pPr>
        <w:jc w:val="both"/>
        <w:rPr>
          <w:rFonts w:ascii="Calibri" w:hAnsi="Calibri"/>
          <w:b/>
          <w:szCs w:val="24"/>
        </w:rPr>
      </w:pPr>
    </w:p>
    <w:p w:rsidR="002203EE" w:rsidRPr="00ED6055" w:rsidRDefault="002203EE" w:rsidP="00B936F2">
      <w:pPr>
        <w:jc w:val="both"/>
        <w:rPr>
          <w:rFonts w:ascii="Calibri" w:hAnsi="Calibri"/>
          <w:b/>
          <w:szCs w:val="24"/>
        </w:rPr>
      </w:pPr>
    </w:p>
    <w:p w:rsidR="002203EE" w:rsidRPr="00ED6055" w:rsidRDefault="002203EE" w:rsidP="00B936F2">
      <w:pPr>
        <w:jc w:val="both"/>
        <w:rPr>
          <w:rFonts w:ascii="Calibri" w:hAnsi="Calibri"/>
          <w:b/>
          <w:szCs w:val="24"/>
        </w:rPr>
      </w:pPr>
    </w:p>
    <w:p w:rsidR="00F10098" w:rsidRPr="00ED6055" w:rsidRDefault="00F10098" w:rsidP="00B936F2">
      <w:pPr>
        <w:jc w:val="both"/>
        <w:rPr>
          <w:rFonts w:ascii="Calibri" w:hAnsi="Calibri"/>
          <w:b/>
          <w:szCs w:val="24"/>
        </w:rPr>
      </w:pPr>
    </w:p>
    <w:p w:rsidR="006C6A04" w:rsidRPr="00ED6055" w:rsidRDefault="006C6A04" w:rsidP="00B936F2">
      <w:pPr>
        <w:jc w:val="both"/>
        <w:rPr>
          <w:rFonts w:ascii="Calibri" w:hAnsi="Calibri"/>
          <w:b/>
          <w:szCs w:val="24"/>
        </w:rPr>
      </w:pPr>
      <w:r w:rsidRPr="00ED6055">
        <w:rPr>
          <w:rFonts w:ascii="Calibri" w:hAnsi="Calibri"/>
          <w:b/>
          <w:szCs w:val="24"/>
        </w:rPr>
        <w:t>Zespół autorski:</w:t>
      </w:r>
    </w:p>
    <w:p w:rsidR="006C6A04" w:rsidRPr="00ED6055" w:rsidRDefault="006C6A04" w:rsidP="00B936F2">
      <w:pPr>
        <w:jc w:val="both"/>
        <w:rPr>
          <w:rFonts w:ascii="Calibri" w:hAnsi="Calibri"/>
          <w:szCs w:val="24"/>
        </w:rPr>
      </w:pPr>
      <w:r w:rsidRPr="00ED6055">
        <w:rPr>
          <w:rFonts w:ascii="Calibri" w:hAnsi="Calibri"/>
          <w:szCs w:val="24"/>
        </w:rPr>
        <w:t>mgr Jan Komorowski</w:t>
      </w:r>
    </w:p>
    <w:p w:rsidR="00666FD6" w:rsidRPr="00ED6055" w:rsidRDefault="006C6A04" w:rsidP="00B936F2">
      <w:pPr>
        <w:jc w:val="both"/>
        <w:rPr>
          <w:rFonts w:ascii="Calibri" w:hAnsi="Calibri"/>
          <w:szCs w:val="24"/>
        </w:rPr>
      </w:pPr>
      <w:r w:rsidRPr="00ED6055">
        <w:rPr>
          <w:rFonts w:ascii="Calibri" w:hAnsi="Calibri"/>
          <w:szCs w:val="24"/>
        </w:rPr>
        <w:t>mgr Mateusz Wrześniewski</w:t>
      </w:r>
    </w:p>
    <w:p w:rsidR="007742AB" w:rsidRPr="00ED6055" w:rsidRDefault="007742AB" w:rsidP="00B936F2">
      <w:pPr>
        <w:jc w:val="both"/>
        <w:rPr>
          <w:rFonts w:ascii="Calibri" w:hAnsi="Calibri"/>
        </w:rPr>
        <w:sectPr w:rsidR="007742AB" w:rsidRPr="00ED6055" w:rsidSect="00C01545">
          <w:footerReference w:type="default" r:id="rId10"/>
          <w:headerReference w:type="first" r:id="rId11"/>
          <w:footnotePr>
            <w:pos w:val="beneathText"/>
          </w:footnotePr>
          <w:pgSz w:w="11905" w:h="16837"/>
          <w:pgMar w:top="1693" w:right="1417" w:bottom="1693" w:left="1417" w:header="1417" w:footer="1417" w:gutter="0"/>
          <w:pgBorders w:offsetFrom="page">
            <w:top w:val="double" w:sz="4" w:space="24" w:color="auto"/>
            <w:left w:val="double" w:sz="4" w:space="24" w:color="auto"/>
            <w:bottom w:val="double" w:sz="4" w:space="24" w:color="auto"/>
            <w:right w:val="double" w:sz="4" w:space="24" w:color="auto"/>
          </w:pgBorders>
          <w:cols w:space="708"/>
          <w:docGrid w:linePitch="360"/>
        </w:sectPr>
      </w:pPr>
    </w:p>
    <w:p w:rsidR="00B517B2" w:rsidRPr="00ED6055" w:rsidRDefault="00B517B2" w:rsidP="00B936F2">
      <w:pPr>
        <w:jc w:val="both"/>
        <w:rPr>
          <w:rFonts w:ascii="Calibri" w:hAnsi="Calibri"/>
          <w:sz w:val="36"/>
          <w:szCs w:val="36"/>
        </w:rPr>
      </w:pPr>
    </w:p>
    <w:p w:rsidR="007742AB" w:rsidRPr="00ED6055" w:rsidRDefault="00AD477B" w:rsidP="001C284C">
      <w:pPr>
        <w:jc w:val="center"/>
        <w:rPr>
          <w:rFonts w:ascii="Calibri" w:hAnsi="Calibri"/>
          <w:sz w:val="36"/>
          <w:szCs w:val="36"/>
        </w:rPr>
      </w:pPr>
      <w:r w:rsidRPr="00ED6055">
        <w:rPr>
          <w:rFonts w:ascii="Calibri" w:hAnsi="Calibri"/>
          <w:sz w:val="36"/>
          <w:szCs w:val="36"/>
        </w:rPr>
        <w:t>Spis treści</w:t>
      </w:r>
    </w:p>
    <w:p w:rsidR="00B517B2" w:rsidRPr="00ED6055" w:rsidRDefault="00B517B2" w:rsidP="00B936F2">
      <w:pPr>
        <w:jc w:val="both"/>
        <w:rPr>
          <w:rFonts w:ascii="Calibri" w:hAnsi="Calibri"/>
          <w:sz w:val="36"/>
          <w:szCs w:val="36"/>
        </w:rPr>
      </w:pPr>
    </w:p>
    <w:p w:rsidR="00B517B2" w:rsidRPr="00ED6055" w:rsidRDefault="00B517B2" w:rsidP="00B936F2">
      <w:pPr>
        <w:jc w:val="both"/>
        <w:rPr>
          <w:rFonts w:ascii="Calibri" w:hAnsi="Calibri"/>
          <w:sz w:val="36"/>
          <w:szCs w:val="36"/>
        </w:rPr>
      </w:pPr>
    </w:p>
    <w:p w:rsidR="00AD477B" w:rsidRPr="00ED6055" w:rsidRDefault="00DF1BF8" w:rsidP="001C284C">
      <w:pPr>
        <w:pStyle w:val="Spistreci2"/>
        <w:tabs>
          <w:tab w:val="left" w:pos="720"/>
          <w:tab w:val="right" w:leader="dot" w:pos="10457"/>
        </w:tabs>
        <w:spacing w:line="600" w:lineRule="auto"/>
        <w:rPr>
          <w:rFonts w:cs="Times New Roman"/>
          <w:smallCaps w:val="0"/>
          <w:noProof/>
          <w:sz w:val="28"/>
          <w:szCs w:val="28"/>
        </w:rPr>
      </w:pPr>
      <w:r w:rsidRPr="00ED6055">
        <w:rPr>
          <w:sz w:val="28"/>
          <w:szCs w:val="28"/>
        </w:rPr>
        <w:fldChar w:fldCharType="begin"/>
      </w:r>
      <w:r w:rsidR="00AD477B" w:rsidRPr="00ED6055">
        <w:rPr>
          <w:sz w:val="28"/>
          <w:szCs w:val="28"/>
        </w:rPr>
        <w:instrText xml:space="preserve"> TOC \o "1-6" \u </w:instrText>
      </w:r>
      <w:r w:rsidRPr="00ED6055">
        <w:rPr>
          <w:sz w:val="28"/>
          <w:szCs w:val="28"/>
        </w:rPr>
        <w:fldChar w:fldCharType="separate"/>
      </w:r>
      <w:r w:rsidR="00AD477B" w:rsidRPr="00ED6055">
        <w:rPr>
          <w:noProof/>
          <w:sz w:val="28"/>
          <w:szCs w:val="28"/>
        </w:rPr>
        <w:t>1.</w:t>
      </w:r>
      <w:r w:rsidR="00AD477B" w:rsidRPr="00ED6055">
        <w:rPr>
          <w:rFonts w:cs="Times New Roman"/>
          <w:smallCaps w:val="0"/>
          <w:noProof/>
          <w:sz w:val="28"/>
          <w:szCs w:val="28"/>
        </w:rPr>
        <w:tab/>
      </w:r>
      <w:r w:rsidR="00AD477B" w:rsidRPr="00ED6055">
        <w:rPr>
          <w:noProof/>
          <w:sz w:val="28"/>
          <w:szCs w:val="28"/>
        </w:rPr>
        <w:t>WSTĘP</w:t>
      </w:r>
      <w:r w:rsidR="00AD477B" w:rsidRPr="00ED6055">
        <w:rPr>
          <w:noProof/>
          <w:sz w:val="28"/>
          <w:szCs w:val="28"/>
        </w:rPr>
        <w:tab/>
      </w:r>
      <w:r w:rsidR="00752237" w:rsidRPr="00ED6055">
        <w:rPr>
          <w:noProof/>
          <w:sz w:val="28"/>
          <w:szCs w:val="28"/>
        </w:rPr>
        <w:t>4</w:t>
      </w:r>
    </w:p>
    <w:p w:rsidR="00AD477B" w:rsidRPr="00ED6055" w:rsidRDefault="00AD477B" w:rsidP="001C284C">
      <w:pPr>
        <w:pStyle w:val="Spistreci2"/>
        <w:tabs>
          <w:tab w:val="left" w:pos="720"/>
          <w:tab w:val="right" w:leader="dot" w:pos="10457"/>
        </w:tabs>
        <w:spacing w:line="600" w:lineRule="auto"/>
        <w:rPr>
          <w:rFonts w:cs="Times New Roman"/>
          <w:smallCaps w:val="0"/>
          <w:noProof/>
          <w:sz w:val="28"/>
          <w:szCs w:val="28"/>
        </w:rPr>
      </w:pPr>
      <w:r w:rsidRPr="00ED6055">
        <w:rPr>
          <w:noProof/>
          <w:sz w:val="28"/>
          <w:szCs w:val="28"/>
        </w:rPr>
        <w:t>2.</w:t>
      </w:r>
      <w:r w:rsidRPr="00ED6055">
        <w:rPr>
          <w:rFonts w:cs="Times New Roman"/>
          <w:smallCaps w:val="0"/>
          <w:noProof/>
          <w:sz w:val="28"/>
          <w:szCs w:val="28"/>
        </w:rPr>
        <w:tab/>
      </w:r>
      <w:r w:rsidRPr="00ED6055">
        <w:rPr>
          <w:noProof/>
          <w:sz w:val="28"/>
          <w:szCs w:val="28"/>
        </w:rPr>
        <w:t>CHARAKTERYSTYKA GMINY</w:t>
      </w:r>
      <w:r w:rsidRPr="00ED6055">
        <w:rPr>
          <w:noProof/>
          <w:sz w:val="28"/>
          <w:szCs w:val="28"/>
        </w:rPr>
        <w:tab/>
      </w:r>
      <w:r w:rsidR="00184DF6">
        <w:rPr>
          <w:noProof/>
          <w:sz w:val="28"/>
          <w:szCs w:val="28"/>
        </w:rPr>
        <w:t>20</w:t>
      </w:r>
    </w:p>
    <w:p w:rsidR="00AD477B" w:rsidRPr="00ED6055" w:rsidRDefault="00AD477B" w:rsidP="001C284C">
      <w:pPr>
        <w:pStyle w:val="Spistreci2"/>
        <w:tabs>
          <w:tab w:val="left" w:pos="720"/>
          <w:tab w:val="right" w:leader="dot" w:pos="10457"/>
        </w:tabs>
        <w:spacing w:line="600" w:lineRule="auto"/>
        <w:rPr>
          <w:rFonts w:cs="Times New Roman"/>
          <w:smallCaps w:val="0"/>
          <w:noProof/>
          <w:sz w:val="28"/>
          <w:szCs w:val="28"/>
        </w:rPr>
      </w:pPr>
      <w:r w:rsidRPr="00ED6055">
        <w:rPr>
          <w:noProof/>
          <w:sz w:val="28"/>
          <w:szCs w:val="28"/>
        </w:rPr>
        <w:t>3.</w:t>
      </w:r>
      <w:r w:rsidRPr="00ED6055">
        <w:rPr>
          <w:rFonts w:cs="Times New Roman"/>
          <w:smallCaps w:val="0"/>
          <w:noProof/>
          <w:sz w:val="28"/>
          <w:szCs w:val="28"/>
        </w:rPr>
        <w:tab/>
      </w:r>
      <w:r w:rsidRPr="00ED6055">
        <w:rPr>
          <w:noProof/>
          <w:sz w:val="28"/>
          <w:szCs w:val="28"/>
        </w:rPr>
        <w:t>INFRASTRUKTURA</w:t>
      </w:r>
      <w:r w:rsidRPr="00ED6055">
        <w:rPr>
          <w:noProof/>
          <w:sz w:val="28"/>
          <w:szCs w:val="28"/>
        </w:rPr>
        <w:tab/>
      </w:r>
      <w:r w:rsidR="00184DF6">
        <w:rPr>
          <w:noProof/>
          <w:sz w:val="28"/>
          <w:szCs w:val="28"/>
        </w:rPr>
        <w:t>24</w:t>
      </w:r>
    </w:p>
    <w:p w:rsidR="00AD477B" w:rsidRPr="00ED6055" w:rsidRDefault="00A56351" w:rsidP="001C284C">
      <w:pPr>
        <w:pStyle w:val="Spistreci2"/>
        <w:tabs>
          <w:tab w:val="left" w:pos="720"/>
          <w:tab w:val="right" w:leader="dot" w:pos="10457"/>
        </w:tabs>
        <w:spacing w:line="600" w:lineRule="auto"/>
        <w:rPr>
          <w:rFonts w:cs="Times New Roman"/>
          <w:smallCaps w:val="0"/>
          <w:noProof/>
          <w:sz w:val="28"/>
          <w:szCs w:val="28"/>
        </w:rPr>
      </w:pPr>
      <w:r w:rsidRPr="00ED6055">
        <w:rPr>
          <w:noProof/>
          <w:sz w:val="28"/>
          <w:szCs w:val="28"/>
        </w:rPr>
        <w:t>4</w:t>
      </w:r>
      <w:r w:rsidR="00AD477B" w:rsidRPr="00ED6055">
        <w:rPr>
          <w:noProof/>
          <w:sz w:val="28"/>
          <w:szCs w:val="28"/>
        </w:rPr>
        <w:t>.</w:t>
      </w:r>
      <w:r w:rsidR="00AD477B" w:rsidRPr="00ED6055">
        <w:rPr>
          <w:rFonts w:cs="Times New Roman"/>
          <w:smallCaps w:val="0"/>
          <w:noProof/>
          <w:sz w:val="28"/>
          <w:szCs w:val="28"/>
        </w:rPr>
        <w:tab/>
      </w:r>
      <w:r w:rsidR="00D11E61" w:rsidRPr="00ED6055">
        <w:rPr>
          <w:sz w:val="26"/>
          <w:szCs w:val="26"/>
        </w:rPr>
        <w:t>INWENTARYZACJA ZASOBÓW I SKŁADNIKÓW PRZYRODY</w:t>
      </w:r>
      <w:r w:rsidR="00D11E61" w:rsidRPr="00ED6055">
        <w:rPr>
          <w:sz w:val="26"/>
          <w:szCs w:val="26"/>
        </w:rPr>
        <w:tab/>
      </w:r>
      <w:r w:rsidR="00210C9D">
        <w:rPr>
          <w:sz w:val="26"/>
          <w:szCs w:val="26"/>
        </w:rPr>
        <w:t>29</w:t>
      </w:r>
    </w:p>
    <w:p w:rsidR="00AD477B" w:rsidRPr="00ED6055" w:rsidRDefault="00A56351" w:rsidP="001C284C">
      <w:pPr>
        <w:pStyle w:val="Spistreci2"/>
        <w:tabs>
          <w:tab w:val="left" w:pos="720"/>
          <w:tab w:val="right" w:leader="dot" w:pos="10457"/>
        </w:tabs>
        <w:spacing w:line="600" w:lineRule="auto"/>
        <w:rPr>
          <w:rFonts w:cs="Times New Roman"/>
          <w:smallCaps w:val="0"/>
          <w:noProof/>
          <w:sz w:val="28"/>
          <w:szCs w:val="28"/>
        </w:rPr>
      </w:pPr>
      <w:r w:rsidRPr="00ED6055">
        <w:rPr>
          <w:noProof/>
          <w:sz w:val="28"/>
          <w:szCs w:val="28"/>
        </w:rPr>
        <w:t>5</w:t>
      </w:r>
      <w:r w:rsidR="00AD477B" w:rsidRPr="00ED6055">
        <w:rPr>
          <w:noProof/>
          <w:sz w:val="28"/>
          <w:szCs w:val="28"/>
        </w:rPr>
        <w:t>.</w:t>
      </w:r>
      <w:r w:rsidR="00AD477B" w:rsidRPr="00ED6055">
        <w:rPr>
          <w:rFonts w:cs="Times New Roman"/>
          <w:smallCaps w:val="0"/>
          <w:noProof/>
          <w:sz w:val="28"/>
          <w:szCs w:val="28"/>
        </w:rPr>
        <w:tab/>
      </w:r>
      <w:r w:rsidR="00D11E61" w:rsidRPr="00ED6055">
        <w:rPr>
          <w:sz w:val="26"/>
          <w:szCs w:val="26"/>
        </w:rPr>
        <w:t>OCENA ZAGROŻEŃ I TENDENCJI PRZEOBRAŻEŃ ŚRODOWISKA PRZYRODNICZEGO</w:t>
      </w:r>
      <w:r w:rsidR="00D11E61" w:rsidRPr="00ED6055">
        <w:rPr>
          <w:sz w:val="26"/>
          <w:szCs w:val="26"/>
        </w:rPr>
        <w:tab/>
      </w:r>
      <w:r w:rsidR="00210C9D">
        <w:rPr>
          <w:sz w:val="26"/>
          <w:szCs w:val="26"/>
        </w:rPr>
        <w:t>48</w:t>
      </w:r>
    </w:p>
    <w:p w:rsidR="00AD477B" w:rsidRPr="00ED6055" w:rsidRDefault="00A56351" w:rsidP="00761D27">
      <w:pPr>
        <w:pStyle w:val="Spistreci2"/>
        <w:tabs>
          <w:tab w:val="left" w:pos="720"/>
          <w:tab w:val="right" w:leader="dot" w:pos="10457"/>
        </w:tabs>
        <w:spacing w:line="600" w:lineRule="auto"/>
        <w:ind w:left="709" w:hanging="469"/>
        <w:rPr>
          <w:rFonts w:cs="Times New Roman"/>
          <w:smallCaps w:val="0"/>
          <w:noProof/>
          <w:sz w:val="28"/>
          <w:szCs w:val="28"/>
        </w:rPr>
      </w:pPr>
      <w:r w:rsidRPr="00ED6055">
        <w:rPr>
          <w:noProof/>
          <w:sz w:val="28"/>
          <w:szCs w:val="28"/>
        </w:rPr>
        <w:t>6</w:t>
      </w:r>
      <w:r w:rsidR="00AD477B" w:rsidRPr="00ED6055">
        <w:rPr>
          <w:noProof/>
          <w:sz w:val="28"/>
          <w:szCs w:val="28"/>
        </w:rPr>
        <w:t>.</w:t>
      </w:r>
      <w:r w:rsidR="00AD477B" w:rsidRPr="00ED6055">
        <w:rPr>
          <w:rFonts w:cs="Times New Roman"/>
          <w:smallCaps w:val="0"/>
          <w:noProof/>
          <w:sz w:val="28"/>
          <w:szCs w:val="28"/>
        </w:rPr>
        <w:tab/>
      </w:r>
      <w:r w:rsidR="00752237" w:rsidRPr="00ED6055">
        <w:rPr>
          <w:b/>
          <w:sz w:val="26"/>
          <w:szCs w:val="26"/>
        </w:rPr>
        <w:t xml:space="preserve"> </w:t>
      </w:r>
      <w:r w:rsidR="00752237" w:rsidRPr="00ED6055">
        <w:rPr>
          <w:sz w:val="26"/>
          <w:szCs w:val="26"/>
        </w:rPr>
        <w:t xml:space="preserve">OCENA SKUTKÓW DLA ŚRODOWISKA WYNIKAJĄCYCH Z USTALEŃ GMINNEGO PROGRAMU </w:t>
      </w:r>
      <w:r w:rsidR="00761D27" w:rsidRPr="00ED6055">
        <w:rPr>
          <w:sz w:val="26"/>
          <w:szCs w:val="26"/>
        </w:rPr>
        <w:t xml:space="preserve">  </w:t>
      </w:r>
      <w:r w:rsidR="00752237" w:rsidRPr="00ED6055">
        <w:rPr>
          <w:sz w:val="26"/>
          <w:szCs w:val="26"/>
        </w:rPr>
        <w:t>OCHRONY ŚRODOWISKA NA LATA 2012-2016 Z PERSPEKTYWĄ DO 2018 ORAZ PRZYJĘTYCH DZIAŁAŃ W TREŚCI TEGO DOKUMENTU</w:t>
      </w:r>
      <w:r w:rsidR="00AD477B" w:rsidRPr="00ED6055">
        <w:rPr>
          <w:noProof/>
          <w:sz w:val="28"/>
          <w:szCs w:val="28"/>
        </w:rPr>
        <w:tab/>
      </w:r>
      <w:r w:rsidR="00210C9D">
        <w:rPr>
          <w:noProof/>
          <w:sz w:val="28"/>
          <w:szCs w:val="28"/>
        </w:rPr>
        <w:t>54</w:t>
      </w:r>
    </w:p>
    <w:p w:rsidR="00D11E61" w:rsidRPr="00ED6055" w:rsidRDefault="00A56351" w:rsidP="00752237">
      <w:pPr>
        <w:spacing w:line="600" w:lineRule="auto"/>
        <w:ind w:left="284"/>
        <w:jc w:val="both"/>
        <w:rPr>
          <w:rFonts w:ascii="Calibri" w:hAnsi="Calibri" w:cs="Calibri"/>
          <w:sz w:val="26"/>
          <w:szCs w:val="26"/>
        </w:rPr>
      </w:pPr>
      <w:r w:rsidRPr="00ED6055">
        <w:rPr>
          <w:noProof/>
          <w:sz w:val="28"/>
          <w:szCs w:val="28"/>
        </w:rPr>
        <w:t>7</w:t>
      </w:r>
      <w:r w:rsidR="00AD477B" w:rsidRPr="00ED6055">
        <w:rPr>
          <w:noProof/>
          <w:sz w:val="28"/>
          <w:szCs w:val="28"/>
        </w:rPr>
        <w:t>.</w:t>
      </w:r>
      <w:r w:rsidR="00AD477B" w:rsidRPr="00ED6055">
        <w:rPr>
          <w:smallCaps/>
          <w:noProof/>
          <w:sz w:val="28"/>
          <w:szCs w:val="28"/>
        </w:rPr>
        <w:tab/>
      </w:r>
      <w:r w:rsidR="00D11E61" w:rsidRPr="00ED6055">
        <w:rPr>
          <w:rFonts w:ascii="Calibri" w:hAnsi="Calibri" w:cs="Calibri"/>
          <w:sz w:val="26"/>
          <w:szCs w:val="26"/>
        </w:rPr>
        <w:t>OCENA SKUTKÓW REALIZACJI USTALEŃ GMINNEGO PROGRAMU OCHRONY ŚRODOWISKA</w:t>
      </w:r>
    </w:p>
    <w:p w:rsidR="00AD477B" w:rsidRPr="00ED6055" w:rsidRDefault="00761D27" w:rsidP="00752237">
      <w:pPr>
        <w:pStyle w:val="Spistreci2"/>
        <w:tabs>
          <w:tab w:val="left" w:pos="720"/>
          <w:tab w:val="right" w:leader="dot" w:pos="10457"/>
        </w:tabs>
        <w:spacing w:line="600" w:lineRule="auto"/>
        <w:rPr>
          <w:rFonts w:cs="Times New Roman"/>
          <w:smallCaps w:val="0"/>
          <w:noProof/>
          <w:sz w:val="28"/>
          <w:szCs w:val="28"/>
        </w:rPr>
      </w:pPr>
      <w:r w:rsidRPr="00ED6055">
        <w:rPr>
          <w:sz w:val="26"/>
          <w:szCs w:val="26"/>
        </w:rPr>
        <w:tab/>
      </w:r>
      <w:r w:rsidR="00D11E61" w:rsidRPr="00ED6055">
        <w:rPr>
          <w:sz w:val="26"/>
          <w:szCs w:val="26"/>
        </w:rPr>
        <w:t xml:space="preserve"> NA CAŁOŚĆ ELEMENTÓW ŚRODOWISKA W ICH WZAJEMNYM POWIĄZANIU</w:t>
      </w:r>
      <w:r w:rsidR="00AD477B" w:rsidRPr="00ED6055">
        <w:rPr>
          <w:noProof/>
          <w:sz w:val="28"/>
          <w:szCs w:val="28"/>
        </w:rPr>
        <w:tab/>
      </w:r>
      <w:r w:rsidR="00210C9D">
        <w:rPr>
          <w:noProof/>
          <w:sz w:val="28"/>
          <w:szCs w:val="28"/>
        </w:rPr>
        <w:t>60</w:t>
      </w:r>
    </w:p>
    <w:p w:rsidR="00AD477B" w:rsidRPr="00ED6055" w:rsidRDefault="00A56351" w:rsidP="00761D27">
      <w:pPr>
        <w:pStyle w:val="Spistreci2"/>
        <w:tabs>
          <w:tab w:val="left" w:pos="720"/>
          <w:tab w:val="right" w:leader="dot" w:pos="10457"/>
        </w:tabs>
        <w:spacing w:line="600" w:lineRule="auto"/>
        <w:ind w:left="709" w:hanging="469"/>
        <w:rPr>
          <w:rFonts w:cs="Times New Roman"/>
          <w:smallCaps w:val="0"/>
          <w:noProof/>
          <w:sz w:val="28"/>
          <w:szCs w:val="28"/>
        </w:rPr>
      </w:pPr>
      <w:r w:rsidRPr="00ED6055">
        <w:rPr>
          <w:noProof/>
          <w:sz w:val="28"/>
          <w:szCs w:val="28"/>
        </w:rPr>
        <w:t>8</w:t>
      </w:r>
      <w:r w:rsidR="00AD477B" w:rsidRPr="00ED6055">
        <w:rPr>
          <w:noProof/>
          <w:sz w:val="28"/>
          <w:szCs w:val="28"/>
        </w:rPr>
        <w:t>.</w:t>
      </w:r>
      <w:r w:rsidR="00AD477B" w:rsidRPr="00ED6055">
        <w:rPr>
          <w:rFonts w:cs="Times New Roman"/>
          <w:smallCaps w:val="0"/>
          <w:noProof/>
          <w:sz w:val="28"/>
          <w:szCs w:val="28"/>
        </w:rPr>
        <w:tab/>
      </w:r>
      <w:r w:rsidR="00D11E61" w:rsidRPr="00ED6055">
        <w:rPr>
          <w:sz w:val="26"/>
          <w:szCs w:val="26"/>
        </w:rPr>
        <w:t>OCENA SKUTKÓW DLA ISTNIEJĄCYCH FORM OCHRONY PRZYRODY, OBSZARÓW CHRONIONYCH LUB ZMIAN W KRAJOBRAZIE</w:t>
      </w:r>
      <w:r w:rsidR="00AD477B" w:rsidRPr="00ED6055">
        <w:rPr>
          <w:noProof/>
          <w:sz w:val="28"/>
          <w:szCs w:val="28"/>
        </w:rPr>
        <w:tab/>
      </w:r>
      <w:r w:rsidR="00210C9D">
        <w:rPr>
          <w:noProof/>
          <w:sz w:val="28"/>
          <w:szCs w:val="28"/>
        </w:rPr>
        <w:t>61</w:t>
      </w:r>
    </w:p>
    <w:p w:rsidR="00AD477B" w:rsidRDefault="00A56351" w:rsidP="00761D27">
      <w:pPr>
        <w:pStyle w:val="Spistreci2"/>
        <w:tabs>
          <w:tab w:val="left" w:pos="720"/>
          <w:tab w:val="right" w:leader="dot" w:pos="10457"/>
        </w:tabs>
        <w:spacing w:line="600" w:lineRule="auto"/>
        <w:ind w:left="709" w:hanging="469"/>
        <w:rPr>
          <w:noProof/>
          <w:sz w:val="28"/>
          <w:szCs w:val="28"/>
        </w:rPr>
      </w:pPr>
      <w:r w:rsidRPr="00ED6055">
        <w:rPr>
          <w:noProof/>
          <w:sz w:val="28"/>
          <w:szCs w:val="28"/>
        </w:rPr>
        <w:t>9</w:t>
      </w:r>
      <w:r w:rsidR="00AD477B" w:rsidRPr="00ED6055">
        <w:rPr>
          <w:noProof/>
          <w:sz w:val="28"/>
          <w:szCs w:val="28"/>
        </w:rPr>
        <w:t>.</w:t>
      </w:r>
      <w:r w:rsidR="00AD477B" w:rsidRPr="00ED6055">
        <w:rPr>
          <w:rFonts w:cs="Times New Roman"/>
          <w:smallCaps w:val="0"/>
          <w:noProof/>
          <w:sz w:val="28"/>
          <w:szCs w:val="28"/>
        </w:rPr>
        <w:tab/>
      </w:r>
      <w:r w:rsidR="00D11E61" w:rsidRPr="00ED6055">
        <w:rPr>
          <w:caps/>
          <w:sz w:val="26"/>
          <w:szCs w:val="26"/>
        </w:rPr>
        <w:t>ocena w zakresie TransgRanicznego oddziaływana NA środowisko, Rozwiązań ALTERNATYWNYCH oraz METODY zastosowane PRZY sporządzaniu Prognozy</w:t>
      </w:r>
      <w:r w:rsidR="00AD477B" w:rsidRPr="00ED6055">
        <w:rPr>
          <w:noProof/>
          <w:sz w:val="28"/>
          <w:szCs w:val="28"/>
        </w:rPr>
        <w:tab/>
      </w:r>
      <w:r w:rsidR="00210C9D">
        <w:rPr>
          <w:noProof/>
          <w:sz w:val="28"/>
          <w:szCs w:val="28"/>
        </w:rPr>
        <w:t>61</w:t>
      </w:r>
    </w:p>
    <w:p w:rsidR="00184DF6" w:rsidRPr="00184DF6" w:rsidRDefault="00184DF6" w:rsidP="00184DF6">
      <w:pPr>
        <w:rPr>
          <w:rFonts w:ascii="Calibri" w:hAnsi="Calibri"/>
          <w:sz w:val="26"/>
          <w:szCs w:val="26"/>
        </w:rPr>
      </w:pPr>
      <w:r w:rsidRPr="00184DF6">
        <w:rPr>
          <w:rFonts w:ascii="Calibri" w:hAnsi="Calibri"/>
          <w:sz w:val="26"/>
          <w:szCs w:val="26"/>
        </w:rPr>
        <w:t>10. STRESZCZENIE W JĘZYKU NIESPECJALISTYCZNYM……………………………</w:t>
      </w:r>
      <w:r>
        <w:rPr>
          <w:rFonts w:ascii="Calibri" w:hAnsi="Calibri"/>
          <w:sz w:val="26"/>
          <w:szCs w:val="26"/>
        </w:rPr>
        <w:t>………………………</w:t>
      </w:r>
      <w:r w:rsidR="00210C9D">
        <w:rPr>
          <w:rFonts w:ascii="Calibri" w:hAnsi="Calibri"/>
          <w:sz w:val="26"/>
          <w:szCs w:val="26"/>
        </w:rPr>
        <w:t>……………...62</w:t>
      </w:r>
    </w:p>
    <w:p w:rsidR="00EE613F" w:rsidRDefault="00DF1BF8" w:rsidP="00B936F2">
      <w:pPr>
        <w:jc w:val="both"/>
        <w:rPr>
          <w:rFonts w:ascii="Calibri" w:hAnsi="Calibri" w:cs="Calibri"/>
          <w:sz w:val="28"/>
          <w:szCs w:val="28"/>
        </w:rPr>
      </w:pPr>
      <w:r w:rsidRPr="00ED6055">
        <w:rPr>
          <w:rFonts w:ascii="Calibri" w:hAnsi="Calibri" w:cs="Calibri"/>
          <w:sz w:val="28"/>
          <w:szCs w:val="28"/>
        </w:rPr>
        <w:fldChar w:fldCharType="end"/>
      </w:r>
    </w:p>
    <w:p w:rsidR="00F07738" w:rsidRPr="00ED6055" w:rsidRDefault="00F07738" w:rsidP="00B936F2">
      <w:pPr>
        <w:jc w:val="both"/>
        <w:rPr>
          <w:rFonts w:ascii="Calibri" w:hAnsi="Calibri" w:cs="Calibri"/>
          <w:szCs w:val="24"/>
        </w:rPr>
      </w:pPr>
    </w:p>
    <w:p w:rsidR="00666FD6" w:rsidRPr="0041486B" w:rsidRDefault="00F10098" w:rsidP="0041486B">
      <w:pPr>
        <w:pStyle w:val="Nagwek2"/>
        <w:numPr>
          <w:ilvl w:val="0"/>
          <w:numId w:val="1"/>
        </w:numPr>
        <w:rPr>
          <w:rFonts w:ascii="Calibri" w:hAnsi="Calibri"/>
          <w:sz w:val="28"/>
          <w:szCs w:val="26"/>
        </w:rPr>
      </w:pPr>
      <w:bookmarkStart w:id="0" w:name="_Toc341955360"/>
      <w:r w:rsidRPr="0041486B">
        <w:rPr>
          <w:rFonts w:ascii="Calibri" w:hAnsi="Calibri"/>
          <w:sz w:val="28"/>
          <w:szCs w:val="26"/>
        </w:rPr>
        <w:lastRenderedPageBreak/>
        <w:t>WSTĘP</w:t>
      </w:r>
      <w:bookmarkEnd w:id="0"/>
    </w:p>
    <w:p w:rsidR="00666FD6" w:rsidRPr="00ED6055" w:rsidRDefault="00666FD6" w:rsidP="00B936F2">
      <w:pPr>
        <w:pStyle w:val="Tekstpodstawowy"/>
        <w:rPr>
          <w:rFonts w:ascii="Calibri" w:hAnsi="Calibri"/>
          <w:b/>
          <w:sz w:val="26"/>
          <w:szCs w:val="26"/>
        </w:rPr>
      </w:pPr>
    </w:p>
    <w:p w:rsidR="00666FD6" w:rsidRPr="00ED6055" w:rsidRDefault="00F10098" w:rsidP="00CA0DFC">
      <w:pPr>
        <w:pStyle w:val="Akapitzlist"/>
        <w:numPr>
          <w:ilvl w:val="1"/>
          <w:numId w:val="4"/>
        </w:numPr>
        <w:jc w:val="both"/>
        <w:rPr>
          <w:rFonts w:ascii="Calibri" w:hAnsi="Calibri"/>
          <w:sz w:val="26"/>
          <w:szCs w:val="26"/>
        </w:rPr>
      </w:pPr>
      <w:r w:rsidRPr="00ED6055">
        <w:rPr>
          <w:rFonts w:ascii="Calibri" w:hAnsi="Calibri"/>
          <w:sz w:val="26"/>
          <w:szCs w:val="26"/>
        </w:rPr>
        <w:t xml:space="preserve">PODSTAWA PRAWNA OPRACOWANIA  </w:t>
      </w:r>
    </w:p>
    <w:p w:rsidR="00C31541" w:rsidRPr="00ED6055" w:rsidRDefault="00C31541" w:rsidP="00B936F2">
      <w:pPr>
        <w:jc w:val="both"/>
        <w:rPr>
          <w:rFonts w:ascii="Calibri" w:hAnsi="Calibri"/>
          <w:sz w:val="22"/>
        </w:rPr>
      </w:pPr>
    </w:p>
    <w:p w:rsidR="00D11E61" w:rsidRPr="00ED6055" w:rsidRDefault="00D11E61" w:rsidP="00D11E61">
      <w:pPr>
        <w:spacing w:line="276" w:lineRule="auto"/>
        <w:ind w:firstLine="360"/>
        <w:jc w:val="both"/>
        <w:rPr>
          <w:rFonts w:ascii="Calibri" w:hAnsi="Calibri" w:cs="Calibri"/>
          <w:sz w:val="26"/>
          <w:szCs w:val="26"/>
        </w:rPr>
      </w:pPr>
      <w:r w:rsidRPr="00ED6055">
        <w:rPr>
          <w:rFonts w:ascii="Calibri" w:hAnsi="Calibri" w:cs="Calibri"/>
          <w:sz w:val="26"/>
          <w:szCs w:val="26"/>
        </w:rPr>
        <w:t xml:space="preserve">Opracowanie prognozy zgodnie z zapisem art. 46 pkt. 2 ustawy z dnia 3 października 2008 roku o udostępnianiu informacji o środowisku i jego ochronie, udziale społeczeństwa w ochronie środowiska oraz o ocenach oddziaływania na środowisko (Dz. U. z </w:t>
      </w:r>
      <w:r w:rsidR="006D6FCF">
        <w:rPr>
          <w:rFonts w:ascii="Calibri" w:hAnsi="Calibri" w:cs="Calibri"/>
          <w:sz w:val="26"/>
          <w:szCs w:val="26"/>
        </w:rPr>
        <w:t>2013</w:t>
      </w:r>
      <w:r w:rsidRPr="00ED6055">
        <w:rPr>
          <w:rFonts w:ascii="Calibri" w:hAnsi="Calibri" w:cs="Calibri"/>
          <w:sz w:val="26"/>
          <w:szCs w:val="26"/>
        </w:rPr>
        <w:t xml:space="preserve"> r. </w:t>
      </w:r>
      <w:r w:rsidR="006D6FCF">
        <w:rPr>
          <w:rFonts w:ascii="Calibri" w:hAnsi="Calibri" w:cs="Calibri"/>
          <w:sz w:val="26"/>
          <w:szCs w:val="26"/>
        </w:rPr>
        <w:t>, poz. 1235 późn.zm.</w:t>
      </w:r>
      <w:r w:rsidRPr="00ED6055">
        <w:rPr>
          <w:rFonts w:ascii="Calibri" w:hAnsi="Calibri" w:cs="Calibri"/>
          <w:sz w:val="26"/>
          <w:szCs w:val="26"/>
        </w:rPr>
        <w:t>) wymagane jest dla projektów polityk, strategii, planów lub programów w dziedzinie przemysłu, energetyki, transportu, telekomunikacji, gospodarki wodnej, gospodarki odpadami, leśnictwa, rolnictwa, rybołówstwa, turystyki i wykorzystywania terenu, opracowywanych lub przyjmowanych przez organy administracji, wyznaczających ramy dla późniejszej realizacji przedsięwzięć mogących znacząco oddziaływać na środowisko. Obowiązek jej wykonania spoczywa na organie opracowującym projekt dokumentu.</w:t>
      </w:r>
    </w:p>
    <w:p w:rsidR="00C31541" w:rsidRPr="00ED6055" w:rsidRDefault="00C31541" w:rsidP="00B936F2">
      <w:pPr>
        <w:jc w:val="both"/>
        <w:rPr>
          <w:rFonts w:ascii="Calibri" w:hAnsi="Calibri"/>
          <w:sz w:val="22"/>
        </w:rPr>
      </w:pPr>
    </w:p>
    <w:p w:rsidR="00C31541" w:rsidRPr="00DB4A38" w:rsidRDefault="00161B3A" w:rsidP="00CA0DFC">
      <w:pPr>
        <w:pStyle w:val="Akapitzlist"/>
        <w:numPr>
          <w:ilvl w:val="1"/>
          <w:numId w:val="4"/>
        </w:numPr>
        <w:spacing w:line="360" w:lineRule="auto"/>
        <w:jc w:val="both"/>
        <w:rPr>
          <w:rFonts w:ascii="Calibri" w:hAnsi="Calibri"/>
          <w:sz w:val="26"/>
          <w:szCs w:val="26"/>
        </w:rPr>
      </w:pPr>
      <w:r w:rsidRPr="00ED6055">
        <w:rPr>
          <w:rFonts w:ascii="Calibri" w:hAnsi="Calibri"/>
          <w:sz w:val="26"/>
          <w:szCs w:val="26"/>
        </w:rPr>
        <w:t>CEL OPRACOWANIA</w:t>
      </w:r>
    </w:p>
    <w:p w:rsidR="00D11E61" w:rsidRPr="00ED6055" w:rsidRDefault="00D11E61" w:rsidP="00DB4A38">
      <w:pPr>
        <w:spacing w:line="276" w:lineRule="auto"/>
        <w:ind w:firstLine="360"/>
        <w:jc w:val="both"/>
        <w:rPr>
          <w:rFonts w:ascii="Calibri" w:hAnsi="Calibri" w:cs="Calibri"/>
          <w:sz w:val="26"/>
          <w:szCs w:val="26"/>
        </w:rPr>
      </w:pPr>
      <w:r w:rsidRPr="00ED6055">
        <w:rPr>
          <w:rFonts w:ascii="Calibri" w:hAnsi="Calibri" w:cs="Calibri"/>
          <w:sz w:val="26"/>
          <w:szCs w:val="26"/>
        </w:rPr>
        <w:t xml:space="preserve">Celem opracowania jest identyfikacja potencjalnych oddziaływań na środowisko będących wynikiem realizacji celów i zadań zawartych w Programie Ochrony Środowiska dla Gminy </w:t>
      </w:r>
      <w:r w:rsidR="00F07738">
        <w:rPr>
          <w:rFonts w:ascii="Calibri" w:hAnsi="Calibri" w:cs="Calibri"/>
          <w:sz w:val="26"/>
          <w:szCs w:val="26"/>
        </w:rPr>
        <w:t>Osięciny</w:t>
      </w:r>
      <w:r w:rsidRPr="00ED6055">
        <w:rPr>
          <w:rFonts w:ascii="Calibri" w:hAnsi="Calibri" w:cs="Calibri"/>
          <w:sz w:val="26"/>
          <w:szCs w:val="26"/>
        </w:rPr>
        <w:t>, zwanym dalej Programem.</w:t>
      </w:r>
    </w:p>
    <w:p w:rsidR="00D11E61" w:rsidRPr="00ED6055" w:rsidRDefault="00D11E61" w:rsidP="00D11E61">
      <w:pPr>
        <w:spacing w:line="276" w:lineRule="auto"/>
        <w:jc w:val="both"/>
        <w:rPr>
          <w:rFonts w:ascii="Calibri" w:hAnsi="Calibri" w:cs="Calibri"/>
          <w:sz w:val="26"/>
          <w:szCs w:val="26"/>
        </w:rPr>
      </w:pPr>
      <w:r w:rsidRPr="00ED6055">
        <w:rPr>
          <w:rFonts w:ascii="Calibri" w:hAnsi="Calibri" w:cs="Calibri"/>
          <w:sz w:val="26"/>
          <w:szCs w:val="26"/>
        </w:rPr>
        <w:t>Prognoza ma za zadanie zidentyfikować możliwe do określenia skutki środowiskowe  spowodowane realizacją postanowień analizowanego dokumentu oraz określić czy istnieje prawdopodobieństwo wystąpienia w przyszłości konfliktów i zagrożeń. Podlegający ocenie dokument w swoim założeniu ma charakter ogólny, chociaż definiuje nie  tylko priorytety i ich cele, które wyznaczają kierunki działań związane z ochroną środowiska na terenie gminy, ale także określa terminy ich osiągnięcia i wielkość przewidywanych środków finansowych (środki własne, budżet gminy, fundusze UE). Przeprowadzona w tej sytuacji ocena oddziaływania ma jedynie charakter jakościowy.</w:t>
      </w:r>
    </w:p>
    <w:p w:rsidR="003472D9" w:rsidRPr="00ED6055" w:rsidRDefault="003472D9" w:rsidP="00B936F2">
      <w:pPr>
        <w:jc w:val="both"/>
        <w:rPr>
          <w:rFonts w:ascii="Calibri" w:hAnsi="Calibri"/>
          <w:sz w:val="22"/>
        </w:rPr>
      </w:pPr>
    </w:p>
    <w:p w:rsidR="00146C25" w:rsidRPr="00DB4A38" w:rsidRDefault="005400D8" w:rsidP="00CA0DFC">
      <w:pPr>
        <w:pStyle w:val="Akapitzlist"/>
        <w:numPr>
          <w:ilvl w:val="1"/>
          <w:numId w:val="4"/>
        </w:numPr>
        <w:spacing w:line="360" w:lineRule="auto"/>
        <w:jc w:val="both"/>
        <w:rPr>
          <w:rFonts w:ascii="Calibri" w:hAnsi="Calibri"/>
          <w:sz w:val="26"/>
          <w:szCs w:val="26"/>
        </w:rPr>
      </w:pPr>
      <w:r w:rsidRPr="00ED6055">
        <w:rPr>
          <w:rFonts w:ascii="Calibri" w:hAnsi="Calibri"/>
          <w:sz w:val="26"/>
          <w:szCs w:val="26"/>
        </w:rPr>
        <w:t>METODYKA OPRACOWANIA</w:t>
      </w:r>
    </w:p>
    <w:p w:rsidR="00146C25" w:rsidRPr="00ED6055" w:rsidRDefault="00146C25" w:rsidP="00146C25">
      <w:pPr>
        <w:spacing w:line="276" w:lineRule="auto"/>
        <w:ind w:firstLine="709"/>
        <w:jc w:val="both"/>
        <w:rPr>
          <w:rFonts w:ascii="Calibri" w:hAnsi="Calibri" w:cs="Calibri"/>
          <w:sz w:val="26"/>
          <w:szCs w:val="26"/>
        </w:rPr>
      </w:pPr>
      <w:bookmarkStart w:id="1" w:name="_Toc341955361"/>
      <w:r w:rsidRPr="00ED6055">
        <w:rPr>
          <w:rFonts w:ascii="Calibri" w:hAnsi="Calibri" w:cs="Calibri"/>
          <w:sz w:val="26"/>
          <w:szCs w:val="26"/>
        </w:rPr>
        <w:t xml:space="preserve">Prognoza Oddziaływania na Środowisko Programu Ochrony Środowiska dla Gminy </w:t>
      </w:r>
      <w:r w:rsidR="00614AF9">
        <w:rPr>
          <w:rFonts w:ascii="Calibri" w:hAnsi="Calibri" w:cs="Calibri"/>
          <w:sz w:val="26"/>
          <w:szCs w:val="26"/>
        </w:rPr>
        <w:t>Osi</w:t>
      </w:r>
      <w:r w:rsidR="006D6FCF">
        <w:rPr>
          <w:rFonts w:ascii="Calibri" w:hAnsi="Calibri" w:cs="Calibri"/>
          <w:sz w:val="26"/>
          <w:szCs w:val="26"/>
        </w:rPr>
        <w:t>ę</w:t>
      </w:r>
      <w:r w:rsidR="00614AF9">
        <w:rPr>
          <w:rFonts w:ascii="Calibri" w:hAnsi="Calibri" w:cs="Calibri"/>
          <w:sz w:val="26"/>
          <w:szCs w:val="26"/>
        </w:rPr>
        <w:t xml:space="preserve">ciny </w:t>
      </w:r>
      <w:r w:rsidRPr="00ED6055">
        <w:rPr>
          <w:rFonts w:ascii="Calibri" w:hAnsi="Calibri" w:cs="Calibri"/>
          <w:sz w:val="26"/>
          <w:szCs w:val="26"/>
        </w:rPr>
        <w:t xml:space="preserve">została sporządzona zgodnie z wymaganiami określonymi w art. 51 ust. 2 ustawy z dnia  3 października 2008 r. o udostępnianiu informacji o środowisku i jego ochronie, udziale społeczeństwa w ochronie środowiska oraz o ocenach oddziaływania na środowisko (Dz. U. </w:t>
      </w:r>
      <w:r w:rsidR="006D6FCF">
        <w:rPr>
          <w:rFonts w:ascii="Calibri" w:hAnsi="Calibri" w:cs="Calibri"/>
          <w:sz w:val="26"/>
          <w:szCs w:val="26"/>
        </w:rPr>
        <w:t>z 2013</w:t>
      </w:r>
      <w:r w:rsidRPr="00ED6055">
        <w:rPr>
          <w:rFonts w:ascii="Calibri" w:hAnsi="Calibri" w:cs="Calibri"/>
          <w:sz w:val="26"/>
          <w:szCs w:val="26"/>
        </w:rPr>
        <w:t>r.</w:t>
      </w:r>
      <w:r w:rsidR="006D6FCF">
        <w:rPr>
          <w:rFonts w:ascii="Calibri" w:hAnsi="Calibri" w:cs="Calibri"/>
          <w:sz w:val="26"/>
          <w:szCs w:val="26"/>
        </w:rPr>
        <w:t>,</w:t>
      </w:r>
      <w:r w:rsidRPr="00ED6055">
        <w:rPr>
          <w:rFonts w:ascii="Calibri" w:hAnsi="Calibri" w:cs="Calibri"/>
          <w:sz w:val="26"/>
          <w:szCs w:val="26"/>
        </w:rPr>
        <w:t xml:space="preserve"> poz. </w:t>
      </w:r>
      <w:r w:rsidR="006D6FCF">
        <w:rPr>
          <w:rFonts w:ascii="Calibri" w:hAnsi="Calibri" w:cs="Calibri"/>
          <w:sz w:val="26"/>
          <w:szCs w:val="26"/>
        </w:rPr>
        <w:t>1235 z późn.zm.</w:t>
      </w:r>
      <w:r w:rsidRPr="00ED6055">
        <w:rPr>
          <w:rFonts w:ascii="Calibri" w:hAnsi="Calibri" w:cs="Calibri"/>
          <w:sz w:val="26"/>
          <w:szCs w:val="26"/>
        </w:rPr>
        <w:t>)</w:t>
      </w:r>
    </w:p>
    <w:p w:rsidR="00146C25" w:rsidRPr="00ED6055" w:rsidRDefault="00146C25" w:rsidP="00146C25">
      <w:pPr>
        <w:spacing w:line="276" w:lineRule="auto"/>
        <w:ind w:firstLine="709"/>
        <w:jc w:val="both"/>
        <w:rPr>
          <w:rFonts w:ascii="Calibri" w:hAnsi="Calibri" w:cs="Calibri"/>
          <w:sz w:val="26"/>
          <w:szCs w:val="26"/>
        </w:rPr>
      </w:pPr>
    </w:p>
    <w:p w:rsidR="00146C25" w:rsidRPr="00ED6055" w:rsidRDefault="00146C25" w:rsidP="00E15A38">
      <w:pPr>
        <w:spacing w:line="276" w:lineRule="auto"/>
        <w:ind w:firstLine="709"/>
        <w:jc w:val="both"/>
        <w:rPr>
          <w:rFonts w:ascii="Calibri" w:hAnsi="Calibri" w:cs="Calibri"/>
          <w:sz w:val="26"/>
          <w:szCs w:val="26"/>
        </w:rPr>
      </w:pPr>
      <w:r w:rsidRPr="00ED6055">
        <w:rPr>
          <w:rFonts w:ascii="Calibri" w:hAnsi="Calibri" w:cs="Calibri"/>
          <w:sz w:val="26"/>
          <w:szCs w:val="26"/>
        </w:rPr>
        <w:t>Prognoza oddziaływania na środowisko gminnego Programu Ochrony Środowiska (POŚ) oparta została ściśle n</w:t>
      </w:r>
      <w:r w:rsidR="008326D1" w:rsidRPr="00ED6055">
        <w:rPr>
          <w:rFonts w:ascii="Calibri" w:hAnsi="Calibri" w:cs="Calibri"/>
          <w:sz w:val="26"/>
          <w:szCs w:val="26"/>
        </w:rPr>
        <w:t>a Programie Ochrony Środowiska G</w:t>
      </w:r>
      <w:r w:rsidRPr="00ED6055">
        <w:rPr>
          <w:rFonts w:ascii="Calibri" w:hAnsi="Calibri" w:cs="Calibri"/>
          <w:sz w:val="26"/>
          <w:szCs w:val="26"/>
        </w:rPr>
        <w:t xml:space="preserve">miny </w:t>
      </w:r>
      <w:r w:rsidR="00614AF9">
        <w:rPr>
          <w:rFonts w:ascii="Calibri" w:hAnsi="Calibri" w:cs="Calibri"/>
          <w:sz w:val="26"/>
          <w:szCs w:val="26"/>
        </w:rPr>
        <w:t>Osięciny</w:t>
      </w:r>
      <w:r w:rsidRPr="00ED6055">
        <w:rPr>
          <w:rFonts w:ascii="Calibri" w:hAnsi="Calibri" w:cs="Calibri"/>
          <w:sz w:val="26"/>
          <w:szCs w:val="26"/>
        </w:rPr>
        <w:t>, pozostając w zgodności z dokumentami wyższej rangi i wynika z zapisów Polityki Ekologicznej Państwa. Równocześnie, Prognoza uwzględnia dokumenty szczebla wojewódzkiego i powiatowego.</w:t>
      </w:r>
    </w:p>
    <w:p w:rsidR="00146C25" w:rsidRPr="00ED6055" w:rsidRDefault="00146C25" w:rsidP="00146C25">
      <w:pPr>
        <w:spacing w:line="276" w:lineRule="auto"/>
        <w:ind w:firstLine="709"/>
        <w:jc w:val="both"/>
        <w:rPr>
          <w:rFonts w:ascii="Calibri" w:hAnsi="Calibri" w:cs="Calibri"/>
          <w:sz w:val="26"/>
          <w:szCs w:val="26"/>
        </w:rPr>
      </w:pPr>
      <w:r w:rsidRPr="00ED6055">
        <w:rPr>
          <w:rFonts w:ascii="Calibri" w:hAnsi="Calibri" w:cs="Calibri"/>
          <w:sz w:val="26"/>
          <w:szCs w:val="26"/>
        </w:rPr>
        <w:t>Ponadto przy dokumentacji wykonawcy „Prognozy…” korzystali również z danych, na bazie których opracowano POŚ, w tym:</w:t>
      </w:r>
    </w:p>
    <w:p w:rsidR="00146C25" w:rsidRPr="00ED6055" w:rsidRDefault="00146C25" w:rsidP="00CA0DFC">
      <w:pPr>
        <w:pStyle w:val="Akapitzlist"/>
        <w:numPr>
          <w:ilvl w:val="0"/>
          <w:numId w:val="5"/>
        </w:numPr>
        <w:overflowPunct/>
        <w:spacing w:line="276" w:lineRule="auto"/>
        <w:jc w:val="both"/>
        <w:textAlignment w:val="auto"/>
        <w:rPr>
          <w:rFonts w:ascii="Calibri" w:hAnsi="Calibri" w:cs="Calibri"/>
          <w:sz w:val="26"/>
          <w:szCs w:val="26"/>
        </w:rPr>
      </w:pPr>
      <w:r w:rsidRPr="00ED6055">
        <w:rPr>
          <w:rFonts w:ascii="Calibri" w:hAnsi="Calibri" w:cs="Calibri"/>
          <w:sz w:val="26"/>
          <w:szCs w:val="26"/>
        </w:rPr>
        <w:t xml:space="preserve">danych pochodzących z Urzędu Gminy w </w:t>
      </w:r>
      <w:r w:rsidR="00614AF9">
        <w:rPr>
          <w:rFonts w:ascii="Calibri" w:hAnsi="Calibri" w:cs="Calibri"/>
          <w:sz w:val="26"/>
          <w:szCs w:val="26"/>
        </w:rPr>
        <w:t>Osięcinach</w:t>
      </w:r>
      <w:r w:rsidRPr="00ED6055">
        <w:rPr>
          <w:rFonts w:ascii="Calibri" w:hAnsi="Calibri" w:cs="Calibri"/>
          <w:sz w:val="26"/>
          <w:szCs w:val="26"/>
        </w:rPr>
        <w:t>,</w:t>
      </w:r>
    </w:p>
    <w:p w:rsidR="00146C25" w:rsidRPr="00ED6055" w:rsidRDefault="00146C25" w:rsidP="00CA0DFC">
      <w:pPr>
        <w:pStyle w:val="Akapitzlist"/>
        <w:numPr>
          <w:ilvl w:val="0"/>
          <w:numId w:val="5"/>
        </w:numPr>
        <w:overflowPunct/>
        <w:spacing w:line="276" w:lineRule="auto"/>
        <w:jc w:val="both"/>
        <w:textAlignment w:val="auto"/>
        <w:rPr>
          <w:rFonts w:ascii="Calibri" w:hAnsi="Calibri" w:cs="Calibri"/>
          <w:sz w:val="26"/>
          <w:szCs w:val="26"/>
        </w:rPr>
      </w:pPr>
      <w:r w:rsidRPr="00ED6055">
        <w:rPr>
          <w:rFonts w:ascii="Calibri" w:hAnsi="Calibri" w:cs="Calibri"/>
          <w:sz w:val="26"/>
          <w:szCs w:val="26"/>
        </w:rPr>
        <w:lastRenderedPageBreak/>
        <w:t xml:space="preserve">danych zawartych w Raporcie o stanie środowiska Województwa </w:t>
      </w:r>
      <w:r w:rsidR="00614AF9">
        <w:rPr>
          <w:rFonts w:ascii="Calibri" w:hAnsi="Calibri" w:cs="Calibri"/>
          <w:sz w:val="26"/>
          <w:szCs w:val="26"/>
        </w:rPr>
        <w:t>Kujawsko Pomorskiego</w:t>
      </w:r>
      <w:r w:rsidRPr="00ED6055">
        <w:rPr>
          <w:rFonts w:ascii="Calibri" w:hAnsi="Calibri" w:cs="Calibri"/>
          <w:sz w:val="26"/>
          <w:szCs w:val="26"/>
        </w:rPr>
        <w:t xml:space="preserve"> Wojewódzkiego Inspektorat</w:t>
      </w:r>
      <w:r w:rsidR="00614AF9">
        <w:rPr>
          <w:rFonts w:ascii="Calibri" w:hAnsi="Calibri" w:cs="Calibri"/>
          <w:sz w:val="26"/>
          <w:szCs w:val="26"/>
        </w:rPr>
        <w:t>u Ochrony Środowiska w Toruniu</w:t>
      </w:r>
    </w:p>
    <w:p w:rsidR="00146C25" w:rsidRPr="00ED6055" w:rsidRDefault="00146C25" w:rsidP="00CA0DFC">
      <w:pPr>
        <w:pStyle w:val="Akapitzlist"/>
        <w:numPr>
          <w:ilvl w:val="0"/>
          <w:numId w:val="5"/>
        </w:numPr>
        <w:overflowPunct/>
        <w:spacing w:line="276" w:lineRule="auto"/>
        <w:jc w:val="both"/>
        <w:textAlignment w:val="auto"/>
        <w:rPr>
          <w:rFonts w:ascii="Calibri" w:hAnsi="Calibri" w:cs="Calibri"/>
          <w:sz w:val="26"/>
          <w:szCs w:val="26"/>
        </w:rPr>
      </w:pPr>
      <w:r w:rsidRPr="00ED6055">
        <w:rPr>
          <w:rFonts w:ascii="Calibri" w:hAnsi="Calibri" w:cs="Calibri"/>
          <w:sz w:val="26"/>
          <w:szCs w:val="26"/>
        </w:rPr>
        <w:t xml:space="preserve">danych zawartych w Raporcie o stanie środowiska Powiatu </w:t>
      </w:r>
      <w:r w:rsidR="00614AF9">
        <w:rPr>
          <w:rFonts w:ascii="Calibri" w:hAnsi="Calibri" w:cs="Calibri"/>
          <w:sz w:val="26"/>
          <w:szCs w:val="26"/>
        </w:rPr>
        <w:t>radziejowskiego</w:t>
      </w:r>
      <w:r w:rsidR="0043274A" w:rsidRPr="00ED6055">
        <w:rPr>
          <w:rFonts w:ascii="Calibri" w:hAnsi="Calibri" w:cs="Calibri"/>
          <w:sz w:val="26"/>
          <w:szCs w:val="26"/>
        </w:rPr>
        <w:t>,</w:t>
      </w:r>
      <w:r w:rsidRPr="00ED6055">
        <w:rPr>
          <w:rFonts w:ascii="Calibri" w:hAnsi="Calibri" w:cs="Calibri"/>
          <w:sz w:val="26"/>
          <w:szCs w:val="26"/>
        </w:rPr>
        <w:t xml:space="preserve"> Wojewódzkiego Inspektoratu Ochrony Środowiska w </w:t>
      </w:r>
      <w:r w:rsidR="00614AF9">
        <w:rPr>
          <w:rFonts w:ascii="Calibri" w:hAnsi="Calibri" w:cs="Calibri"/>
          <w:sz w:val="26"/>
          <w:szCs w:val="26"/>
        </w:rPr>
        <w:t>Toruniu</w:t>
      </w:r>
      <w:r w:rsidRPr="00ED6055">
        <w:rPr>
          <w:rFonts w:ascii="Calibri" w:hAnsi="Calibri" w:cs="Calibri"/>
          <w:sz w:val="26"/>
          <w:szCs w:val="26"/>
        </w:rPr>
        <w:t xml:space="preserve">, danych statystycznych z Głównego Urzędu Statystycznego, Państwowej Straży Pożarnej, Państwowego Instytutu Geologicznego, </w:t>
      </w:r>
    </w:p>
    <w:p w:rsidR="00146C25" w:rsidRPr="00ED6055" w:rsidRDefault="00146C25" w:rsidP="00CA0DFC">
      <w:pPr>
        <w:pStyle w:val="Akapitzlist"/>
        <w:numPr>
          <w:ilvl w:val="0"/>
          <w:numId w:val="5"/>
        </w:numPr>
        <w:overflowPunct/>
        <w:spacing w:line="276" w:lineRule="auto"/>
        <w:jc w:val="both"/>
        <w:textAlignment w:val="auto"/>
        <w:rPr>
          <w:rFonts w:ascii="Calibri" w:hAnsi="Calibri" w:cs="Calibri"/>
          <w:sz w:val="26"/>
          <w:szCs w:val="26"/>
        </w:rPr>
      </w:pPr>
      <w:r w:rsidRPr="00ED6055">
        <w:rPr>
          <w:rFonts w:ascii="Calibri" w:hAnsi="Calibri" w:cs="Calibri"/>
          <w:sz w:val="26"/>
          <w:szCs w:val="26"/>
        </w:rPr>
        <w:t xml:space="preserve">informacji będących w posiadaniu Urzędu Marszałkowskiego Województwa </w:t>
      </w:r>
      <w:r w:rsidR="00614AF9">
        <w:rPr>
          <w:rFonts w:ascii="Calibri" w:hAnsi="Calibri" w:cs="Calibri"/>
          <w:sz w:val="26"/>
          <w:szCs w:val="26"/>
        </w:rPr>
        <w:t>Kujawsko Pomorskiego</w:t>
      </w:r>
      <w:r w:rsidRPr="00ED6055">
        <w:rPr>
          <w:rFonts w:ascii="Calibri" w:hAnsi="Calibri" w:cs="Calibri"/>
          <w:sz w:val="26"/>
          <w:szCs w:val="26"/>
        </w:rPr>
        <w:t xml:space="preserve">, </w:t>
      </w:r>
    </w:p>
    <w:p w:rsidR="00146C25" w:rsidRPr="00ED6055" w:rsidRDefault="00146C25" w:rsidP="00146C25">
      <w:pPr>
        <w:spacing w:line="276" w:lineRule="auto"/>
        <w:ind w:firstLine="708"/>
        <w:jc w:val="both"/>
        <w:rPr>
          <w:rFonts w:ascii="Calibri" w:eastAsia="Calibri" w:hAnsi="Calibri" w:cs="Calibri"/>
          <w:sz w:val="26"/>
          <w:szCs w:val="26"/>
        </w:rPr>
      </w:pPr>
    </w:p>
    <w:p w:rsidR="00146C25" w:rsidRPr="00ED6055" w:rsidRDefault="00146C25" w:rsidP="00146C25">
      <w:pPr>
        <w:spacing w:line="276" w:lineRule="auto"/>
        <w:ind w:firstLine="360"/>
        <w:jc w:val="both"/>
        <w:rPr>
          <w:rFonts w:ascii="Calibri" w:eastAsia="Calibri" w:hAnsi="Calibri" w:cs="Calibri"/>
          <w:sz w:val="26"/>
          <w:szCs w:val="26"/>
        </w:rPr>
      </w:pPr>
      <w:r w:rsidRPr="00ED6055">
        <w:rPr>
          <w:rFonts w:ascii="Calibri" w:eastAsia="Calibri" w:hAnsi="Calibri" w:cs="Calibri"/>
          <w:sz w:val="26"/>
          <w:szCs w:val="26"/>
        </w:rPr>
        <w:t>Informacje o istniej</w:t>
      </w:r>
      <w:r w:rsidRPr="00ED6055">
        <w:rPr>
          <w:rFonts w:ascii="Calibri" w:eastAsia="TimesNewRoman" w:hAnsi="Calibri" w:cs="Calibri"/>
          <w:sz w:val="26"/>
          <w:szCs w:val="26"/>
        </w:rPr>
        <w:t>ą</w:t>
      </w:r>
      <w:r w:rsidRPr="00ED6055">
        <w:rPr>
          <w:rFonts w:ascii="Calibri" w:eastAsia="Calibri" w:hAnsi="Calibri" w:cs="Calibri"/>
          <w:sz w:val="26"/>
          <w:szCs w:val="26"/>
        </w:rPr>
        <w:t>cym stanie, potrzebach i planach zwi</w:t>
      </w:r>
      <w:r w:rsidRPr="00ED6055">
        <w:rPr>
          <w:rFonts w:ascii="Calibri" w:eastAsia="TimesNewRoman" w:hAnsi="Calibri" w:cs="Calibri"/>
          <w:sz w:val="26"/>
          <w:szCs w:val="26"/>
        </w:rPr>
        <w:t>ą</w:t>
      </w:r>
      <w:r w:rsidRPr="00ED6055">
        <w:rPr>
          <w:rFonts w:ascii="Calibri" w:eastAsia="Calibri" w:hAnsi="Calibri" w:cs="Calibri"/>
          <w:sz w:val="26"/>
          <w:szCs w:val="26"/>
        </w:rPr>
        <w:t>zanych z ochron</w:t>
      </w:r>
      <w:r w:rsidRPr="00ED6055">
        <w:rPr>
          <w:rFonts w:ascii="Calibri" w:eastAsia="TimesNewRoman" w:hAnsi="Calibri" w:cs="Calibri"/>
          <w:sz w:val="26"/>
          <w:szCs w:val="26"/>
        </w:rPr>
        <w:t>ą ś</w:t>
      </w:r>
      <w:r w:rsidRPr="00ED6055">
        <w:rPr>
          <w:rFonts w:ascii="Calibri" w:eastAsia="Calibri" w:hAnsi="Calibri" w:cs="Calibri"/>
          <w:sz w:val="26"/>
          <w:szCs w:val="26"/>
        </w:rPr>
        <w:t>rodowiska zostały dostarczone przez samorz</w:t>
      </w:r>
      <w:r w:rsidRPr="00ED6055">
        <w:rPr>
          <w:rFonts w:ascii="Calibri" w:eastAsia="TimesNewRoman" w:hAnsi="Calibri" w:cs="Calibri"/>
          <w:sz w:val="26"/>
          <w:szCs w:val="26"/>
        </w:rPr>
        <w:t>ą</w:t>
      </w:r>
      <w:r w:rsidRPr="00ED6055">
        <w:rPr>
          <w:rFonts w:ascii="Calibri" w:eastAsia="Calibri" w:hAnsi="Calibri" w:cs="Calibri"/>
          <w:sz w:val="26"/>
          <w:szCs w:val="26"/>
        </w:rPr>
        <w:t>d gminny w formie ankiety.</w:t>
      </w:r>
    </w:p>
    <w:p w:rsidR="00146C25" w:rsidRDefault="00146C25" w:rsidP="00146C25">
      <w:pPr>
        <w:spacing w:line="276" w:lineRule="auto"/>
        <w:ind w:firstLine="360"/>
        <w:jc w:val="both"/>
        <w:rPr>
          <w:rFonts w:ascii="Calibri" w:eastAsia="Calibri" w:hAnsi="Calibri" w:cs="Calibri"/>
          <w:sz w:val="26"/>
          <w:szCs w:val="26"/>
        </w:rPr>
      </w:pPr>
      <w:r w:rsidRPr="00ED6055">
        <w:rPr>
          <w:rFonts w:ascii="Calibri" w:eastAsia="Calibri" w:hAnsi="Calibri" w:cs="Calibri"/>
          <w:sz w:val="26"/>
          <w:szCs w:val="26"/>
        </w:rPr>
        <w:t>W trakcie prac zostały zaanga</w:t>
      </w:r>
      <w:r w:rsidRPr="00ED6055">
        <w:rPr>
          <w:rFonts w:ascii="Calibri" w:eastAsia="TimesNewRoman" w:hAnsi="Calibri" w:cs="Calibri"/>
          <w:sz w:val="26"/>
          <w:szCs w:val="26"/>
        </w:rPr>
        <w:t>ż</w:t>
      </w:r>
      <w:r w:rsidRPr="00ED6055">
        <w:rPr>
          <w:rFonts w:ascii="Calibri" w:eastAsia="Calibri" w:hAnsi="Calibri" w:cs="Calibri"/>
          <w:sz w:val="26"/>
          <w:szCs w:val="26"/>
        </w:rPr>
        <w:t>owane ró</w:t>
      </w:r>
      <w:r w:rsidRPr="00ED6055">
        <w:rPr>
          <w:rFonts w:ascii="Calibri" w:eastAsia="TimesNewRoman" w:hAnsi="Calibri" w:cs="Calibri"/>
          <w:sz w:val="26"/>
          <w:szCs w:val="26"/>
        </w:rPr>
        <w:t>ż</w:t>
      </w:r>
      <w:r w:rsidRPr="00ED6055">
        <w:rPr>
          <w:rFonts w:ascii="Calibri" w:eastAsia="Calibri" w:hAnsi="Calibri" w:cs="Calibri"/>
          <w:sz w:val="26"/>
          <w:szCs w:val="26"/>
        </w:rPr>
        <w:t>ne strony b</w:t>
      </w:r>
      <w:r w:rsidRPr="00ED6055">
        <w:rPr>
          <w:rFonts w:ascii="Calibri" w:eastAsia="TimesNewRoman" w:hAnsi="Calibri" w:cs="Calibri"/>
          <w:sz w:val="26"/>
          <w:szCs w:val="26"/>
        </w:rPr>
        <w:t>ę</w:t>
      </w:r>
      <w:r w:rsidRPr="00ED6055">
        <w:rPr>
          <w:rFonts w:ascii="Calibri" w:eastAsia="Calibri" w:hAnsi="Calibri" w:cs="Calibri"/>
          <w:sz w:val="26"/>
          <w:szCs w:val="26"/>
        </w:rPr>
        <w:t>d</w:t>
      </w:r>
      <w:r w:rsidRPr="00ED6055">
        <w:rPr>
          <w:rFonts w:ascii="Calibri" w:eastAsia="TimesNewRoman" w:hAnsi="Calibri" w:cs="Calibri"/>
          <w:sz w:val="26"/>
          <w:szCs w:val="26"/>
        </w:rPr>
        <w:t>ą</w:t>
      </w:r>
      <w:r w:rsidRPr="00ED6055">
        <w:rPr>
          <w:rFonts w:ascii="Calibri" w:eastAsia="Calibri" w:hAnsi="Calibri" w:cs="Calibri"/>
          <w:sz w:val="26"/>
          <w:szCs w:val="26"/>
        </w:rPr>
        <w:t>ce zainteresowane zrównowa</w:t>
      </w:r>
      <w:r w:rsidRPr="00ED6055">
        <w:rPr>
          <w:rFonts w:ascii="Calibri" w:eastAsia="TimesNewRoman" w:hAnsi="Calibri" w:cs="Calibri"/>
          <w:sz w:val="26"/>
          <w:szCs w:val="26"/>
        </w:rPr>
        <w:t>ż</w:t>
      </w:r>
      <w:r w:rsidRPr="00ED6055">
        <w:rPr>
          <w:rFonts w:ascii="Calibri" w:eastAsia="Calibri" w:hAnsi="Calibri" w:cs="Calibri"/>
          <w:sz w:val="26"/>
          <w:szCs w:val="26"/>
        </w:rPr>
        <w:t xml:space="preserve">onym rozwojem Gminy </w:t>
      </w:r>
      <w:r w:rsidR="00614AF9">
        <w:rPr>
          <w:rFonts w:ascii="Calibri" w:eastAsia="Calibri" w:hAnsi="Calibri" w:cs="Calibri"/>
          <w:sz w:val="26"/>
          <w:szCs w:val="26"/>
        </w:rPr>
        <w:t>Osięciny</w:t>
      </w:r>
      <w:r w:rsidRPr="00ED6055">
        <w:rPr>
          <w:rFonts w:ascii="Calibri" w:eastAsia="Calibri" w:hAnsi="Calibri" w:cs="Calibri"/>
          <w:sz w:val="26"/>
          <w:szCs w:val="26"/>
        </w:rPr>
        <w:t xml:space="preserve">. Szczególne znaczenie miała </w:t>
      </w:r>
      <w:r w:rsidRPr="00ED6055">
        <w:rPr>
          <w:rFonts w:ascii="Calibri" w:eastAsia="TimesNewRoman" w:hAnsi="Calibri" w:cs="Calibri"/>
          <w:sz w:val="26"/>
          <w:szCs w:val="26"/>
        </w:rPr>
        <w:t>ś</w:t>
      </w:r>
      <w:r w:rsidRPr="00ED6055">
        <w:rPr>
          <w:rFonts w:ascii="Calibri" w:eastAsia="Calibri" w:hAnsi="Calibri" w:cs="Calibri"/>
          <w:sz w:val="26"/>
          <w:szCs w:val="26"/>
        </w:rPr>
        <w:t>cisła i bie</w:t>
      </w:r>
      <w:r w:rsidRPr="00ED6055">
        <w:rPr>
          <w:rFonts w:ascii="Calibri" w:eastAsia="TimesNewRoman" w:hAnsi="Calibri" w:cs="Calibri"/>
          <w:sz w:val="26"/>
          <w:szCs w:val="26"/>
        </w:rPr>
        <w:t>żą</w:t>
      </w:r>
      <w:r w:rsidRPr="00ED6055">
        <w:rPr>
          <w:rFonts w:ascii="Calibri" w:eastAsia="Calibri" w:hAnsi="Calibri" w:cs="Calibri"/>
          <w:sz w:val="26"/>
          <w:szCs w:val="26"/>
        </w:rPr>
        <w:t>ca współpraca wykonawcy z przedstawicielami Urzędu Gminy.</w:t>
      </w:r>
    </w:p>
    <w:p w:rsidR="00DB4A38" w:rsidRDefault="00DB4A38" w:rsidP="00146C25">
      <w:pPr>
        <w:spacing w:line="276" w:lineRule="auto"/>
        <w:ind w:firstLine="360"/>
        <w:jc w:val="both"/>
        <w:rPr>
          <w:rFonts w:ascii="Calibri" w:eastAsia="Calibri" w:hAnsi="Calibri" w:cs="Calibri"/>
          <w:sz w:val="26"/>
          <w:szCs w:val="26"/>
        </w:rPr>
      </w:pPr>
    </w:p>
    <w:p w:rsidR="00DB4A38" w:rsidRPr="00DB4A38" w:rsidRDefault="00DB4A38" w:rsidP="00CA0DFC">
      <w:pPr>
        <w:pStyle w:val="Akapitzlist"/>
        <w:numPr>
          <w:ilvl w:val="1"/>
          <w:numId w:val="4"/>
        </w:numPr>
        <w:spacing w:line="360" w:lineRule="auto"/>
        <w:jc w:val="both"/>
        <w:rPr>
          <w:rFonts w:ascii="Calibri" w:hAnsi="Calibri"/>
          <w:sz w:val="26"/>
          <w:szCs w:val="26"/>
        </w:rPr>
      </w:pPr>
      <w:r>
        <w:rPr>
          <w:rFonts w:ascii="Calibri" w:hAnsi="Calibri"/>
          <w:sz w:val="26"/>
          <w:szCs w:val="26"/>
        </w:rPr>
        <w:t>INFORMACJE O ZAWARTOŚCI PROGNOZY</w:t>
      </w:r>
    </w:p>
    <w:p w:rsidR="00DB4A38" w:rsidRPr="00DB4A38" w:rsidRDefault="00DB4A38" w:rsidP="00DB4A38">
      <w:pPr>
        <w:spacing w:line="276" w:lineRule="auto"/>
        <w:ind w:firstLine="567"/>
        <w:jc w:val="both"/>
        <w:rPr>
          <w:rFonts w:ascii="Calibri" w:eastAsia="Calibri" w:hAnsi="Calibri" w:cs="Calibri"/>
          <w:sz w:val="26"/>
          <w:szCs w:val="26"/>
        </w:rPr>
      </w:pPr>
      <w:r w:rsidRPr="00DB4A38">
        <w:rPr>
          <w:rFonts w:ascii="Calibri" w:eastAsia="Calibri" w:hAnsi="Calibri" w:cs="Calibri"/>
          <w:sz w:val="26"/>
          <w:szCs w:val="26"/>
        </w:rPr>
        <w:t xml:space="preserve">Zakres Prognozy wynika z art. 51 ust. 2 ustawy o udostępnianiu informacji o środowisku i jego </w:t>
      </w:r>
    </w:p>
    <w:p w:rsidR="00DB4A38" w:rsidRDefault="00DB4A38" w:rsidP="00DB4A38">
      <w:pPr>
        <w:spacing w:line="276" w:lineRule="auto"/>
        <w:jc w:val="both"/>
        <w:rPr>
          <w:rFonts w:ascii="Calibri" w:eastAsia="Calibri" w:hAnsi="Calibri" w:cs="Calibri"/>
          <w:sz w:val="26"/>
          <w:szCs w:val="26"/>
        </w:rPr>
      </w:pPr>
      <w:r w:rsidRPr="00DB4A38">
        <w:rPr>
          <w:rFonts w:ascii="Calibri" w:eastAsia="Calibri" w:hAnsi="Calibri" w:cs="Calibri"/>
          <w:sz w:val="26"/>
          <w:szCs w:val="26"/>
        </w:rPr>
        <w:t xml:space="preserve">ochronie, udziale społeczeństwa w ochronie środowiska oraz o ocenach oddziaływania na środowisko (Dz. U. z </w:t>
      </w:r>
      <w:r w:rsidR="006D6FCF">
        <w:rPr>
          <w:rFonts w:ascii="Calibri" w:eastAsia="Calibri" w:hAnsi="Calibri" w:cs="Calibri"/>
          <w:sz w:val="26"/>
          <w:szCs w:val="26"/>
        </w:rPr>
        <w:t xml:space="preserve">2013r., </w:t>
      </w:r>
      <w:r w:rsidRPr="00DB4A38">
        <w:rPr>
          <w:rFonts w:ascii="Calibri" w:eastAsia="Calibri" w:hAnsi="Calibri" w:cs="Calibri"/>
          <w:sz w:val="26"/>
          <w:szCs w:val="26"/>
        </w:rPr>
        <w:t>poz. 12</w:t>
      </w:r>
      <w:r w:rsidR="006D6FCF">
        <w:rPr>
          <w:rFonts w:ascii="Calibri" w:eastAsia="Calibri" w:hAnsi="Calibri" w:cs="Calibri"/>
          <w:sz w:val="26"/>
          <w:szCs w:val="26"/>
        </w:rPr>
        <w:t>35 z późn.zm</w:t>
      </w:r>
      <w:r w:rsidR="00C16D74">
        <w:rPr>
          <w:rFonts w:ascii="Calibri" w:eastAsia="Calibri" w:hAnsi="Calibri" w:cs="Calibri"/>
          <w:sz w:val="26"/>
          <w:szCs w:val="26"/>
        </w:rPr>
        <w:t>.) i w związku z tym powinien:</w:t>
      </w:r>
    </w:p>
    <w:p w:rsidR="00C16D74" w:rsidRPr="00DB4A38" w:rsidRDefault="00C16D74" w:rsidP="00DB4A38">
      <w:pPr>
        <w:spacing w:line="276" w:lineRule="auto"/>
        <w:jc w:val="both"/>
        <w:rPr>
          <w:rFonts w:ascii="Calibri" w:eastAsia="Calibri" w:hAnsi="Calibri" w:cs="Calibri"/>
          <w:sz w:val="26"/>
          <w:szCs w:val="26"/>
        </w:rPr>
      </w:pPr>
    </w:p>
    <w:p w:rsidR="00DB4A38" w:rsidRDefault="00DB4A38" w:rsidP="00CA0DFC">
      <w:pPr>
        <w:numPr>
          <w:ilvl w:val="0"/>
          <w:numId w:val="20"/>
        </w:numPr>
        <w:spacing w:line="276" w:lineRule="auto"/>
        <w:jc w:val="both"/>
        <w:rPr>
          <w:rFonts w:ascii="Calibri" w:eastAsia="Calibri" w:hAnsi="Calibri" w:cs="Calibri"/>
          <w:b/>
          <w:sz w:val="26"/>
          <w:szCs w:val="26"/>
        </w:rPr>
      </w:pPr>
      <w:r w:rsidRPr="00C16D74">
        <w:rPr>
          <w:rFonts w:ascii="Calibri" w:eastAsia="Calibri" w:hAnsi="Calibri" w:cs="Calibri"/>
          <w:b/>
          <w:sz w:val="26"/>
          <w:szCs w:val="26"/>
        </w:rPr>
        <w:t xml:space="preserve">zawierać: </w:t>
      </w:r>
    </w:p>
    <w:p w:rsidR="00C16D74" w:rsidRPr="00C16D74" w:rsidRDefault="00C16D74" w:rsidP="00C16D74">
      <w:pPr>
        <w:spacing w:line="276" w:lineRule="auto"/>
        <w:ind w:left="720"/>
        <w:jc w:val="both"/>
        <w:rPr>
          <w:rFonts w:ascii="Calibri" w:eastAsia="Calibri" w:hAnsi="Calibri" w:cs="Calibri"/>
          <w:b/>
          <w:sz w:val="26"/>
          <w:szCs w:val="26"/>
        </w:rPr>
      </w:pPr>
    </w:p>
    <w:p w:rsidR="00DB4A38" w:rsidRPr="00DB4A38" w:rsidRDefault="00DB4A38" w:rsidP="00DB4A38">
      <w:pPr>
        <w:spacing w:line="276" w:lineRule="auto"/>
        <w:jc w:val="both"/>
        <w:rPr>
          <w:rFonts w:ascii="Calibri" w:eastAsia="Calibri" w:hAnsi="Calibri" w:cs="Calibri"/>
          <w:sz w:val="26"/>
          <w:szCs w:val="26"/>
        </w:rPr>
      </w:pPr>
      <w:r w:rsidRPr="00DB4A38">
        <w:rPr>
          <w:rFonts w:ascii="Calibri" w:eastAsia="Calibri" w:hAnsi="Calibri" w:cs="Calibri"/>
          <w:sz w:val="26"/>
          <w:szCs w:val="26"/>
        </w:rPr>
        <w:t xml:space="preserve">a) informacje o zawartości, głównych celach projektowanego dokumentu oraz jego powiązaniach z innymi dokumentami, </w:t>
      </w:r>
    </w:p>
    <w:p w:rsidR="00DB4A38" w:rsidRPr="00DB4A38" w:rsidRDefault="00DB4A38" w:rsidP="00DB4A38">
      <w:pPr>
        <w:spacing w:line="276" w:lineRule="auto"/>
        <w:jc w:val="both"/>
        <w:rPr>
          <w:rFonts w:ascii="Calibri" w:eastAsia="Calibri" w:hAnsi="Calibri" w:cs="Calibri"/>
          <w:sz w:val="26"/>
          <w:szCs w:val="26"/>
        </w:rPr>
      </w:pPr>
      <w:r w:rsidRPr="00DB4A38">
        <w:rPr>
          <w:rFonts w:ascii="Calibri" w:eastAsia="Calibri" w:hAnsi="Calibri" w:cs="Calibri"/>
          <w:sz w:val="26"/>
          <w:szCs w:val="26"/>
        </w:rPr>
        <w:t xml:space="preserve">b) informacje o metodach zastosowanych przy sporządzaniu prognozy, </w:t>
      </w:r>
    </w:p>
    <w:p w:rsidR="00DB4A38" w:rsidRPr="00DB4A38" w:rsidRDefault="00C16D74" w:rsidP="00DB4A38">
      <w:pPr>
        <w:spacing w:line="276" w:lineRule="auto"/>
        <w:jc w:val="both"/>
        <w:rPr>
          <w:rFonts w:ascii="Calibri" w:eastAsia="Calibri" w:hAnsi="Calibri" w:cs="Calibri"/>
          <w:sz w:val="26"/>
          <w:szCs w:val="26"/>
        </w:rPr>
      </w:pPr>
      <w:r>
        <w:rPr>
          <w:rFonts w:ascii="Calibri" w:eastAsia="Calibri" w:hAnsi="Calibri" w:cs="Calibri"/>
          <w:sz w:val="26"/>
          <w:szCs w:val="26"/>
        </w:rPr>
        <w:t>c)</w:t>
      </w:r>
      <w:r w:rsidR="00DB4A38" w:rsidRPr="00DB4A38">
        <w:rPr>
          <w:rFonts w:ascii="Calibri" w:eastAsia="Calibri" w:hAnsi="Calibri" w:cs="Calibri"/>
          <w:sz w:val="26"/>
          <w:szCs w:val="26"/>
        </w:rPr>
        <w:t xml:space="preserve">propozycje dotyczące przewidywanych metod analizy skutków realizacji postanowień projektowanego dokumentu oraz częstotliwości jej przeprowadzania, </w:t>
      </w:r>
    </w:p>
    <w:p w:rsidR="00DB4A38" w:rsidRPr="00DB4A38" w:rsidRDefault="00DB4A38" w:rsidP="00DB4A38">
      <w:pPr>
        <w:spacing w:line="276" w:lineRule="auto"/>
        <w:jc w:val="both"/>
        <w:rPr>
          <w:rFonts w:ascii="Calibri" w:eastAsia="Calibri" w:hAnsi="Calibri" w:cs="Calibri"/>
          <w:sz w:val="26"/>
          <w:szCs w:val="26"/>
        </w:rPr>
      </w:pPr>
      <w:r w:rsidRPr="00DB4A38">
        <w:rPr>
          <w:rFonts w:ascii="Calibri" w:eastAsia="Calibri" w:hAnsi="Calibri" w:cs="Calibri"/>
          <w:sz w:val="26"/>
          <w:szCs w:val="26"/>
        </w:rPr>
        <w:t xml:space="preserve">d) informacje o możliwym transgranicznym oddziaływaniu na środowisko, </w:t>
      </w:r>
    </w:p>
    <w:p w:rsidR="00DB4A38" w:rsidRDefault="00DB4A38" w:rsidP="00DB4A38">
      <w:pPr>
        <w:spacing w:line="276" w:lineRule="auto"/>
        <w:jc w:val="both"/>
        <w:rPr>
          <w:rFonts w:ascii="Calibri" w:eastAsia="Calibri" w:hAnsi="Calibri" w:cs="Calibri"/>
          <w:sz w:val="26"/>
          <w:szCs w:val="26"/>
        </w:rPr>
      </w:pPr>
      <w:r w:rsidRPr="00DB4A38">
        <w:rPr>
          <w:rFonts w:ascii="Calibri" w:eastAsia="Calibri" w:hAnsi="Calibri" w:cs="Calibri"/>
          <w:sz w:val="26"/>
          <w:szCs w:val="26"/>
        </w:rPr>
        <w:t xml:space="preserve">e) streszczenie sporządzone w języku niespecjalistycznym. </w:t>
      </w:r>
    </w:p>
    <w:p w:rsidR="00C16D74" w:rsidRPr="00DB4A38" w:rsidRDefault="00C16D74" w:rsidP="00DB4A38">
      <w:pPr>
        <w:spacing w:line="276" w:lineRule="auto"/>
        <w:jc w:val="both"/>
        <w:rPr>
          <w:rFonts w:ascii="Calibri" w:eastAsia="Calibri" w:hAnsi="Calibri" w:cs="Calibri"/>
          <w:sz w:val="26"/>
          <w:szCs w:val="26"/>
        </w:rPr>
      </w:pPr>
    </w:p>
    <w:p w:rsidR="00DB4A38" w:rsidRDefault="00DB4A38" w:rsidP="00CA0DFC">
      <w:pPr>
        <w:numPr>
          <w:ilvl w:val="0"/>
          <w:numId w:val="20"/>
        </w:numPr>
        <w:spacing w:line="276" w:lineRule="auto"/>
        <w:jc w:val="both"/>
        <w:rPr>
          <w:rFonts w:ascii="Calibri" w:eastAsia="Calibri" w:hAnsi="Calibri" w:cs="Calibri"/>
          <w:b/>
          <w:sz w:val="26"/>
          <w:szCs w:val="26"/>
        </w:rPr>
      </w:pPr>
      <w:r w:rsidRPr="00C16D74">
        <w:rPr>
          <w:rFonts w:ascii="Calibri" w:eastAsia="Calibri" w:hAnsi="Calibri" w:cs="Calibri"/>
          <w:b/>
          <w:sz w:val="26"/>
          <w:szCs w:val="26"/>
        </w:rPr>
        <w:t xml:space="preserve">określać, analizować i oceniać: </w:t>
      </w:r>
    </w:p>
    <w:p w:rsidR="00C16D74" w:rsidRPr="00C16D74" w:rsidRDefault="00C16D74" w:rsidP="00C16D74">
      <w:pPr>
        <w:spacing w:line="276" w:lineRule="auto"/>
        <w:ind w:left="720"/>
        <w:jc w:val="both"/>
        <w:rPr>
          <w:rFonts w:ascii="Calibri" w:eastAsia="Calibri" w:hAnsi="Calibri" w:cs="Calibri"/>
          <w:b/>
          <w:sz w:val="26"/>
          <w:szCs w:val="26"/>
        </w:rPr>
      </w:pPr>
    </w:p>
    <w:p w:rsidR="00DB4A38" w:rsidRPr="00DB4A38" w:rsidRDefault="00DB4A38" w:rsidP="00DB4A38">
      <w:pPr>
        <w:spacing w:line="276" w:lineRule="auto"/>
        <w:jc w:val="both"/>
        <w:rPr>
          <w:rFonts w:ascii="Calibri" w:eastAsia="Calibri" w:hAnsi="Calibri" w:cs="Calibri"/>
          <w:sz w:val="26"/>
          <w:szCs w:val="26"/>
        </w:rPr>
      </w:pPr>
      <w:r w:rsidRPr="00DB4A38">
        <w:rPr>
          <w:rFonts w:ascii="Calibri" w:eastAsia="Calibri" w:hAnsi="Calibri" w:cs="Calibri"/>
          <w:sz w:val="26"/>
          <w:szCs w:val="26"/>
        </w:rPr>
        <w:t xml:space="preserve">a) istniejący stan środowiska oraz potencjalne zmiany tego stanu w przypadku braku realizacji projektowanego dokumentu, </w:t>
      </w:r>
    </w:p>
    <w:p w:rsidR="00DB4A38" w:rsidRPr="00DB4A38" w:rsidRDefault="00DB4A38" w:rsidP="00DB4A38">
      <w:pPr>
        <w:spacing w:line="276" w:lineRule="auto"/>
        <w:jc w:val="both"/>
        <w:rPr>
          <w:rFonts w:ascii="Calibri" w:eastAsia="Calibri" w:hAnsi="Calibri" w:cs="Calibri"/>
          <w:sz w:val="26"/>
          <w:szCs w:val="26"/>
        </w:rPr>
      </w:pPr>
      <w:r w:rsidRPr="00DB4A38">
        <w:rPr>
          <w:rFonts w:ascii="Calibri" w:eastAsia="Calibri" w:hAnsi="Calibri" w:cs="Calibri"/>
          <w:sz w:val="26"/>
          <w:szCs w:val="26"/>
        </w:rPr>
        <w:t xml:space="preserve">b) stan środowiska na obszarach objętych przewidywanym znaczącym oddziaływaniem, </w:t>
      </w:r>
    </w:p>
    <w:p w:rsidR="00DB4A38" w:rsidRPr="00DB4A38" w:rsidRDefault="00DB4A38" w:rsidP="00DB4A38">
      <w:pPr>
        <w:spacing w:line="276" w:lineRule="auto"/>
        <w:jc w:val="both"/>
        <w:rPr>
          <w:rFonts w:ascii="Calibri" w:eastAsia="Calibri" w:hAnsi="Calibri" w:cs="Calibri"/>
          <w:sz w:val="26"/>
          <w:szCs w:val="26"/>
        </w:rPr>
      </w:pPr>
      <w:r w:rsidRPr="00DB4A38">
        <w:rPr>
          <w:rFonts w:ascii="Calibri" w:eastAsia="Calibri" w:hAnsi="Calibri" w:cs="Calibri"/>
          <w:sz w:val="26"/>
          <w:szCs w:val="26"/>
        </w:rPr>
        <w:t xml:space="preserve">c) istniejące problemy ochrony środowiska istotne z punktu widzenia realizacji projektowanego dokumentu, w szczególności dotyczące obszarów podlegających ochronie na podstawie ustawy z dnia 16 kwietnia 2004 r. o ochronie przyrody, </w:t>
      </w:r>
    </w:p>
    <w:p w:rsidR="00DB4A38" w:rsidRPr="00DB4A38" w:rsidRDefault="00DB4A38" w:rsidP="00DB4A38">
      <w:pPr>
        <w:spacing w:line="276" w:lineRule="auto"/>
        <w:jc w:val="both"/>
        <w:rPr>
          <w:rFonts w:ascii="Calibri" w:eastAsia="Calibri" w:hAnsi="Calibri" w:cs="Calibri"/>
          <w:sz w:val="26"/>
          <w:szCs w:val="26"/>
        </w:rPr>
      </w:pPr>
      <w:r w:rsidRPr="00DB4A38">
        <w:rPr>
          <w:rFonts w:ascii="Calibri" w:eastAsia="Calibri" w:hAnsi="Calibri" w:cs="Calibri"/>
          <w:sz w:val="26"/>
          <w:szCs w:val="26"/>
        </w:rPr>
        <w:lastRenderedPageBreak/>
        <w:t xml:space="preserve">d) cele ochrony środowiska ustanowione na szczeblu międzynarodowym, wspólnotowym i krajowym, istotne z punktu widzenia projektowanego dokumentu, oraz sposoby, w jakich te cele i inne problemy środowiska zostały uwzględnione podczas opracowywania dokumentu, </w:t>
      </w:r>
    </w:p>
    <w:p w:rsidR="00DB4A38" w:rsidRPr="00DB4A38" w:rsidRDefault="00DB4A38" w:rsidP="00DB4A38">
      <w:pPr>
        <w:spacing w:line="276" w:lineRule="auto"/>
        <w:jc w:val="both"/>
        <w:rPr>
          <w:rFonts w:ascii="Calibri" w:eastAsia="Calibri" w:hAnsi="Calibri" w:cs="Calibri"/>
          <w:sz w:val="26"/>
          <w:szCs w:val="26"/>
        </w:rPr>
      </w:pPr>
      <w:r w:rsidRPr="00DB4A38">
        <w:rPr>
          <w:rFonts w:ascii="Calibri" w:eastAsia="Calibri" w:hAnsi="Calibri" w:cs="Calibri"/>
          <w:sz w:val="26"/>
          <w:szCs w:val="26"/>
        </w:rPr>
        <w:t xml:space="preserve">e) przewidywane znaczące oddziaływania, w tym oddziaływania bezpośrednie, pośrednie, </w:t>
      </w:r>
    </w:p>
    <w:p w:rsidR="00DB4A38" w:rsidRPr="00DB4A38" w:rsidRDefault="00DB4A38" w:rsidP="00DB4A38">
      <w:pPr>
        <w:spacing w:line="276" w:lineRule="auto"/>
        <w:jc w:val="both"/>
        <w:rPr>
          <w:rFonts w:ascii="Calibri" w:eastAsia="Calibri" w:hAnsi="Calibri" w:cs="Calibri"/>
          <w:sz w:val="26"/>
          <w:szCs w:val="26"/>
        </w:rPr>
      </w:pPr>
      <w:r w:rsidRPr="00DB4A38">
        <w:rPr>
          <w:rFonts w:ascii="Calibri" w:eastAsia="Calibri" w:hAnsi="Calibri" w:cs="Calibri"/>
          <w:sz w:val="26"/>
          <w:szCs w:val="26"/>
        </w:rPr>
        <w:t xml:space="preserve">wtórne, skumulowane, krótkoterminowe, średnioterminowe i długoterminowe, stałe i chwilowe oraz pozytywne i negatywne, na cele i przedmiot ochrony obszaru Natura 2000 oraz integralność tego obszaru, a także na środowisko, a w szczególności na: </w:t>
      </w:r>
    </w:p>
    <w:p w:rsidR="00DB4A38" w:rsidRPr="00DB4A38" w:rsidRDefault="00DB4A38" w:rsidP="00CA0DFC">
      <w:pPr>
        <w:numPr>
          <w:ilvl w:val="0"/>
          <w:numId w:val="19"/>
        </w:numPr>
        <w:spacing w:line="276" w:lineRule="auto"/>
        <w:jc w:val="both"/>
        <w:rPr>
          <w:rFonts w:ascii="Calibri" w:eastAsia="Calibri" w:hAnsi="Calibri" w:cs="Calibri"/>
          <w:sz w:val="26"/>
          <w:szCs w:val="26"/>
        </w:rPr>
      </w:pPr>
      <w:r w:rsidRPr="00DB4A38">
        <w:rPr>
          <w:rFonts w:ascii="Calibri" w:eastAsia="Calibri" w:hAnsi="Calibri" w:cs="Calibri"/>
          <w:sz w:val="26"/>
          <w:szCs w:val="26"/>
        </w:rPr>
        <w:t xml:space="preserve">różnorodność biologiczną, </w:t>
      </w:r>
    </w:p>
    <w:p w:rsidR="00DB4A38" w:rsidRPr="00DB4A38" w:rsidRDefault="00DB4A38" w:rsidP="00CA0DFC">
      <w:pPr>
        <w:numPr>
          <w:ilvl w:val="0"/>
          <w:numId w:val="19"/>
        </w:numPr>
        <w:spacing w:line="276" w:lineRule="auto"/>
        <w:jc w:val="both"/>
        <w:rPr>
          <w:rFonts w:ascii="Calibri" w:eastAsia="Calibri" w:hAnsi="Calibri" w:cs="Calibri"/>
          <w:sz w:val="26"/>
          <w:szCs w:val="26"/>
        </w:rPr>
      </w:pPr>
      <w:r w:rsidRPr="00DB4A38">
        <w:rPr>
          <w:rFonts w:ascii="Calibri" w:eastAsia="Calibri" w:hAnsi="Calibri" w:cs="Calibri"/>
          <w:sz w:val="26"/>
          <w:szCs w:val="26"/>
        </w:rPr>
        <w:t xml:space="preserve">ludzi, </w:t>
      </w:r>
    </w:p>
    <w:p w:rsidR="00DB4A38" w:rsidRPr="00DB4A38" w:rsidRDefault="00DB4A38" w:rsidP="00CA0DFC">
      <w:pPr>
        <w:numPr>
          <w:ilvl w:val="0"/>
          <w:numId w:val="19"/>
        </w:numPr>
        <w:spacing w:line="276" w:lineRule="auto"/>
        <w:jc w:val="both"/>
        <w:rPr>
          <w:rFonts w:ascii="Calibri" w:eastAsia="Calibri" w:hAnsi="Calibri" w:cs="Calibri"/>
          <w:sz w:val="26"/>
          <w:szCs w:val="26"/>
        </w:rPr>
      </w:pPr>
      <w:r w:rsidRPr="00DB4A38">
        <w:rPr>
          <w:rFonts w:ascii="Calibri" w:eastAsia="Calibri" w:hAnsi="Calibri" w:cs="Calibri"/>
          <w:sz w:val="26"/>
          <w:szCs w:val="26"/>
        </w:rPr>
        <w:t xml:space="preserve">zwierzęta, </w:t>
      </w:r>
    </w:p>
    <w:p w:rsidR="00DB4A38" w:rsidRPr="00DB4A38" w:rsidRDefault="00DB4A38" w:rsidP="00CA0DFC">
      <w:pPr>
        <w:numPr>
          <w:ilvl w:val="0"/>
          <w:numId w:val="19"/>
        </w:numPr>
        <w:spacing w:line="276" w:lineRule="auto"/>
        <w:jc w:val="both"/>
        <w:rPr>
          <w:rFonts w:ascii="Calibri" w:eastAsia="Calibri" w:hAnsi="Calibri" w:cs="Calibri"/>
          <w:sz w:val="26"/>
          <w:szCs w:val="26"/>
        </w:rPr>
      </w:pPr>
      <w:r w:rsidRPr="00DB4A38">
        <w:rPr>
          <w:rFonts w:ascii="Calibri" w:eastAsia="Calibri" w:hAnsi="Calibri" w:cs="Calibri"/>
          <w:sz w:val="26"/>
          <w:szCs w:val="26"/>
        </w:rPr>
        <w:t xml:space="preserve">rośliny, </w:t>
      </w:r>
    </w:p>
    <w:p w:rsidR="00DB4A38" w:rsidRPr="00DB4A38" w:rsidRDefault="00DB4A38" w:rsidP="00CA0DFC">
      <w:pPr>
        <w:numPr>
          <w:ilvl w:val="0"/>
          <w:numId w:val="19"/>
        </w:numPr>
        <w:spacing w:line="276" w:lineRule="auto"/>
        <w:jc w:val="both"/>
        <w:rPr>
          <w:rFonts w:ascii="Calibri" w:eastAsia="Calibri" w:hAnsi="Calibri" w:cs="Calibri"/>
          <w:sz w:val="26"/>
          <w:szCs w:val="26"/>
        </w:rPr>
      </w:pPr>
      <w:r w:rsidRPr="00DB4A38">
        <w:rPr>
          <w:rFonts w:ascii="Calibri" w:eastAsia="Calibri" w:hAnsi="Calibri" w:cs="Calibri"/>
          <w:sz w:val="26"/>
          <w:szCs w:val="26"/>
        </w:rPr>
        <w:t xml:space="preserve">wodę, </w:t>
      </w:r>
    </w:p>
    <w:p w:rsidR="00DB4A38" w:rsidRPr="00DB4A38" w:rsidRDefault="00DB4A38" w:rsidP="00CA0DFC">
      <w:pPr>
        <w:numPr>
          <w:ilvl w:val="0"/>
          <w:numId w:val="19"/>
        </w:numPr>
        <w:spacing w:line="276" w:lineRule="auto"/>
        <w:jc w:val="both"/>
        <w:rPr>
          <w:rFonts w:ascii="Calibri" w:eastAsia="Calibri" w:hAnsi="Calibri" w:cs="Calibri"/>
          <w:sz w:val="26"/>
          <w:szCs w:val="26"/>
        </w:rPr>
      </w:pPr>
      <w:r w:rsidRPr="00DB4A38">
        <w:rPr>
          <w:rFonts w:ascii="Calibri" w:eastAsia="Calibri" w:hAnsi="Calibri" w:cs="Calibri"/>
          <w:sz w:val="26"/>
          <w:szCs w:val="26"/>
        </w:rPr>
        <w:t xml:space="preserve">powietrze, </w:t>
      </w:r>
    </w:p>
    <w:p w:rsidR="00DB4A38" w:rsidRPr="00DB4A38" w:rsidRDefault="00DB4A38" w:rsidP="00CA0DFC">
      <w:pPr>
        <w:numPr>
          <w:ilvl w:val="0"/>
          <w:numId w:val="19"/>
        </w:numPr>
        <w:spacing w:line="276" w:lineRule="auto"/>
        <w:jc w:val="both"/>
        <w:rPr>
          <w:rFonts w:ascii="Calibri" w:eastAsia="Calibri" w:hAnsi="Calibri" w:cs="Calibri"/>
          <w:sz w:val="26"/>
          <w:szCs w:val="26"/>
        </w:rPr>
      </w:pPr>
      <w:r w:rsidRPr="00DB4A38">
        <w:rPr>
          <w:rFonts w:ascii="Calibri" w:eastAsia="Calibri" w:hAnsi="Calibri" w:cs="Calibri"/>
          <w:sz w:val="26"/>
          <w:szCs w:val="26"/>
        </w:rPr>
        <w:t xml:space="preserve">powierzchnię ziemi, </w:t>
      </w:r>
    </w:p>
    <w:p w:rsidR="00DB4A38" w:rsidRPr="00DB4A38" w:rsidRDefault="00DB4A38" w:rsidP="00CA0DFC">
      <w:pPr>
        <w:numPr>
          <w:ilvl w:val="0"/>
          <w:numId w:val="19"/>
        </w:numPr>
        <w:spacing w:line="276" w:lineRule="auto"/>
        <w:jc w:val="both"/>
        <w:rPr>
          <w:rFonts w:ascii="Calibri" w:eastAsia="Calibri" w:hAnsi="Calibri" w:cs="Calibri"/>
          <w:sz w:val="26"/>
          <w:szCs w:val="26"/>
        </w:rPr>
      </w:pPr>
      <w:r w:rsidRPr="00DB4A38">
        <w:rPr>
          <w:rFonts w:ascii="Calibri" w:eastAsia="Calibri" w:hAnsi="Calibri" w:cs="Calibri"/>
          <w:sz w:val="26"/>
          <w:szCs w:val="26"/>
        </w:rPr>
        <w:t xml:space="preserve">krajobraz, </w:t>
      </w:r>
    </w:p>
    <w:p w:rsidR="00DB4A38" w:rsidRPr="00DB4A38" w:rsidRDefault="00DB4A38" w:rsidP="00CA0DFC">
      <w:pPr>
        <w:numPr>
          <w:ilvl w:val="0"/>
          <w:numId w:val="19"/>
        </w:numPr>
        <w:spacing w:line="276" w:lineRule="auto"/>
        <w:jc w:val="both"/>
        <w:rPr>
          <w:rFonts w:ascii="Calibri" w:eastAsia="Calibri" w:hAnsi="Calibri" w:cs="Calibri"/>
          <w:sz w:val="26"/>
          <w:szCs w:val="26"/>
        </w:rPr>
      </w:pPr>
      <w:r w:rsidRPr="00DB4A38">
        <w:rPr>
          <w:rFonts w:ascii="Calibri" w:eastAsia="Calibri" w:hAnsi="Calibri" w:cs="Calibri"/>
          <w:sz w:val="26"/>
          <w:szCs w:val="26"/>
        </w:rPr>
        <w:t xml:space="preserve">klimat, </w:t>
      </w:r>
    </w:p>
    <w:p w:rsidR="00DB4A38" w:rsidRPr="00DB4A38" w:rsidRDefault="00DB4A38" w:rsidP="00CA0DFC">
      <w:pPr>
        <w:numPr>
          <w:ilvl w:val="0"/>
          <w:numId w:val="19"/>
        </w:numPr>
        <w:spacing w:line="276" w:lineRule="auto"/>
        <w:jc w:val="both"/>
        <w:rPr>
          <w:rFonts w:ascii="Calibri" w:eastAsia="Calibri" w:hAnsi="Calibri" w:cs="Calibri"/>
          <w:sz w:val="26"/>
          <w:szCs w:val="26"/>
        </w:rPr>
      </w:pPr>
      <w:r w:rsidRPr="00DB4A38">
        <w:rPr>
          <w:rFonts w:ascii="Calibri" w:eastAsia="Calibri" w:hAnsi="Calibri" w:cs="Calibri"/>
          <w:sz w:val="26"/>
          <w:szCs w:val="26"/>
        </w:rPr>
        <w:t xml:space="preserve">zasoby naturalne, </w:t>
      </w:r>
    </w:p>
    <w:p w:rsidR="00DB4A38" w:rsidRPr="00DB4A38" w:rsidRDefault="00DB4A38" w:rsidP="00CA0DFC">
      <w:pPr>
        <w:numPr>
          <w:ilvl w:val="0"/>
          <w:numId w:val="19"/>
        </w:numPr>
        <w:spacing w:line="276" w:lineRule="auto"/>
        <w:jc w:val="both"/>
        <w:rPr>
          <w:rFonts w:ascii="Calibri" w:eastAsia="Calibri" w:hAnsi="Calibri" w:cs="Calibri"/>
          <w:sz w:val="26"/>
          <w:szCs w:val="26"/>
        </w:rPr>
      </w:pPr>
      <w:r w:rsidRPr="00DB4A38">
        <w:rPr>
          <w:rFonts w:ascii="Calibri" w:eastAsia="Calibri" w:hAnsi="Calibri" w:cs="Calibri"/>
          <w:sz w:val="26"/>
          <w:szCs w:val="26"/>
        </w:rPr>
        <w:t xml:space="preserve">zabytki, </w:t>
      </w:r>
    </w:p>
    <w:p w:rsidR="00DB4A38" w:rsidRPr="00C16D74" w:rsidRDefault="00DB4A38" w:rsidP="00CA0DFC">
      <w:pPr>
        <w:numPr>
          <w:ilvl w:val="0"/>
          <w:numId w:val="19"/>
        </w:numPr>
        <w:spacing w:line="276" w:lineRule="auto"/>
        <w:jc w:val="both"/>
        <w:rPr>
          <w:rFonts w:ascii="Calibri" w:eastAsia="Calibri" w:hAnsi="Calibri" w:cs="Calibri"/>
          <w:sz w:val="26"/>
          <w:szCs w:val="26"/>
        </w:rPr>
      </w:pPr>
      <w:r w:rsidRPr="00DB4A38">
        <w:rPr>
          <w:rFonts w:ascii="Calibri" w:eastAsia="Calibri" w:hAnsi="Calibri" w:cs="Calibri"/>
          <w:sz w:val="26"/>
          <w:szCs w:val="26"/>
        </w:rPr>
        <w:t xml:space="preserve">dobra materialne </w:t>
      </w:r>
    </w:p>
    <w:p w:rsidR="00C16D74" w:rsidRPr="00DB4A38" w:rsidRDefault="00C16D74" w:rsidP="00C16D74">
      <w:pPr>
        <w:spacing w:line="276" w:lineRule="auto"/>
        <w:ind w:left="1080"/>
        <w:jc w:val="both"/>
        <w:rPr>
          <w:rFonts w:ascii="Calibri" w:eastAsia="Calibri" w:hAnsi="Calibri" w:cs="Calibri"/>
          <w:sz w:val="26"/>
          <w:szCs w:val="26"/>
        </w:rPr>
      </w:pPr>
    </w:p>
    <w:p w:rsidR="00C16D74" w:rsidRDefault="00DB4A38" w:rsidP="00CA0DFC">
      <w:pPr>
        <w:numPr>
          <w:ilvl w:val="0"/>
          <w:numId w:val="20"/>
        </w:numPr>
        <w:spacing w:line="276" w:lineRule="auto"/>
        <w:jc w:val="both"/>
        <w:rPr>
          <w:rFonts w:ascii="Calibri" w:eastAsia="Calibri" w:hAnsi="Calibri" w:cs="Calibri"/>
          <w:b/>
          <w:sz w:val="26"/>
          <w:szCs w:val="26"/>
        </w:rPr>
      </w:pPr>
      <w:r w:rsidRPr="00C16D74">
        <w:rPr>
          <w:rFonts w:ascii="Calibri" w:eastAsia="Calibri" w:hAnsi="Calibri" w:cs="Calibri"/>
          <w:b/>
          <w:sz w:val="26"/>
          <w:szCs w:val="26"/>
        </w:rPr>
        <w:t xml:space="preserve">przedstawiać: </w:t>
      </w:r>
    </w:p>
    <w:p w:rsidR="00C16D74" w:rsidRPr="00C16D74" w:rsidRDefault="00C16D74" w:rsidP="00C16D74">
      <w:pPr>
        <w:spacing w:line="276" w:lineRule="auto"/>
        <w:ind w:left="720"/>
        <w:jc w:val="both"/>
        <w:rPr>
          <w:rFonts w:ascii="Calibri" w:eastAsia="Calibri" w:hAnsi="Calibri" w:cs="Calibri"/>
          <w:b/>
          <w:sz w:val="26"/>
          <w:szCs w:val="26"/>
        </w:rPr>
      </w:pPr>
    </w:p>
    <w:p w:rsidR="00DB4A38" w:rsidRPr="00DB4A38" w:rsidRDefault="00DB4A38" w:rsidP="00C16D74">
      <w:pPr>
        <w:spacing w:line="276" w:lineRule="auto"/>
        <w:jc w:val="both"/>
        <w:rPr>
          <w:rFonts w:ascii="Calibri" w:eastAsia="Calibri" w:hAnsi="Calibri" w:cs="Calibri"/>
          <w:sz w:val="26"/>
          <w:szCs w:val="26"/>
        </w:rPr>
      </w:pPr>
      <w:r w:rsidRPr="00DB4A38">
        <w:rPr>
          <w:rFonts w:ascii="Calibri" w:eastAsia="Calibri" w:hAnsi="Calibri" w:cs="Calibri"/>
          <w:sz w:val="26"/>
          <w:szCs w:val="26"/>
        </w:rPr>
        <w:t>a) rozwiązania mające na celu zapobieganie, ograniczanie lub kompensację przyrodniczą negatywnych oddziaływań na środowisko, mogących być rezultatem realizacji projektowanego dokumentu, w szczególności na cele i przedmiot ochrony obszar</w:t>
      </w:r>
      <w:r w:rsidR="00C16D74">
        <w:rPr>
          <w:rFonts w:ascii="Calibri" w:eastAsia="Calibri" w:hAnsi="Calibri" w:cs="Calibri"/>
          <w:sz w:val="26"/>
          <w:szCs w:val="26"/>
        </w:rPr>
        <w:t xml:space="preserve">u Natura 2000 oraz integralność </w:t>
      </w:r>
      <w:r w:rsidRPr="00DB4A38">
        <w:rPr>
          <w:rFonts w:ascii="Calibri" w:eastAsia="Calibri" w:hAnsi="Calibri" w:cs="Calibri"/>
          <w:sz w:val="26"/>
          <w:szCs w:val="26"/>
        </w:rPr>
        <w:t xml:space="preserve">tego obszaru, </w:t>
      </w:r>
    </w:p>
    <w:p w:rsidR="00DB4A38" w:rsidRPr="00DB4A38" w:rsidRDefault="00DB4A38" w:rsidP="00C16D74">
      <w:pPr>
        <w:spacing w:line="276" w:lineRule="auto"/>
        <w:jc w:val="both"/>
        <w:rPr>
          <w:rFonts w:ascii="Calibri" w:eastAsia="Calibri" w:hAnsi="Calibri" w:cs="Calibri"/>
          <w:sz w:val="26"/>
          <w:szCs w:val="26"/>
        </w:rPr>
      </w:pPr>
      <w:r w:rsidRPr="00DB4A38">
        <w:rPr>
          <w:rFonts w:ascii="Calibri" w:eastAsia="Calibri" w:hAnsi="Calibri" w:cs="Calibri"/>
          <w:sz w:val="26"/>
          <w:szCs w:val="26"/>
        </w:rPr>
        <w:t xml:space="preserve">b) biorąc pod uwagę cele i geograficzny zasięg dokumentu oraz cele i przedmiot ochrony obszaru Natura 2000 oraz integralność tego obszaru – rozwiązania alternatywne do rozwiązań zawartych w projektowanym dokumencie wraz z uzasadnieniem ich wyboru oraz opis metod dokonania oceny prowadzącej do tego wyboru albo wyjaśnienie braku rozwiązań alternatywnych, w tym wskazania napotkanych trudności wynikających z niedostatków techniki lub luk we współczesnej wiedzy. </w:t>
      </w:r>
    </w:p>
    <w:p w:rsidR="00C16D74" w:rsidRDefault="00C16D74" w:rsidP="00C16D74">
      <w:pPr>
        <w:spacing w:line="276" w:lineRule="auto"/>
        <w:jc w:val="both"/>
        <w:rPr>
          <w:rFonts w:ascii="Calibri" w:eastAsia="Calibri" w:hAnsi="Calibri" w:cs="Calibri"/>
          <w:sz w:val="26"/>
          <w:szCs w:val="26"/>
        </w:rPr>
      </w:pPr>
    </w:p>
    <w:p w:rsidR="00DB4A38" w:rsidRPr="00DB4A38" w:rsidRDefault="00DB4A38" w:rsidP="00C16D74">
      <w:pPr>
        <w:spacing w:line="276" w:lineRule="auto"/>
        <w:jc w:val="both"/>
        <w:rPr>
          <w:rFonts w:ascii="Calibri" w:eastAsia="Calibri" w:hAnsi="Calibri" w:cs="Calibri"/>
          <w:sz w:val="26"/>
          <w:szCs w:val="26"/>
        </w:rPr>
      </w:pPr>
      <w:r w:rsidRPr="00DB4A38">
        <w:rPr>
          <w:rFonts w:ascii="Calibri" w:eastAsia="Calibri" w:hAnsi="Calibri" w:cs="Calibri"/>
          <w:sz w:val="26"/>
          <w:szCs w:val="26"/>
        </w:rPr>
        <w:t xml:space="preserve">Analizie poddano aktualny i prognozowany stan środowiska na terenie gminy </w:t>
      </w:r>
      <w:r w:rsidR="00614AF9">
        <w:rPr>
          <w:rFonts w:ascii="Calibri" w:eastAsia="Calibri" w:hAnsi="Calibri" w:cs="Calibri"/>
          <w:sz w:val="26"/>
          <w:szCs w:val="26"/>
        </w:rPr>
        <w:t>Osięciny</w:t>
      </w:r>
      <w:r w:rsidRPr="00DB4A38">
        <w:rPr>
          <w:rFonts w:ascii="Calibri" w:eastAsia="Calibri" w:hAnsi="Calibri" w:cs="Calibri"/>
          <w:sz w:val="26"/>
          <w:szCs w:val="26"/>
        </w:rPr>
        <w:t xml:space="preserve"> oraz proponowane kierunki działań w tym zakresie. Wynikające z przeprowadzonej analizy wnioski </w:t>
      </w:r>
    </w:p>
    <w:p w:rsidR="00146C25" w:rsidRDefault="00DB4A38" w:rsidP="00C16D74">
      <w:pPr>
        <w:spacing w:line="276" w:lineRule="auto"/>
        <w:jc w:val="both"/>
        <w:rPr>
          <w:rFonts w:ascii="Calibri" w:eastAsia="Calibri" w:hAnsi="Calibri" w:cs="Calibri"/>
          <w:sz w:val="26"/>
          <w:szCs w:val="26"/>
        </w:rPr>
      </w:pPr>
      <w:r w:rsidRPr="00DB4A38">
        <w:rPr>
          <w:rFonts w:ascii="Calibri" w:eastAsia="Calibri" w:hAnsi="Calibri" w:cs="Calibri"/>
          <w:sz w:val="26"/>
          <w:szCs w:val="26"/>
        </w:rPr>
        <w:t xml:space="preserve">odniesiono do stanu środowiska w gminie i przeanalizowano możliwe skutki środowiskowe realizacji Programu. </w:t>
      </w:r>
    </w:p>
    <w:p w:rsidR="00C16D74" w:rsidRDefault="00C16D74" w:rsidP="00C16D74">
      <w:pPr>
        <w:spacing w:line="276" w:lineRule="auto"/>
        <w:jc w:val="both"/>
        <w:rPr>
          <w:rFonts w:ascii="Calibri" w:eastAsia="Calibri" w:hAnsi="Calibri" w:cs="Calibri"/>
          <w:sz w:val="26"/>
          <w:szCs w:val="26"/>
        </w:rPr>
      </w:pPr>
    </w:p>
    <w:p w:rsidR="00C16D74" w:rsidRDefault="00C16D74" w:rsidP="00C16D74">
      <w:pPr>
        <w:spacing w:line="276" w:lineRule="auto"/>
        <w:jc w:val="both"/>
        <w:rPr>
          <w:rFonts w:ascii="Calibri" w:eastAsia="Calibri" w:hAnsi="Calibri" w:cs="Calibri"/>
          <w:sz w:val="26"/>
          <w:szCs w:val="26"/>
        </w:rPr>
      </w:pPr>
    </w:p>
    <w:p w:rsidR="00C16D74" w:rsidRDefault="00C16D74" w:rsidP="00C16D74">
      <w:pPr>
        <w:spacing w:line="276" w:lineRule="auto"/>
        <w:jc w:val="both"/>
        <w:rPr>
          <w:rFonts w:ascii="Calibri" w:eastAsia="Calibri" w:hAnsi="Calibri" w:cs="Calibri"/>
          <w:sz w:val="26"/>
          <w:szCs w:val="26"/>
        </w:rPr>
      </w:pPr>
    </w:p>
    <w:p w:rsidR="00D82668" w:rsidRDefault="00D82668" w:rsidP="00C16D74">
      <w:pPr>
        <w:spacing w:line="276" w:lineRule="auto"/>
        <w:jc w:val="both"/>
        <w:rPr>
          <w:rFonts w:ascii="Calibri" w:eastAsia="Calibri" w:hAnsi="Calibri" w:cs="Calibri"/>
          <w:sz w:val="26"/>
          <w:szCs w:val="26"/>
        </w:rPr>
      </w:pPr>
    </w:p>
    <w:p w:rsidR="005B7C59" w:rsidRPr="005B7C59" w:rsidRDefault="005B7C59" w:rsidP="00CA0DFC">
      <w:pPr>
        <w:pStyle w:val="Akapitzlist"/>
        <w:numPr>
          <w:ilvl w:val="1"/>
          <w:numId w:val="4"/>
        </w:numPr>
        <w:spacing w:line="276" w:lineRule="auto"/>
        <w:jc w:val="both"/>
        <w:rPr>
          <w:rFonts w:ascii="Calibri" w:hAnsi="Calibri"/>
          <w:sz w:val="26"/>
          <w:szCs w:val="26"/>
        </w:rPr>
      </w:pPr>
      <w:r>
        <w:rPr>
          <w:rFonts w:ascii="Calibri" w:hAnsi="Calibri"/>
          <w:sz w:val="26"/>
          <w:szCs w:val="26"/>
        </w:rPr>
        <w:lastRenderedPageBreak/>
        <w:t>METODOLOGIA WYKONANIA PROGNOZY</w:t>
      </w:r>
    </w:p>
    <w:p w:rsidR="005B7C59" w:rsidRDefault="005B7C59" w:rsidP="00C16D74">
      <w:pPr>
        <w:spacing w:line="276" w:lineRule="auto"/>
        <w:jc w:val="both"/>
        <w:rPr>
          <w:rFonts w:ascii="Calibri" w:hAnsi="Calibri"/>
          <w:sz w:val="26"/>
          <w:szCs w:val="26"/>
        </w:rPr>
      </w:pPr>
    </w:p>
    <w:p w:rsidR="00D82668" w:rsidRPr="005B7C59" w:rsidRDefault="00D82668" w:rsidP="005B7C59">
      <w:pPr>
        <w:overflowPunct/>
        <w:spacing w:line="276" w:lineRule="auto"/>
        <w:ind w:firstLine="567"/>
        <w:jc w:val="both"/>
        <w:textAlignment w:val="auto"/>
        <w:rPr>
          <w:rFonts w:ascii="Calibri" w:hAnsi="Calibri" w:cs="Helvetica-Narrow-Oblique"/>
          <w:i/>
          <w:iCs/>
          <w:sz w:val="26"/>
          <w:szCs w:val="26"/>
        </w:rPr>
      </w:pPr>
      <w:r w:rsidRPr="005B7C59">
        <w:rPr>
          <w:rFonts w:ascii="Calibri" w:hAnsi="Calibri" w:cs="Helvetica-Narrow"/>
          <w:sz w:val="26"/>
          <w:szCs w:val="26"/>
        </w:rPr>
        <w:t xml:space="preserve">Prognoza oddziaływania na </w:t>
      </w:r>
      <w:r w:rsidRPr="005B7C59">
        <w:rPr>
          <w:rFonts w:ascii="Calibri" w:eastAsia="ArialNarrow" w:hAnsi="Calibri" w:cs="ArialNarrow"/>
          <w:sz w:val="26"/>
          <w:szCs w:val="26"/>
        </w:rPr>
        <w:t>ś</w:t>
      </w:r>
      <w:r w:rsidRPr="005B7C59">
        <w:rPr>
          <w:rFonts w:ascii="Calibri" w:hAnsi="Calibri" w:cs="Helvetica-Narrow"/>
          <w:sz w:val="26"/>
          <w:szCs w:val="26"/>
        </w:rPr>
        <w:t xml:space="preserve">rodowisko </w:t>
      </w:r>
      <w:r w:rsidRPr="005B7C59">
        <w:rPr>
          <w:rFonts w:ascii="Calibri" w:hAnsi="Calibri" w:cs="Helvetica-Narrow-Oblique"/>
          <w:i/>
          <w:iCs/>
          <w:sz w:val="26"/>
          <w:szCs w:val="26"/>
        </w:rPr>
        <w:t xml:space="preserve">„Programu Ochrony </w:t>
      </w:r>
      <w:r w:rsidRPr="005B7C59">
        <w:rPr>
          <w:rFonts w:ascii="Calibri" w:hAnsi="Calibri" w:cs="ArialNarrow,Italic"/>
          <w:i/>
          <w:iCs/>
          <w:sz w:val="26"/>
          <w:szCs w:val="26"/>
        </w:rPr>
        <w:t>Ś</w:t>
      </w:r>
      <w:r w:rsidRPr="005B7C59">
        <w:rPr>
          <w:rFonts w:ascii="Calibri" w:hAnsi="Calibri" w:cs="Helvetica-Narrow-Oblique"/>
          <w:i/>
          <w:iCs/>
          <w:sz w:val="26"/>
          <w:szCs w:val="26"/>
        </w:rPr>
        <w:t xml:space="preserve">rodowiska dla </w:t>
      </w:r>
      <w:r w:rsidR="005B7C59">
        <w:rPr>
          <w:rFonts w:ascii="Calibri" w:hAnsi="Calibri" w:cs="Helvetica-Narrow-Oblique"/>
          <w:i/>
          <w:iCs/>
          <w:sz w:val="26"/>
          <w:szCs w:val="26"/>
        </w:rPr>
        <w:t>Gminy</w:t>
      </w:r>
      <w:r w:rsidRPr="005B7C59">
        <w:rPr>
          <w:rFonts w:ascii="Calibri" w:hAnsi="Calibri" w:cs="Helvetica-Narrow-Oblique"/>
          <w:i/>
          <w:iCs/>
          <w:sz w:val="26"/>
          <w:szCs w:val="26"/>
        </w:rPr>
        <w:t xml:space="preserve"> </w:t>
      </w:r>
      <w:r w:rsidR="00614AF9">
        <w:rPr>
          <w:rFonts w:ascii="Calibri" w:hAnsi="Calibri" w:cs="Helvetica-Narrow-Oblique"/>
          <w:i/>
          <w:iCs/>
          <w:sz w:val="26"/>
          <w:szCs w:val="26"/>
        </w:rPr>
        <w:t xml:space="preserve">Osięciny </w:t>
      </w:r>
      <w:r w:rsidRPr="005B7C59">
        <w:rPr>
          <w:rFonts w:ascii="Calibri" w:hAnsi="Calibri" w:cs="Helvetica-Narrow-Oblique"/>
          <w:i/>
          <w:iCs/>
          <w:sz w:val="26"/>
          <w:szCs w:val="26"/>
        </w:rPr>
        <w:t>na lata 201</w:t>
      </w:r>
      <w:r w:rsidR="00236DAC">
        <w:rPr>
          <w:rFonts w:ascii="Calibri" w:hAnsi="Calibri" w:cs="Helvetica-Narrow-Oblique"/>
          <w:i/>
          <w:iCs/>
          <w:sz w:val="26"/>
          <w:szCs w:val="26"/>
        </w:rPr>
        <w:t>3</w:t>
      </w:r>
      <w:r w:rsidRPr="005B7C59">
        <w:rPr>
          <w:rFonts w:ascii="Calibri" w:hAnsi="Calibri" w:cs="Helvetica-Narrow-Oblique"/>
          <w:i/>
          <w:iCs/>
          <w:sz w:val="26"/>
          <w:szCs w:val="26"/>
        </w:rPr>
        <w:t>-201</w:t>
      </w:r>
      <w:r w:rsidR="00236DAC">
        <w:rPr>
          <w:rFonts w:ascii="Calibri" w:hAnsi="Calibri" w:cs="Helvetica-Narrow-Oblique"/>
          <w:i/>
          <w:iCs/>
          <w:sz w:val="26"/>
          <w:szCs w:val="26"/>
        </w:rPr>
        <w:t>6</w:t>
      </w:r>
      <w:r w:rsidRPr="005B7C59">
        <w:rPr>
          <w:rFonts w:ascii="Calibri" w:hAnsi="Calibri" w:cs="Helvetica-Narrow-Oblique"/>
          <w:i/>
          <w:iCs/>
          <w:sz w:val="26"/>
          <w:szCs w:val="26"/>
        </w:rPr>
        <w:t xml:space="preserve"> z perspektyw</w:t>
      </w:r>
      <w:r w:rsidRPr="005B7C59">
        <w:rPr>
          <w:rFonts w:ascii="Calibri" w:hAnsi="Calibri" w:cs="ArialNarrow,Italic"/>
          <w:i/>
          <w:iCs/>
          <w:sz w:val="26"/>
          <w:szCs w:val="26"/>
        </w:rPr>
        <w:t xml:space="preserve">ą </w:t>
      </w:r>
      <w:r w:rsidRPr="005B7C59">
        <w:rPr>
          <w:rFonts w:ascii="Calibri" w:hAnsi="Calibri" w:cs="Helvetica-Narrow-Oblique"/>
          <w:i/>
          <w:iCs/>
          <w:sz w:val="26"/>
          <w:szCs w:val="26"/>
        </w:rPr>
        <w:t>na lata 201</w:t>
      </w:r>
      <w:r w:rsidR="00236DAC">
        <w:rPr>
          <w:rFonts w:ascii="Calibri" w:hAnsi="Calibri" w:cs="Helvetica-Narrow-Oblique"/>
          <w:i/>
          <w:iCs/>
          <w:sz w:val="26"/>
          <w:szCs w:val="26"/>
        </w:rPr>
        <w:t>7</w:t>
      </w:r>
      <w:r w:rsidRPr="005B7C59">
        <w:rPr>
          <w:rFonts w:ascii="Calibri" w:hAnsi="Calibri" w:cs="Helvetica-Narrow-Oblique"/>
          <w:i/>
          <w:iCs/>
          <w:sz w:val="26"/>
          <w:szCs w:val="26"/>
        </w:rPr>
        <w:t>-202</w:t>
      </w:r>
      <w:r w:rsidR="00236DAC">
        <w:rPr>
          <w:rFonts w:ascii="Calibri" w:hAnsi="Calibri" w:cs="Helvetica-Narrow-Oblique"/>
          <w:i/>
          <w:iCs/>
          <w:sz w:val="26"/>
          <w:szCs w:val="26"/>
        </w:rPr>
        <w:t>0</w:t>
      </w:r>
      <w:r w:rsidRPr="005B7C59">
        <w:rPr>
          <w:rFonts w:ascii="Calibri" w:hAnsi="Calibri" w:cs="Helvetica-Narrow-Oblique"/>
          <w:i/>
          <w:iCs/>
          <w:sz w:val="26"/>
          <w:szCs w:val="26"/>
        </w:rPr>
        <w:t xml:space="preserve">” </w:t>
      </w:r>
      <w:r w:rsidRPr="005B7C59">
        <w:rPr>
          <w:rFonts w:ascii="Calibri" w:hAnsi="Calibri" w:cs="Helvetica-Narrow"/>
          <w:sz w:val="26"/>
          <w:szCs w:val="26"/>
        </w:rPr>
        <w:t>została sporz</w:t>
      </w:r>
      <w:r w:rsidRPr="005B7C59">
        <w:rPr>
          <w:rFonts w:ascii="Calibri" w:eastAsia="ArialNarrow" w:hAnsi="Calibri" w:cs="ArialNarrow"/>
          <w:sz w:val="26"/>
          <w:szCs w:val="26"/>
        </w:rPr>
        <w:t>ą</w:t>
      </w:r>
      <w:r w:rsidRPr="005B7C59">
        <w:rPr>
          <w:rFonts w:ascii="Calibri" w:hAnsi="Calibri" w:cs="Helvetica-Narrow"/>
          <w:sz w:val="26"/>
          <w:szCs w:val="26"/>
        </w:rPr>
        <w:t>dzona zgodnie z wymaganym zakresem w my</w:t>
      </w:r>
      <w:r w:rsidRPr="005B7C59">
        <w:rPr>
          <w:rFonts w:ascii="Calibri" w:eastAsia="ArialNarrow" w:hAnsi="Calibri" w:cs="ArialNarrow"/>
          <w:sz w:val="26"/>
          <w:szCs w:val="26"/>
        </w:rPr>
        <w:t>ś</w:t>
      </w:r>
      <w:r w:rsidRPr="005B7C59">
        <w:rPr>
          <w:rFonts w:ascii="Calibri" w:hAnsi="Calibri" w:cs="Helvetica-Narrow"/>
          <w:sz w:val="26"/>
          <w:szCs w:val="26"/>
        </w:rPr>
        <w:t>l art. 51</w:t>
      </w:r>
      <w:r w:rsidR="005B7C59">
        <w:rPr>
          <w:rFonts w:ascii="Calibri" w:hAnsi="Calibri" w:cs="Helvetica-Narrow-Oblique"/>
          <w:i/>
          <w:iCs/>
          <w:sz w:val="26"/>
          <w:szCs w:val="26"/>
        </w:rPr>
        <w:t xml:space="preserve"> </w:t>
      </w:r>
      <w:r w:rsidRPr="005B7C59">
        <w:rPr>
          <w:rFonts w:ascii="Calibri" w:hAnsi="Calibri" w:cs="Helvetica-Narrow"/>
          <w:sz w:val="26"/>
          <w:szCs w:val="26"/>
        </w:rPr>
        <w:t>ust. 2 ustawy z dnia 3 pa</w:t>
      </w:r>
      <w:r w:rsidRPr="005B7C59">
        <w:rPr>
          <w:rFonts w:ascii="Calibri" w:eastAsia="ArialNarrow" w:hAnsi="Calibri" w:cs="ArialNarrow"/>
          <w:sz w:val="26"/>
          <w:szCs w:val="26"/>
        </w:rPr>
        <w:t>ź</w:t>
      </w:r>
      <w:r w:rsidRPr="005B7C59">
        <w:rPr>
          <w:rFonts w:ascii="Calibri" w:hAnsi="Calibri" w:cs="Helvetica-Narrow"/>
          <w:sz w:val="26"/>
          <w:szCs w:val="26"/>
        </w:rPr>
        <w:t xml:space="preserve">dziernika 2008 r. </w:t>
      </w:r>
      <w:r w:rsidRPr="005B7C59">
        <w:rPr>
          <w:rFonts w:ascii="Calibri" w:hAnsi="Calibri" w:cs="Helvetica-Narrow-Oblique"/>
          <w:i/>
          <w:iCs/>
          <w:sz w:val="26"/>
          <w:szCs w:val="26"/>
        </w:rPr>
        <w:t>o udost</w:t>
      </w:r>
      <w:r w:rsidRPr="005B7C59">
        <w:rPr>
          <w:rFonts w:ascii="Calibri" w:hAnsi="Calibri" w:cs="ArialNarrow,Italic"/>
          <w:i/>
          <w:iCs/>
          <w:sz w:val="26"/>
          <w:szCs w:val="26"/>
        </w:rPr>
        <w:t>ę</w:t>
      </w:r>
      <w:r w:rsidRPr="005B7C59">
        <w:rPr>
          <w:rFonts w:ascii="Calibri" w:hAnsi="Calibri" w:cs="Helvetica-Narrow-Oblique"/>
          <w:i/>
          <w:iCs/>
          <w:sz w:val="26"/>
          <w:szCs w:val="26"/>
        </w:rPr>
        <w:t xml:space="preserve">pnianiu informacji o </w:t>
      </w:r>
      <w:r w:rsidRPr="005B7C59">
        <w:rPr>
          <w:rFonts w:ascii="Calibri" w:hAnsi="Calibri" w:cs="ArialNarrow,Italic"/>
          <w:i/>
          <w:iCs/>
          <w:sz w:val="26"/>
          <w:szCs w:val="26"/>
        </w:rPr>
        <w:t>ś</w:t>
      </w:r>
      <w:r w:rsidRPr="005B7C59">
        <w:rPr>
          <w:rFonts w:ascii="Calibri" w:hAnsi="Calibri" w:cs="Helvetica-Narrow-Oblique"/>
          <w:i/>
          <w:iCs/>
          <w:sz w:val="26"/>
          <w:szCs w:val="26"/>
        </w:rPr>
        <w:t>rodowisku i jego ochronie, udziale</w:t>
      </w:r>
      <w:r w:rsidR="005B7C59">
        <w:rPr>
          <w:rFonts w:ascii="Calibri" w:hAnsi="Calibri" w:cs="Helvetica-Narrow-Oblique"/>
          <w:i/>
          <w:iCs/>
          <w:sz w:val="26"/>
          <w:szCs w:val="26"/>
        </w:rPr>
        <w:t xml:space="preserve"> </w:t>
      </w:r>
      <w:r w:rsidRPr="005B7C59">
        <w:rPr>
          <w:rFonts w:ascii="Calibri" w:hAnsi="Calibri" w:cs="Helvetica-Narrow-Oblique"/>
          <w:i/>
          <w:iCs/>
          <w:sz w:val="26"/>
          <w:szCs w:val="26"/>
        </w:rPr>
        <w:t>społecze</w:t>
      </w:r>
      <w:r w:rsidRPr="005B7C59">
        <w:rPr>
          <w:rFonts w:ascii="Calibri" w:hAnsi="Calibri" w:cs="ArialNarrow,Italic"/>
          <w:i/>
          <w:iCs/>
          <w:sz w:val="26"/>
          <w:szCs w:val="26"/>
        </w:rPr>
        <w:t>ń</w:t>
      </w:r>
      <w:r w:rsidRPr="005B7C59">
        <w:rPr>
          <w:rFonts w:ascii="Calibri" w:hAnsi="Calibri" w:cs="Helvetica-Narrow-Oblique"/>
          <w:i/>
          <w:iCs/>
          <w:sz w:val="26"/>
          <w:szCs w:val="26"/>
        </w:rPr>
        <w:t xml:space="preserve">stwa w ochronie </w:t>
      </w:r>
      <w:r w:rsidRPr="005B7C59">
        <w:rPr>
          <w:rFonts w:ascii="Calibri" w:hAnsi="Calibri" w:cs="ArialNarrow,Italic"/>
          <w:i/>
          <w:iCs/>
          <w:sz w:val="26"/>
          <w:szCs w:val="26"/>
        </w:rPr>
        <w:t>ś</w:t>
      </w:r>
      <w:r w:rsidRPr="005B7C59">
        <w:rPr>
          <w:rFonts w:ascii="Calibri" w:hAnsi="Calibri" w:cs="Helvetica-Narrow-Oblique"/>
          <w:i/>
          <w:iCs/>
          <w:sz w:val="26"/>
          <w:szCs w:val="26"/>
        </w:rPr>
        <w:t xml:space="preserve">rodowiska oraz o ocenach oddziaływania na </w:t>
      </w:r>
      <w:r w:rsidRPr="005B7C59">
        <w:rPr>
          <w:rFonts w:ascii="Calibri" w:hAnsi="Calibri" w:cs="ArialNarrow,Italic"/>
          <w:i/>
          <w:iCs/>
          <w:sz w:val="26"/>
          <w:szCs w:val="26"/>
        </w:rPr>
        <w:t>ś</w:t>
      </w:r>
      <w:r w:rsidRPr="005B7C59">
        <w:rPr>
          <w:rFonts w:ascii="Calibri" w:hAnsi="Calibri" w:cs="Helvetica-Narrow-Oblique"/>
          <w:i/>
          <w:iCs/>
          <w:sz w:val="26"/>
          <w:szCs w:val="26"/>
        </w:rPr>
        <w:t xml:space="preserve">rodowisko </w:t>
      </w:r>
      <w:r w:rsidRPr="005B7C59">
        <w:rPr>
          <w:rFonts w:ascii="Calibri" w:hAnsi="Calibri" w:cs="Helvetica-Narrow"/>
          <w:sz w:val="26"/>
          <w:szCs w:val="26"/>
        </w:rPr>
        <w:t xml:space="preserve">(Dz. U. z </w:t>
      </w:r>
      <w:r w:rsidR="006D6FCF">
        <w:rPr>
          <w:rFonts w:ascii="Calibri" w:hAnsi="Calibri" w:cs="Helvetica-Narrow"/>
          <w:sz w:val="26"/>
          <w:szCs w:val="26"/>
        </w:rPr>
        <w:t>2013</w:t>
      </w:r>
      <w:r w:rsidRPr="005B7C59">
        <w:rPr>
          <w:rFonts w:ascii="Calibri" w:hAnsi="Calibri" w:cs="Helvetica-Narrow"/>
          <w:sz w:val="26"/>
          <w:szCs w:val="26"/>
        </w:rPr>
        <w:t>r.,</w:t>
      </w:r>
      <w:r w:rsidR="006D6FCF">
        <w:rPr>
          <w:rFonts w:ascii="Calibri" w:hAnsi="Calibri" w:cs="Helvetica-Narrow"/>
          <w:sz w:val="26"/>
          <w:szCs w:val="26"/>
        </w:rPr>
        <w:t xml:space="preserve"> </w:t>
      </w:r>
      <w:r w:rsidRPr="005B7C59">
        <w:rPr>
          <w:rFonts w:ascii="Calibri" w:hAnsi="Calibri" w:cs="Helvetica-Narrow"/>
          <w:sz w:val="26"/>
          <w:szCs w:val="26"/>
        </w:rPr>
        <w:t>poz.</w:t>
      </w:r>
      <w:r w:rsidR="005B7C59">
        <w:rPr>
          <w:rFonts w:ascii="Calibri" w:hAnsi="Calibri" w:cs="Helvetica-Narrow-Oblique"/>
          <w:i/>
          <w:iCs/>
          <w:sz w:val="26"/>
          <w:szCs w:val="26"/>
        </w:rPr>
        <w:t xml:space="preserve"> </w:t>
      </w:r>
      <w:r w:rsidRPr="005B7C59">
        <w:rPr>
          <w:rFonts w:ascii="Calibri" w:hAnsi="Calibri" w:cs="Helvetica-Narrow"/>
          <w:sz w:val="26"/>
          <w:szCs w:val="26"/>
        </w:rPr>
        <w:t>12</w:t>
      </w:r>
      <w:r w:rsidR="006D6FCF">
        <w:rPr>
          <w:rFonts w:ascii="Calibri" w:hAnsi="Calibri" w:cs="Helvetica-Narrow"/>
          <w:sz w:val="26"/>
          <w:szCs w:val="26"/>
        </w:rPr>
        <w:t>35</w:t>
      </w:r>
      <w:r w:rsidRPr="005B7C59">
        <w:rPr>
          <w:rFonts w:ascii="Calibri" w:hAnsi="Calibri" w:cs="Helvetica-Narrow"/>
          <w:sz w:val="26"/>
          <w:szCs w:val="26"/>
        </w:rPr>
        <w:t xml:space="preserve"> z pó</w:t>
      </w:r>
      <w:r w:rsidRPr="005B7C59">
        <w:rPr>
          <w:rFonts w:ascii="Calibri" w:eastAsia="ArialNarrow" w:hAnsi="Calibri" w:cs="ArialNarrow"/>
          <w:sz w:val="26"/>
          <w:szCs w:val="26"/>
        </w:rPr>
        <w:t>ź</w:t>
      </w:r>
      <w:r w:rsidR="006D6FCF">
        <w:rPr>
          <w:rFonts w:ascii="Calibri" w:hAnsi="Calibri" w:cs="Helvetica-Narrow"/>
          <w:sz w:val="26"/>
          <w:szCs w:val="26"/>
        </w:rPr>
        <w:t>n.</w:t>
      </w:r>
      <w:r w:rsidRPr="005B7C59">
        <w:rPr>
          <w:rFonts w:ascii="Calibri" w:hAnsi="Calibri" w:cs="Helvetica-Narrow"/>
          <w:sz w:val="26"/>
          <w:szCs w:val="26"/>
        </w:rPr>
        <w:t>zm.).</w:t>
      </w:r>
    </w:p>
    <w:p w:rsidR="00D82668" w:rsidRPr="005B7C59" w:rsidRDefault="00D82668" w:rsidP="005B7C59">
      <w:pPr>
        <w:overflowPunct/>
        <w:spacing w:line="276" w:lineRule="auto"/>
        <w:jc w:val="both"/>
        <w:textAlignment w:val="auto"/>
        <w:rPr>
          <w:rFonts w:ascii="Calibri" w:hAnsi="Calibri" w:cs="Helvetica-Narrow"/>
          <w:sz w:val="26"/>
          <w:szCs w:val="26"/>
        </w:rPr>
      </w:pPr>
      <w:r w:rsidRPr="005B7C59">
        <w:rPr>
          <w:rFonts w:ascii="Calibri" w:hAnsi="Calibri" w:cs="Helvetica-Narrow"/>
          <w:sz w:val="26"/>
          <w:szCs w:val="26"/>
        </w:rPr>
        <w:t>W opracowaniu wykorzystano tak</w:t>
      </w:r>
      <w:r w:rsidRPr="005B7C59">
        <w:rPr>
          <w:rFonts w:ascii="Calibri" w:eastAsia="ArialNarrow" w:hAnsi="Calibri" w:cs="ArialNarrow"/>
          <w:sz w:val="26"/>
          <w:szCs w:val="26"/>
        </w:rPr>
        <w:t>ż</w:t>
      </w:r>
      <w:r w:rsidRPr="005B7C59">
        <w:rPr>
          <w:rFonts w:ascii="Calibri" w:hAnsi="Calibri" w:cs="Helvetica-Narrow"/>
          <w:sz w:val="26"/>
          <w:szCs w:val="26"/>
        </w:rPr>
        <w:t>e:</w:t>
      </w:r>
    </w:p>
    <w:p w:rsidR="00D82668" w:rsidRPr="005B7C59" w:rsidRDefault="00D82668" w:rsidP="005B7C59">
      <w:pPr>
        <w:overflowPunct/>
        <w:spacing w:line="276" w:lineRule="auto"/>
        <w:jc w:val="both"/>
        <w:textAlignment w:val="auto"/>
        <w:rPr>
          <w:rFonts w:ascii="Calibri" w:hAnsi="Calibri" w:cs="Helvetica-Narrow-Oblique"/>
          <w:i/>
          <w:iCs/>
          <w:sz w:val="26"/>
          <w:szCs w:val="26"/>
        </w:rPr>
      </w:pPr>
      <w:r w:rsidRPr="005B7C59">
        <w:rPr>
          <w:rFonts w:ascii="Calibri" w:hAnsi="Calibri" w:cs="Symbol"/>
          <w:sz w:val="26"/>
          <w:szCs w:val="26"/>
        </w:rPr>
        <w:t xml:space="preserve">· </w:t>
      </w:r>
      <w:r w:rsidRPr="005B7C59">
        <w:rPr>
          <w:rFonts w:ascii="Calibri" w:hAnsi="Calibri" w:cs="Helvetica-Narrow"/>
          <w:sz w:val="26"/>
          <w:szCs w:val="26"/>
        </w:rPr>
        <w:t>„</w:t>
      </w:r>
      <w:r w:rsidRPr="005B7C59">
        <w:rPr>
          <w:rFonts w:ascii="Calibri" w:hAnsi="Calibri" w:cs="Helvetica-Narrow-Oblique"/>
          <w:i/>
          <w:iCs/>
          <w:sz w:val="26"/>
          <w:szCs w:val="26"/>
        </w:rPr>
        <w:t>Polityk</w:t>
      </w:r>
      <w:r w:rsidRPr="005B7C59">
        <w:rPr>
          <w:rFonts w:ascii="Calibri" w:hAnsi="Calibri" w:cs="ArialNarrow,Italic"/>
          <w:i/>
          <w:iCs/>
          <w:sz w:val="26"/>
          <w:szCs w:val="26"/>
        </w:rPr>
        <w:t xml:space="preserve">ę </w:t>
      </w:r>
      <w:r w:rsidRPr="005B7C59">
        <w:rPr>
          <w:rFonts w:ascii="Calibri" w:hAnsi="Calibri" w:cs="Helvetica-Narrow-Oblique"/>
          <w:i/>
          <w:iCs/>
          <w:sz w:val="26"/>
          <w:szCs w:val="26"/>
        </w:rPr>
        <w:t>Ekologiczn</w:t>
      </w:r>
      <w:r w:rsidRPr="005B7C59">
        <w:rPr>
          <w:rFonts w:ascii="Calibri" w:hAnsi="Calibri" w:cs="ArialNarrow,Italic"/>
          <w:i/>
          <w:iCs/>
          <w:sz w:val="26"/>
          <w:szCs w:val="26"/>
        </w:rPr>
        <w:t xml:space="preserve">ą </w:t>
      </w:r>
      <w:r w:rsidRPr="005B7C59">
        <w:rPr>
          <w:rFonts w:ascii="Calibri" w:hAnsi="Calibri" w:cs="Helvetica-Narrow-Oblique"/>
          <w:i/>
          <w:iCs/>
          <w:sz w:val="26"/>
          <w:szCs w:val="26"/>
        </w:rPr>
        <w:t>Pa</w:t>
      </w:r>
      <w:r w:rsidRPr="005B7C59">
        <w:rPr>
          <w:rFonts w:ascii="Calibri" w:hAnsi="Calibri" w:cs="ArialNarrow,Italic"/>
          <w:i/>
          <w:iCs/>
          <w:sz w:val="26"/>
          <w:szCs w:val="26"/>
        </w:rPr>
        <w:t>ń</w:t>
      </w:r>
      <w:r w:rsidRPr="005B7C59">
        <w:rPr>
          <w:rFonts w:ascii="Calibri" w:hAnsi="Calibri" w:cs="Helvetica-Narrow-Oblique"/>
          <w:i/>
          <w:iCs/>
          <w:sz w:val="26"/>
          <w:szCs w:val="26"/>
        </w:rPr>
        <w:t>stwa w latach 2009-2012 z perspektyw</w:t>
      </w:r>
      <w:r w:rsidRPr="005B7C59">
        <w:rPr>
          <w:rFonts w:ascii="Calibri" w:hAnsi="Calibri" w:cs="ArialNarrow,Italic"/>
          <w:i/>
          <w:iCs/>
          <w:sz w:val="26"/>
          <w:szCs w:val="26"/>
        </w:rPr>
        <w:t xml:space="preserve">ą </w:t>
      </w:r>
      <w:r w:rsidRPr="005B7C59">
        <w:rPr>
          <w:rFonts w:ascii="Calibri" w:hAnsi="Calibri" w:cs="Helvetica-Narrow-Oblique"/>
          <w:i/>
          <w:iCs/>
          <w:sz w:val="26"/>
          <w:szCs w:val="26"/>
        </w:rPr>
        <w:t>do roku 2016”,</w:t>
      </w:r>
    </w:p>
    <w:p w:rsidR="00D82668" w:rsidRPr="005B7C59" w:rsidRDefault="00D82668" w:rsidP="005B7C59">
      <w:pPr>
        <w:overflowPunct/>
        <w:spacing w:line="276" w:lineRule="auto"/>
        <w:jc w:val="both"/>
        <w:textAlignment w:val="auto"/>
        <w:rPr>
          <w:rFonts w:ascii="Calibri" w:hAnsi="Calibri" w:cs="Helvetica-Narrow-Oblique"/>
          <w:i/>
          <w:iCs/>
          <w:sz w:val="26"/>
          <w:szCs w:val="26"/>
        </w:rPr>
      </w:pPr>
      <w:r w:rsidRPr="005B7C59">
        <w:rPr>
          <w:rFonts w:ascii="Calibri" w:hAnsi="Calibri" w:cs="Symbol"/>
          <w:sz w:val="26"/>
          <w:szCs w:val="26"/>
        </w:rPr>
        <w:t xml:space="preserve">· </w:t>
      </w:r>
      <w:r w:rsidRPr="005B7C59">
        <w:rPr>
          <w:rFonts w:ascii="Calibri" w:hAnsi="Calibri" w:cs="Helvetica-Narrow-Oblique"/>
          <w:i/>
          <w:iCs/>
          <w:sz w:val="26"/>
          <w:szCs w:val="26"/>
        </w:rPr>
        <w:t xml:space="preserve">„Program Ochrony </w:t>
      </w:r>
      <w:r w:rsidRPr="005B7C59">
        <w:rPr>
          <w:rFonts w:ascii="Calibri" w:hAnsi="Calibri" w:cs="ArialNarrow,Italic"/>
          <w:i/>
          <w:iCs/>
          <w:sz w:val="26"/>
          <w:szCs w:val="26"/>
        </w:rPr>
        <w:t>Ś</w:t>
      </w:r>
      <w:r w:rsidRPr="005B7C59">
        <w:rPr>
          <w:rFonts w:ascii="Calibri" w:hAnsi="Calibri" w:cs="Helvetica-Narrow-Oblique"/>
          <w:i/>
          <w:iCs/>
          <w:sz w:val="26"/>
          <w:szCs w:val="26"/>
        </w:rPr>
        <w:t xml:space="preserve">rodowiska dla województwa </w:t>
      </w:r>
      <w:r w:rsidR="00614AF9">
        <w:rPr>
          <w:rFonts w:ascii="Calibri" w:hAnsi="Calibri" w:cs="Helvetica-Narrow-Oblique"/>
          <w:i/>
          <w:iCs/>
          <w:sz w:val="26"/>
          <w:szCs w:val="26"/>
        </w:rPr>
        <w:t>kujawsko-pomorskiego</w:t>
      </w:r>
      <w:r w:rsidRPr="005B7C59">
        <w:rPr>
          <w:rFonts w:ascii="Calibri" w:hAnsi="Calibri" w:cs="Helvetica-Narrow-Oblique"/>
          <w:i/>
          <w:iCs/>
          <w:sz w:val="26"/>
          <w:szCs w:val="26"/>
        </w:rPr>
        <w:t>”,</w:t>
      </w:r>
    </w:p>
    <w:p w:rsidR="00D82668" w:rsidRPr="005B7C59" w:rsidRDefault="00D82668" w:rsidP="005B7C59">
      <w:pPr>
        <w:overflowPunct/>
        <w:spacing w:line="276" w:lineRule="auto"/>
        <w:jc w:val="both"/>
        <w:textAlignment w:val="auto"/>
        <w:rPr>
          <w:rFonts w:ascii="Calibri" w:hAnsi="Calibri" w:cs="Helvetica-Narrow-Oblique"/>
          <w:i/>
          <w:iCs/>
          <w:sz w:val="26"/>
          <w:szCs w:val="26"/>
        </w:rPr>
      </w:pPr>
      <w:r w:rsidRPr="005B7C59">
        <w:rPr>
          <w:rFonts w:ascii="Calibri" w:hAnsi="Calibri" w:cs="Symbol"/>
          <w:sz w:val="26"/>
          <w:szCs w:val="26"/>
        </w:rPr>
        <w:t xml:space="preserve">· </w:t>
      </w:r>
      <w:r w:rsidRPr="005B7C59">
        <w:rPr>
          <w:rFonts w:ascii="Calibri" w:hAnsi="Calibri" w:cs="Helvetica-Narrow-Oblique"/>
          <w:i/>
          <w:iCs/>
          <w:sz w:val="26"/>
          <w:szCs w:val="26"/>
        </w:rPr>
        <w:t xml:space="preserve">„Strategia Rozwoju Społeczno Gospodarczego Województwa </w:t>
      </w:r>
      <w:r w:rsidR="00A22D4C">
        <w:rPr>
          <w:rFonts w:ascii="Calibri" w:hAnsi="Calibri" w:cs="Helvetica-Narrow-Oblique"/>
          <w:i/>
          <w:iCs/>
          <w:sz w:val="26"/>
          <w:szCs w:val="26"/>
        </w:rPr>
        <w:t>Kujawsko-Pomorskiego</w:t>
      </w:r>
      <w:r w:rsidRPr="005B7C59">
        <w:rPr>
          <w:rFonts w:ascii="Calibri" w:hAnsi="Calibri" w:cs="Helvetica-Narrow-Oblique"/>
          <w:i/>
          <w:iCs/>
          <w:sz w:val="26"/>
          <w:szCs w:val="26"/>
        </w:rPr>
        <w:t xml:space="preserve"> do roku 2020”,</w:t>
      </w:r>
    </w:p>
    <w:p w:rsidR="00D82668" w:rsidRPr="00A22D4C" w:rsidRDefault="00D82668" w:rsidP="005B7C59">
      <w:pPr>
        <w:overflowPunct/>
        <w:spacing w:line="276" w:lineRule="auto"/>
        <w:jc w:val="both"/>
        <w:textAlignment w:val="auto"/>
        <w:rPr>
          <w:rFonts w:ascii="Calibri" w:eastAsia="ArialNarrow" w:hAnsi="Calibri" w:cs="ArialNarrow"/>
          <w:sz w:val="26"/>
          <w:szCs w:val="26"/>
        </w:rPr>
      </w:pPr>
      <w:r w:rsidRPr="005B7C59">
        <w:rPr>
          <w:rFonts w:ascii="Calibri" w:hAnsi="Calibri" w:cs="Helvetica-Narrow"/>
          <w:sz w:val="26"/>
          <w:szCs w:val="26"/>
        </w:rPr>
        <w:t>W zał</w:t>
      </w:r>
      <w:r w:rsidRPr="005B7C59">
        <w:rPr>
          <w:rFonts w:ascii="Calibri" w:eastAsia="ArialNarrow" w:hAnsi="Calibri" w:cs="ArialNarrow"/>
          <w:sz w:val="26"/>
          <w:szCs w:val="26"/>
        </w:rPr>
        <w:t>ą</w:t>
      </w:r>
      <w:r w:rsidRPr="005B7C59">
        <w:rPr>
          <w:rFonts w:ascii="Calibri" w:hAnsi="Calibri" w:cs="Helvetica-Narrow"/>
          <w:sz w:val="26"/>
          <w:szCs w:val="26"/>
        </w:rPr>
        <w:t>czniku nr 1 przeprowadzono analiz</w:t>
      </w:r>
      <w:r w:rsidRPr="005B7C59">
        <w:rPr>
          <w:rFonts w:ascii="Calibri" w:eastAsia="ArialNarrow" w:hAnsi="Calibri" w:cs="ArialNarrow"/>
          <w:sz w:val="26"/>
          <w:szCs w:val="26"/>
        </w:rPr>
        <w:t xml:space="preserve">ę </w:t>
      </w:r>
      <w:r w:rsidRPr="005B7C59">
        <w:rPr>
          <w:rFonts w:ascii="Calibri" w:hAnsi="Calibri" w:cs="Helvetica-Narrow"/>
          <w:sz w:val="26"/>
          <w:szCs w:val="26"/>
        </w:rPr>
        <w:t>i ocen</w:t>
      </w:r>
      <w:r w:rsidRPr="005B7C59">
        <w:rPr>
          <w:rFonts w:ascii="Calibri" w:eastAsia="ArialNarrow" w:hAnsi="Calibri" w:cs="ArialNarrow"/>
          <w:sz w:val="26"/>
          <w:szCs w:val="26"/>
        </w:rPr>
        <w:t xml:space="preserve">ę </w:t>
      </w:r>
      <w:r w:rsidRPr="005B7C59">
        <w:rPr>
          <w:rFonts w:ascii="Calibri" w:hAnsi="Calibri" w:cs="Helvetica-Narrow"/>
          <w:sz w:val="26"/>
          <w:szCs w:val="26"/>
        </w:rPr>
        <w:t xml:space="preserve">oddziaływania </w:t>
      </w:r>
      <w:r w:rsidRPr="005B7C59">
        <w:rPr>
          <w:rFonts w:ascii="Calibri" w:hAnsi="Calibri" w:cs="Helvetica-Narrow-Oblique"/>
          <w:i/>
          <w:iCs/>
          <w:sz w:val="26"/>
          <w:szCs w:val="26"/>
        </w:rPr>
        <w:t xml:space="preserve">„Programu Ochrony </w:t>
      </w:r>
      <w:r w:rsidRPr="005B7C59">
        <w:rPr>
          <w:rFonts w:ascii="Calibri" w:hAnsi="Calibri" w:cs="ArialNarrow,Italic"/>
          <w:i/>
          <w:iCs/>
          <w:sz w:val="26"/>
          <w:szCs w:val="26"/>
        </w:rPr>
        <w:t>Ś</w:t>
      </w:r>
      <w:r w:rsidRPr="005B7C59">
        <w:rPr>
          <w:rFonts w:ascii="Calibri" w:hAnsi="Calibri" w:cs="Helvetica-Narrow-Oblique"/>
          <w:i/>
          <w:iCs/>
          <w:sz w:val="26"/>
          <w:szCs w:val="26"/>
        </w:rPr>
        <w:t xml:space="preserve">rodowiska dla </w:t>
      </w:r>
      <w:r w:rsidR="000C31F2">
        <w:rPr>
          <w:rFonts w:ascii="Calibri" w:hAnsi="Calibri" w:cs="Helvetica-Narrow-Oblique"/>
          <w:i/>
          <w:iCs/>
          <w:sz w:val="26"/>
          <w:szCs w:val="26"/>
        </w:rPr>
        <w:t>Gminy</w:t>
      </w:r>
      <w:r w:rsidR="000C31F2" w:rsidRPr="005B7C59">
        <w:rPr>
          <w:rFonts w:ascii="Calibri" w:hAnsi="Calibri" w:cs="Helvetica-Narrow-Oblique"/>
          <w:i/>
          <w:iCs/>
          <w:sz w:val="26"/>
          <w:szCs w:val="26"/>
        </w:rPr>
        <w:t xml:space="preserve"> </w:t>
      </w:r>
      <w:r w:rsidR="00073094">
        <w:rPr>
          <w:rFonts w:ascii="Calibri" w:hAnsi="Calibri" w:cs="Helvetica-Narrow-Oblique"/>
          <w:i/>
          <w:iCs/>
          <w:sz w:val="26"/>
          <w:szCs w:val="26"/>
        </w:rPr>
        <w:t>Osięciny</w:t>
      </w:r>
      <w:r w:rsidR="000C31F2" w:rsidRPr="005B7C59">
        <w:rPr>
          <w:rFonts w:ascii="Calibri" w:hAnsi="Calibri" w:cs="Helvetica-Narrow-Oblique"/>
          <w:i/>
          <w:iCs/>
          <w:sz w:val="26"/>
          <w:szCs w:val="26"/>
        </w:rPr>
        <w:t xml:space="preserve"> </w:t>
      </w:r>
      <w:r w:rsidRPr="005B7C59">
        <w:rPr>
          <w:rFonts w:ascii="Calibri" w:hAnsi="Calibri" w:cs="Helvetica-Narrow-Oblique"/>
          <w:i/>
          <w:iCs/>
          <w:sz w:val="26"/>
          <w:szCs w:val="26"/>
        </w:rPr>
        <w:t>na lata 201</w:t>
      </w:r>
      <w:r w:rsidR="00236DAC">
        <w:rPr>
          <w:rFonts w:ascii="Calibri" w:hAnsi="Calibri" w:cs="Helvetica-Narrow-Oblique"/>
          <w:i/>
          <w:iCs/>
          <w:sz w:val="26"/>
          <w:szCs w:val="26"/>
        </w:rPr>
        <w:t>3</w:t>
      </w:r>
      <w:r w:rsidRPr="005B7C59">
        <w:rPr>
          <w:rFonts w:ascii="Calibri" w:hAnsi="Calibri" w:cs="Helvetica-Narrow-Oblique"/>
          <w:i/>
          <w:iCs/>
          <w:sz w:val="26"/>
          <w:szCs w:val="26"/>
        </w:rPr>
        <w:t>-201</w:t>
      </w:r>
      <w:r w:rsidR="00236DAC">
        <w:rPr>
          <w:rFonts w:ascii="Calibri" w:hAnsi="Calibri" w:cs="Helvetica-Narrow-Oblique"/>
          <w:i/>
          <w:iCs/>
          <w:sz w:val="26"/>
          <w:szCs w:val="26"/>
        </w:rPr>
        <w:t>6</w:t>
      </w:r>
      <w:r w:rsidRPr="005B7C59">
        <w:rPr>
          <w:rFonts w:ascii="Calibri" w:hAnsi="Calibri" w:cs="Helvetica-Narrow-Oblique"/>
          <w:i/>
          <w:iCs/>
          <w:sz w:val="26"/>
          <w:szCs w:val="26"/>
        </w:rPr>
        <w:t xml:space="preserve"> z perspektyw</w:t>
      </w:r>
      <w:r w:rsidRPr="005B7C59">
        <w:rPr>
          <w:rFonts w:ascii="Calibri" w:hAnsi="Calibri" w:cs="ArialNarrow,Italic"/>
          <w:i/>
          <w:iCs/>
          <w:sz w:val="26"/>
          <w:szCs w:val="26"/>
        </w:rPr>
        <w:t xml:space="preserve">ą </w:t>
      </w:r>
      <w:r w:rsidRPr="005B7C59">
        <w:rPr>
          <w:rFonts w:ascii="Calibri" w:hAnsi="Calibri" w:cs="Helvetica-Narrow-Oblique"/>
          <w:i/>
          <w:iCs/>
          <w:sz w:val="26"/>
          <w:szCs w:val="26"/>
        </w:rPr>
        <w:t>na lata 201</w:t>
      </w:r>
      <w:r w:rsidR="00236DAC">
        <w:rPr>
          <w:rFonts w:ascii="Calibri" w:hAnsi="Calibri" w:cs="Helvetica-Narrow-Oblique"/>
          <w:i/>
          <w:iCs/>
          <w:sz w:val="26"/>
          <w:szCs w:val="26"/>
        </w:rPr>
        <w:t>7</w:t>
      </w:r>
      <w:r w:rsidRPr="005B7C59">
        <w:rPr>
          <w:rFonts w:ascii="Calibri" w:hAnsi="Calibri" w:cs="Helvetica-Narrow-Oblique"/>
          <w:i/>
          <w:iCs/>
          <w:sz w:val="26"/>
          <w:szCs w:val="26"/>
        </w:rPr>
        <w:t>-202</w:t>
      </w:r>
      <w:r w:rsidR="00236DAC">
        <w:rPr>
          <w:rFonts w:ascii="Calibri" w:hAnsi="Calibri" w:cs="Helvetica-Narrow-Oblique"/>
          <w:i/>
          <w:iCs/>
          <w:sz w:val="26"/>
          <w:szCs w:val="26"/>
        </w:rPr>
        <w:t>0</w:t>
      </w:r>
      <w:r w:rsidRPr="005B7C59">
        <w:rPr>
          <w:rFonts w:ascii="Calibri" w:hAnsi="Calibri" w:cs="Helvetica-Narrow"/>
          <w:sz w:val="26"/>
          <w:szCs w:val="26"/>
        </w:rPr>
        <w:t>” posługuj</w:t>
      </w:r>
      <w:r w:rsidRPr="005B7C59">
        <w:rPr>
          <w:rFonts w:ascii="Calibri" w:eastAsia="ArialNarrow" w:hAnsi="Calibri" w:cs="ArialNarrow"/>
          <w:sz w:val="26"/>
          <w:szCs w:val="26"/>
        </w:rPr>
        <w:t>ą</w:t>
      </w:r>
      <w:r w:rsidRPr="005B7C59">
        <w:rPr>
          <w:rFonts w:ascii="Calibri" w:hAnsi="Calibri" w:cs="Helvetica-Narrow"/>
          <w:sz w:val="26"/>
          <w:szCs w:val="26"/>
        </w:rPr>
        <w:t>c si</w:t>
      </w:r>
      <w:r w:rsidRPr="005B7C59">
        <w:rPr>
          <w:rFonts w:ascii="Calibri" w:eastAsia="ArialNarrow" w:hAnsi="Calibri" w:cs="ArialNarrow"/>
          <w:sz w:val="26"/>
          <w:szCs w:val="26"/>
        </w:rPr>
        <w:t xml:space="preserve">ę </w:t>
      </w:r>
      <w:r w:rsidRPr="005B7C59">
        <w:rPr>
          <w:rFonts w:ascii="Calibri" w:hAnsi="Calibri" w:cs="Helvetica-Narrow"/>
          <w:sz w:val="26"/>
          <w:szCs w:val="26"/>
        </w:rPr>
        <w:t>tabel</w:t>
      </w:r>
      <w:r w:rsidRPr="005B7C59">
        <w:rPr>
          <w:rFonts w:ascii="Calibri" w:eastAsia="ArialNarrow" w:hAnsi="Calibri" w:cs="ArialNarrow"/>
          <w:sz w:val="26"/>
          <w:szCs w:val="26"/>
        </w:rPr>
        <w:t xml:space="preserve">ą </w:t>
      </w:r>
      <w:r w:rsidRPr="005B7C59">
        <w:rPr>
          <w:rFonts w:ascii="Calibri" w:hAnsi="Calibri" w:cs="Helvetica-Narrow"/>
          <w:sz w:val="26"/>
          <w:szCs w:val="26"/>
        </w:rPr>
        <w:t>przedstawiaj</w:t>
      </w:r>
      <w:r w:rsidRPr="005B7C59">
        <w:rPr>
          <w:rFonts w:ascii="Calibri" w:eastAsia="ArialNarrow" w:hAnsi="Calibri" w:cs="ArialNarrow"/>
          <w:sz w:val="26"/>
          <w:szCs w:val="26"/>
        </w:rPr>
        <w:t>ą</w:t>
      </w:r>
      <w:r w:rsidRPr="005B7C59">
        <w:rPr>
          <w:rFonts w:ascii="Calibri" w:hAnsi="Calibri" w:cs="Helvetica-Narrow"/>
          <w:sz w:val="26"/>
          <w:szCs w:val="26"/>
        </w:rPr>
        <w:t>c</w:t>
      </w:r>
      <w:r w:rsidRPr="005B7C59">
        <w:rPr>
          <w:rFonts w:ascii="Calibri" w:eastAsia="ArialNarrow" w:hAnsi="Calibri" w:cs="ArialNarrow"/>
          <w:sz w:val="26"/>
          <w:szCs w:val="26"/>
        </w:rPr>
        <w:t>ą</w:t>
      </w:r>
      <w:r w:rsidR="00A22D4C">
        <w:rPr>
          <w:rFonts w:ascii="Calibri" w:eastAsia="ArialNarrow" w:hAnsi="Calibri" w:cs="ArialNarrow"/>
          <w:sz w:val="26"/>
          <w:szCs w:val="26"/>
        </w:rPr>
        <w:t xml:space="preserve"> przewidywane znaczące oddziaływania </w:t>
      </w:r>
      <w:r w:rsidRPr="005B7C59">
        <w:rPr>
          <w:rFonts w:ascii="Calibri" w:hAnsi="Calibri" w:cs="Helvetica-Narrow"/>
          <w:sz w:val="26"/>
          <w:szCs w:val="26"/>
        </w:rPr>
        <w:t>nast</w:t>
      </w:r>
      <w:r w:rsidRPr="005B7C59">
        <w:rPr>
          <w:rFonts w:ascii="Calibri" w:eastAsia="ArialNarrow" w:hAnsi="Calibri" w:cs="ArialNarrow"/>
          <w:sz w:val="26"/>
          <w:szCs w:val="26"/>
        </w:rPr>
        <w:t>ę</w:t>
      </w:r>
      <w:r w:rsidRPr="005B7C59">
        <w:rPr>
          <w:rFonts w:ascii="Calibri" w:hAnsi="Calibri" w:cs="Helvetica-Narrow"/>
          <w:sz w:val="26"/>
          <w:szCs w:val="26"/>
        </w:rPr>
        <w:t>puj</w:t>
      </w:r>
      <w:r w:rsidRPr="005B7C59">
        <w:rPr>
          <w:rFonts w:ascii="Calibri" w:eastAsia="ArialNarrow" w:hAnsi="Calibri" w:cs="ArialNarrow"/>
          <w:sz w:val="26"/>
          <w:szCs w:val="26"/>
        </w:rPr>
        <w:t>ą</w:t>
      </w:r>
      <w:r w:rsidRPr="005B7C59">
        <w:rPr>
          <w:rFonts w:ascii="Calibri" w:hAnsi="Calibri" w:cs="Helvetica-Narrow"/>
          <w:sz w:val="26"/>
          <w:szCs w:val="26"/>
        </w:rPr>
        <w:t xml:space="preserve">ce typy oddziaływania na </w:t>
      </w:r>
      <w:r w:rsidRPr="005B7C59">
        <w:rPr>
          <w:rFonts w:ascii="Calibri" w:eastAsia="ArialNarrow" w:hAnsi="Calibri" w:cs="ArialNarrow"/>
          <w:sz w:val="26"/>
          <w:szCs w:val="26"/>
        </w:rPr>
        <w:t>ś</w:t>
      </w:r>
      <w:r w:rsidRPr="005B7C59">
        <w:rPr>
          <w:rFonts w:ascii="Calibri" w:hAnsi="Calibri" w:cs="Helvetica-Narrow"/>
          <w:sz w:val="26"/>
          <w:szCs w:val="26"/>
        </w:rPr>
        <w:t>rodowisko</w:t>
      </w:r>
      <w:r w:rsidR="00A22D4C">
        <w:rPr>
          <w:rFonts w:ascii="Calibri" w:hAnsi="Calibri" w:cs="Helvetica-Narrow"/>
          <w:sz w:val="26"/>
          <w:szCs w:val="26"/>
        </w:rPr>
        <w:t xml:space="preserve"> </w:t>
      </w:r>
      <w:r w:rsidRPr="005B7C59">
        <w:rPr>
          <w:rFonts w:ascii="Calibri" w:hAnsi="Calibri" w:cs="Helvetica-Narrow"/>
          <w:sz w:val="26"/>
          <w:szCs w:val="26"/>
        </w:rPr>
        <w:t>na nast</w:t>
      </w:r>
      <w:r w:rsidRPr="005B7C59">
        <w:rPr>
          <w:rFonts w:ascii="Calibri" w:eastAsia="ArialNarrow" w:hAnsi="Calibri" w:cs="ArialNarrow"/>
          <w:sz w:val="26"/>
          <w:szCs w:val="26"/>
        </w:rPr>
        <w:t>ę</w:t>
      </w:r>
      <w:r w:rsidRPr="005B7C59">
        <w:rPr>
          <w:rFonts w:ascii="Calibri" w:hAnsi="Calibri" w:cs="Helvetica-Narrow"/>
          <w:sz w:val="26"/>
          <w:szCs w:val="26"/>
        </w:rPr>
        <w:t>puj</w:t>
      </w:r>
      <w:r w:rsidRPr="005B7C59">
        <w:rPr>
          <w:rFonts w:ascii="Calibri" w:eastAsia="ArialNarrow" w:hAnsi="Calibri" w:cs="ArialNarrow"/>
          <w:sz w:val="26"/>
          <w:szCs w:val="26"/>
        </w:rPr>
        <w:t>ą</w:t>
      </w:r>
      <w:r w:rsidRPr="005B7C59">
        <w:rPr>
          <w:rFonts w:ascii="Calibri" w:hAnsi="Calibri" w:cs="Helvetica-Narrow"/>
          <w:sz w:val="26"/>
          <w:szCs w:val="26"/>
        </w:rPr>
        <w:t xml:space="preserve">ce </w:t>
      </w:r>
      <w:r w:rsidR="00A22D4C">
        <w:rPr>
          <w:rFonts w:ascii="Calibri" w:hAnsi="Calibri" w:cs="Helvetica-Narrow"/>
          <w:sz w:val="26"/>
          <w:szCs w:val="26"/>
        </w:rPr>
        <w:t xml:space="preserve">jego elementy </w:t>
      </w:r>
      <w:r w:rsidRPr="005B7C59">
        <w:rPr>
          <w:rFonts w:ascii="Calibri" w:hAnsi="Calibri" w:cs="Helvetica-Narrow"/>
          <w:sz w:val="26"/>
          <w:szCs w:val="26"/>
        </w:rPr>
        <w:t>:</w:t>
      </w:r>
    </w:p>
    <w:p w:rsidR="00D82668" w:rsidRPr="005B7C59" w:rsidRDefault="00D82668" w:rsidP="00CA0DFC">
      <w:pPr>
        <w:numPr>
          <w:ilvl w:val="1"/>
          <w:numId w:val="59"/>
        </w:numPr>
        <w:overflowPunct/>
        <w:spacing w:line="276" w:lineRule="auto"/>
        <w:ind w:left="567" w:hanging="524"/>
        <w:jc w:val="both"/>
        <w:textAlignment w:val="auto"/>
        <w:rPr>
          <w:rFonts w:ascii="Calibri" w:hAnsi="Calibri" w:cs="Helvetica-Narrow"/>
          <w:sz w:val="26"/>
          <w:szCs w:val="26"/>
        </w:rPr>
      </w:pPr>
      <w:r w:rsidRPr="005B7C59">
        <w:rPr>
          <w:rFonts w:ascii="Calibri" w:hAnsi="Calibri" w:cs="Helvetica-Narrow"/>
          <w:sz w:val="26"/>
          <w:szCs w:val="26"/>
        </w:rPr>
        <w:t>ró</w:t>
      </w:r>
      <w:r w:rsidRPr="005B7C59">
        <w:rPr>
          <w:rFonts w:ascii="Calibri" w:eastAsia="ArialNarrow" w:hAnsi="Calibri" w:cs="ArialNarrow"/>
          <w:sz w:val="26"/>
          <w:szCs w:val="26"/>
        </w:rPr>
        <w:t>ż</w:t>
      </w:r>
      <w:r w:rsidRPr="005B7C59">
        <w:rPr>
          <w:rFonts w:ascii="Calibri" w:hAnsi="Calibri" w:cs="Helvetica-Narrow"/>
          <w:sz w:val="26"/>
          <w:szCs w:val="26"/>
        </w:rPr>
        <w:t>norodno</w:t>
      </w:r>
      <w:r w:rsidRPr="005B7C59">
        <w:rPr>
          <w:rFonts w:ascii="Calibri" w:eastAsia="ArialNarrow" w:hAnsi="Calibri" w:cs="ArialNarrow"/>
          <w:sz w:val="26"/>
          <w:szCs w:val="26"/>
        </w:rPr>
        <w:t xml:space="preserve">ść </w:t>
      </w:r>
      <w:r w:rsidRPr="005B7C59">
        <w:rPr>
          <w:rFonts w:ascii="Calibri" w:hAnsi="Calibri" w:cs="Helvetica-Narrow"/>
          <w:sz w:val="26"/>
          <w:szCs w:val="26"/>
        </w:rPr>
        <w:t>biologiczna,</w:t>
      </w:r>
    </w:p>
    <w:p w:rsidR="00D82668" w:rsidRPr="005B7C59" w:rsidRDefault="00D82668" w:rsidP="00CA0DFC">
      <w:pPr>
        <w:numPr>
          <w:ilvl w:val="1"/>
          <w:numId w:val="59"/>
        </w:numPr>
        <w:overflowPunct/>
        <w:spacing w:line="276" w:lineRule="auto"/>
        <w:ind w:left="567" w:hanging="524"/>
        <w:jc w:val="both"/>
        <w:textAlignment w:val="auto"/>
        <w:rPr>
          <w:rFonts w:ascii="Calibri" w:hAnsi="Calibri" w:cs="Helvetica-Narrow"/>
          <w:sz w:val="26"/>
          <w:szCs w:val="26"/>
        </w:rPr>
      </w:pPr>
      <w:r w:rsidRPr="005B7C59">
        <w:rPr>
          <w:rFonts w:ascii="Calibri" w:hAnsi="Calibri" w:cs="Helvetica-Narrow"/>
          <w:sz w:val="26"/>
          <w:szCs w:val="26"/>
        </w:rPr>
        <w:t>ludzie,</w:t>
      </w:r>
    </w:p>
    <w:p w:rsidR="00D82668" w:rsidRPr="005B7C59" w:rsidRDefault="00D82668" w:rsidP="00CA0DFC">
      <w:pPr>
        <w:numPr>
          <w:ilvl w:val="1"/>
          <w:numId w:val="59"/>
        </w:numPr>
        <w:overflowPunct/>
        <w:spacing w:line="276" w:lineRule="auto"/>
        <w:ind w:left="567" w:hanging="524"/>
        <w:jc w:val="both"/>
        <w:textAlignment w:val="auto"/>
        <w:rPr>
          <w:rFonts w:ascii="Calibri" w:hAnsi="Calibri" w:cs="Helvetica-Narrow"/>
          <w:sz w:val="26"/>
          <w:szCs w:val="26"/>
        </w:rPr>
      </w:pPr>
      <w:r w:rsidRPr="005B7C59">
        <w:rPr>
          <w:rFonts w:ascii="Calibri" w:hAnsi="Calibri" w:cs="Helvetica-Narrow"/>
          <w:sz w:val="26"/>
          <w:szCs w:val="26"/>
        </w:rPr>
        <w:t>ro</w:t>
      </w:r>
      <w:r w:rsidRPr="005B7C59">
        <w:rPr>
          <w:rFonts w:ascii="Calibri" w:eastAsia="ArialNarrow" w:hAnsi="Calibri" w:cs="ArialNarrow"/>
          <w:sz w:val="26"/>
          <w:szCs w:val="26"/>
        </w:rPr>
        <w:t>ś</w:t>
      </w:r>
      <w:r w:rsidRPr="005B7C59">
        <w:rPr>
          <w:rFonts w:ascii="Calibri" w:hAnsi="Calibri" w:cs="Helvetica-Narrow"/>
          <w:sz w:val="26"/>
          <w:szCs w:val="26"/>
        </w:rPr>
        <w:t>liny,</w:t>
      </w:r>
    </w:p>
    <w:p w:rsidR="00D82668" w:rsidRPr="005B7C59" w:rsidRDefault="00D82668" w:rsidP="00CA0DFC">
      <w:pPr>
        <w:numPr>
          <w:ilvl w:val="1"/>
          <w:numId w:val="59"/>
        </w:numPr>
        <w:overflowPunct/>
        <w:spacing w:line="276" w:lineRule="auto"/>
        <w:ind w:left="567" w:hanging="524"/>
        <w:jc w:val="both"/>
        <w:textAlignment w:val="auto"/>
        <w:rPr>
          <w:rFonts w:ascii="Calibri" w:hAnsi="Calibri" w:cs="Helvetica-Narrow"/>
          <w:sz w:val="26"/>
          <w:szCs w:val="26"/>
        </w:rPr>
      </w:pPr>
      <w:r w:rsidRPr="005B7C59">
        <w:rPr>
          <w:rFonts w:ascii="Calibri" w:hAnsi="Calibri" w:cs="Helvetica-Narrow"/>
          <w:sz w:val="26"/>
          <w:szCs w:val="26"/>
        </w:rPr>
        <w:t>zwierz</w:t>
      </w:r>
      <w:r w:rsidRPr="005B7C59">
        <w:rPr>
          <w:rFonts w:ascii="Calibri" w:eastAsia="ArialNarrow" w:hAnsi="Calibri" w:cs="ArialNarrow"/>
          <w:sz w:val="26"/>
          <w:szCs w:val="26"/>
        </w:rPr>
        <w:t>ę</w:t>
      </w:r>
      <w:r w:rsidRPr="005B7C59">
        <w:rPr>
          <w:rFonts w:ascii="Calibri" w:hAnsi="Calibri" w:cs="Helvetica-Narrow"/>
          <w:sz w:val="26"/>
          <w:szCs w:val="26"/>
        </w:rPr>
        <w:t>ta,</w:t>
      </w:r>
    </w:p>
    <w:p w:rsidR="00D82668" w:rsidRPr="005B7C59" w:rsidRDefault="00D82668" w:rsidP="00CA0DFC">
      <w:pPr>
        <w:numPr>
          <w:ilvl w:val="1"/>
          <w:numId w:val="59"/>
        </w:numPr>
        <w:overflowPunct/>
        <w:spacing w:line="276" w:lineRule="auto"/>
        <w:ind w:left="567" w:hanging="524"/>
        <w:jc w:val="both"/>
        <w:textAlignment w:val="auto"/>
        <w:rPr>
          <w:rFonts w:ascii="Calibri" w:hAnsi="Calibri" w:cs="Helvetica-Narrow"/>
          <w:sz w:val="26"/>
          <w:szCs w:val="26"/>
        </w:rPr>
      </w:pPr>
      <w:r w:rsidRPr="005B7C59">
        <w:rPr>
          <w:rFonts w:ascii="Calibri" w:hAnsi="Calibri" w:cs="Helvetica-Narrow"/>
          <w:sz w:val="26"/>
          <w:szCs w:val="26"/>
        </w:rPr>
        <w:t>powietrze woda,</w:t>
      </w:r>
    </w:p>
    <w:p w:rsidR="00D82668" w:rsidRPr="005B7C59" w:rsidRDefault="00D82668" w:rsidP="00CA0DFC">
      <w:pPr>
        <w:numPr>
          <w:ilvl w:val="1"/>
          <w:numId w:val="59"/>
        </w:numPr>
        <w:overflowPunct/>
        <w:spacing w:line="276" w:lineRule="auto"/>
        <w:ind w:left="567" w:hanging="524"/>
        <w:jc w:val="both"/>
        <w:textAlignment w:val="auto"/>
        <w:rPr>
          <w:rFonts w:ascii="Calibri" w:hAnsi="Calibri" w:cs="Helvetica-Narrow"/>
          <w:sz w:val="26"/>
          <w:szCs w:val="26"/>
        </w:rPr>
      </w:pPr>
      <w:r w:rsidRPr="005B7C59">
        <w:rPr>
          <w:rFonts w:ascii="Calibri" w:hAnsi="Calibri" w:cs="Helvetica-Narrow"/>
          <w:sz w:val="26"/>
          <w:szCs w:val="26"/>
        </w:rPr>
        <w:t>powierzchnia ziemi,</w:t>
      </w:r>
    </w:p>
    <w:p w:rsidR="00D82668" w:rsidRPr="005B7C59" w:rsidRDefault="00D82668" w:rsidP="00CA0DFC">
      <w:pPr>
        <w:numPr>
          <w:ilvl w:val="1"/>
          <w:numId w:val="59"/>
        </w:numPr>
        <w:overflowPunct/>
        <w:spacing w:line="276" w:lineRule="auto"/>
        <w:ind w:left="567" w:hanging="524"/>
        <w:jc w:val="both"/>
        <w:textAlignment w:val="auto"/>
        <w:rPr>
          <w:rFonts w:ascii="Calibri" w:hAnsi="Calibri" w:cs="Helvetica-Narrow"/>
          <w:sz w:val="26"/>
          <w:szCs w:val="26"/>
        </w:rPr>
      </w:pPr>
      <w:r w:rsidRPr="005B7C59">
        <w:rPr>
          <w:rFonts w:ascii="Calibri" w:hAnsi="Calibri" w:cs="Helvetica-Narrow"/>
          <w:sz w:val="26"/>
          <w:szCs w:val="26"/>
        </w:rPr>
        <w:t>krajobraz,</w:t>
      </w:r>
    </w:p>
    <w:p w:rsidR="00D82668" w:rsidRPr="005B7C59" w:rsidRDefault="00D82668" w:rsidP="00CA0DFC">
      <w:pPr>
        <w:numPr>
          <w:ilvl w:val="1"/>
          <w:numId w:val="59"/>
        </w:numPr>
        <w:overflowPunct/>
        <w:spacing w:line="276" w:lineRule="auto"/>
        <w:ind w:left="567" w:hanging="524"/>
        <w:jc w:val="both"/>
        <w:textAlignment w:val="auto"/>
        <w:rPr>
          <w:rFonts w:ascii="Calibri" w:hAnsi="Calibri" w:cs="Helvetica-Narrow"/>
          <w:sz w:val="26"/>
          <w:szCs w:val="26"/>
        </w:rPr>
      </w:pPr>
      <w:r w:rsidRPr="005B7C59">
        <w:rPr>
          <w:rFonts w:ascii="Calibri" w:hAnsi="Calibri" w:cs="Helvetica-Narrow"/>
          <w:sz w:val="26"/>
          <w:szCs w:val="26"/>
        </w:rPr>
        <w:t>klimat,</w:t>
      </w:r>
    </w:p>
    <w:p w:rsidR="00D82668" w:rsidRPr="005B7C59" w:rsidRDefault="00D82668" w:rsidP="00CA0DFC">
      <w:pPr>
        <w:numPr>
          <w:ilvl w:val="1"/>
          <w:numId w:val="59"/>
        </w:numPr>
        <w:overflowPunct/>
        <w:spacing w:line="276" w:lineRule="auto"/>
        <w:ind w:left="567" w:hanging="524"/>
        <w:jc w:val="both"/>
        <w:textAlignment w:val="auto"/>
        <w:rPr>
          <w:rFonts w:ascii="Calibri" w:hAnsi="Calibri" w:cs="Helvetica-Narrow"/>
          <w:sz w:val="26"/>
          <w:szCs w:val="26"/>
        </w:rPr>
      </w:pPr>
      <w:r w:rsidRPr="005B7C59">
        <w:rPr>
          <w:rFonts w:ascii="Calibri" w:hAnsi="Calibri" w:cs="Helvetica-Narrow"/>
          <w:sz w:val="26"/>
          <w:szCs w:val="26"/>
        </w:rPr>
        <w:t>zasoby naturalne,</w:t>
      </w:r>
    </w:p>
    <w:p w:rsidR="00D82668" w:rsidRPr="005B7C59" w:rsidRDefault="00D82668" w:rsidP="00CA0DFC">
      <w:pPr>
        <w:numPr>
          <w:ilvl w:val="1"/>
          <w:numId w:val="59"/>
        </w:numPr>
        <w:overflowPunct/>
        <w:spacing w:line="276" w:lineRule="auto"/>
        <w:ind w:left="567" w:hanging="524"/>
        <w:jc w:val="both"/>
        <w:textAlignment w:val="auto"/>
        <w:rPr>
          <w:rFonts w:ascii="Calibri" w:hAnsi="Calibri" w:cs="Helvetica-Narrow"/>
          <w:sz w:val="26"/>
          <w:szCs w:val="26"/>
        </w:rPr>
      </w:pPr>
      <w:r w:rsidRPr="005B7C59">
        <w:rPr>
          <w:rFonts w:ascii="Calibri" w:hAnsi="Calibri" w:cs="Helvetica-Narrow"/>
          <w:sz w:val="26"/>
          <w:szCs w:val="26"/>
        </w:rPr>
        <w:t>zabytki.</w:t>
      </w:r>
    </w:p>
    <w:p w:rsidR="005C1B16" w:rsidRPr="005B7C59" w:rsidRDefault="005C1B16" w:rsidP="005B7C59">
      <w:pPr>
        <w:spacing w:line="276" w:lineRule="auto"/>
        <w:jc w:val="both"/>
        <w:rPr>
          <w:rFonts w:ascii="Calibri" w:eastAsia="Calibri" w:hAnsi="Calibri" w:cs="Calibri"/>
          <w:sz w:val="26"/>
          <w:szCs w:val="26"/>
        </w:rPr>
      </w:pPr>
    </w:p>
    <w:p w:rsidR="005C1B16" w:rsidRDefault="005C1B16" w:rsidP="00CA0DFC">
      <w:pPr>
        <w:pStyle w:val="Akapitzlist"/>
        <w:numPr>
          <w:ilvl w:val="1"/>
          <w:numId w:val="4"/>
        </w:numPr>
        <w:spacing w:line="276" w:lineRule="auto"/>
        <w:jc w:val="both"/>
        <w:rPr>
          <w:rFonts w:ascii="Calibri" w:hAnsi="Calibri"/>
          <w:sz w:val="26"/>
          <w:szCs w:val="26"/>
        </w:rPr>
      </w:pPr>
      <w:r>
        <w:rPr>
          <w:rFonts w:ascii="Calibri" w:hAnsi="Calibri"/>
          <w:sz w:val="26"/>
          <w:szCs w:val="26"/>
        </w:rPr>
        <w:t>DOKUMENTY NADRZĘDNE I CELE</w:t>
      </w:r>
    </w:p>
    <w:p w:rsidR="005C1B16" w:rsidRDefault="005C1B16" w:rsidP="005C1B16">
      <w:pPr>
        <w:pStyle w:val="Akapitzlist"/>
        <w:spacing w:line="276" w:lineRule="auto"/>
        <w:ind w:left="792"/>
        <w:jc w:val="both"/>
        <w:rPr>
          <w:rFonts w:ascii="Calibri" w:hAnsi="Calibri"/>
          <w:sz w:val="26"/>
          <w:szCs w:val="26"/>
        </w:rPr>
      </w:pPr>
    </w:p>
    <w:p w:rsidR="005C1B16" w:rsidRPr="005C1B16" w:rsidRDefault="005C1B16" w:rsidP="005C1B16">
      <w:pPr>
        <w:overflowPunct/>
        <w:spacing w:line="276" w:lineRule="auto"/>
        <w:ind w:firstLine="567"/>
        <w:jc w:val="both"/>
        <w:textAlignment w:val="auto"/>
        <w:rPr>
          <w:rFonts w:ascii="Calibri" w:hAnsi="Calibri" w:cs="Helvetica-Narrow-Oblique"/>
          <w:iCs/>
          <w:sz w:val="26"/>
          <w:szCs w:val="26"/>
        </w:rPr>
      </w:pPr>
      <w:r w:rsidRPr="005C1B16">
        <w:rPr>
          <w:rFonts w:ascii="Helvetica-Narrow-Oblique" w:hAnsi="Helvetica-Narrow-Oblique" w:cs="Helvetica-Narrow-Oblique"/>
          <w:iCs/>
          <w:sz w:val="22"/>
          <w:szCs w:val="22"/>
        </w:rPr>
        <w:t>„</w:t>
      </w:r>
      <w:r w:rsidRPr="005C1B16">
        <w:rPr>
          <w:rFonts w:ascii="Calibri" w:hAnsi="Calibri" w:cs="Helvetica-Narrow-Oblique"/>
          <w:iCs/>
          <w:sz w:val="26"/>
          <w:szCs w:val="26"/>
        </w:rPr>
        <w:t xml:space="preserve">Program Ochrony </w:t>
      </w:r>
      <w:r w:rsidRPr="005C1B16">
        <w:rPr>
          <w:rFonts w:ascii="Calibri" w:hAnsi="Calibri" w:cs="ArialNarrow,Italic"/>
          <w:iCs/>
          <w:sz w:val="26"/>
          <w:szCs w:val="26"/>
        </w:rPr>
        <w:t>Ś</w:t>
      </w:r>
      <w:r w:rsidRPr="005C1B16">
        <w:rPr>
          <w:rFonts w:ascii="Calibri" w:hAnsi="Calibri" w:cs="Helvetica-Narrow-Oblique"/>
          <w:iCs/>
          <w:sz w:val="26"/>
          <w:szCs w:val="26"/>
        </w:rPr>
        <w:t xml:space="preserve">rodowiska dla Gminy </w:t>
      </w:r>
      <w:r w:rsidR="00A22D4C">
        <w:rPr>
          <w:rFonts w:ascii="Calibri" w:hAnsi="Calibri" w:cs="Helvetica-Narrow-Oblique"/>
          <w:iCs/>
          <w:sz w:val="26"/>
          <w:szCs w:val="26"/>
        </w:rPr>
        <w:t>Osięciny</w:t>
      </w:r>
      <w:r w:rsidRPr="005C1B16">
        <w:rPr>
          <w:rFonts w:ascii="Calibri" w:hAnsi="Calibri" w:cs="Helvetica-Narrow-Oblique"/>
          <w:iCs/>
          <w:sz w:val="26"/>
          <w:szCs w:val="26"/>
        </w:rPr>
        <w:t xml:space="preserve"> na lata 201</w:t>
      </w:r>
      <w:r w:rsidR="00236DAC">
        <w:rPr>
          <w:rFonts w:ascii="Calibri" w:hAnsi="Calibri" w:cs="Helvetica-Narrow-Oblique"/>
          <w:iCs/>
          <w:sz w:val="26"/>
          <w:szCs w:val="26"/>
        </w:rPr>
        <w:t>3</w:t>
      </w:r>
      <w:r w:rsidRPr="005C1B16">
        <w:rPr>
          <w:rFonts w:ascii="Calibri" w:hAnsi="Calibri" w:cs="Helvetica-Narrow-Oblique"/>
          <w:iCs/>
          <w:sz w:val="26"/>
          <w:szCs w:val="26"/>
        </w:rPr>
        <w:t>-201</w:t>
      </w:r>
      <w:r w:rsidR="00236DAC">
        <w:rPr>
          <w:rFonts w:ascii="Calibri" w:hAnsi="Calibri" w:cs="Helvetica-Narrow-Oblique"/>
          <w:iCs/>
          <w:sz w:val="26"/>
          <w:szCs w:val="26"/>
        </w:rPr>
        <w:t>6</w:t>
      </w:r>
      <w:r w:rsidRPr="005C1B16">
        <w:rPr>
          <w:rFonts w:ascii="Calibri" w:hAnsi="Calibri" w:cs="Helvetica-Narrow-Oblique"/>
          <w:iCs/>
          <w:sz w:val="26"/>
          <w:szCs w:val="26"/>
        </w:rPr>
        <w:t xml:space="preserve"> z perspektyw</w:t>
      </w:r>
      <w:r w:rsidRPr="005C1B16">
        <w:rPr>
          <w:rFonts w:ascii="Calibri" w:hAnsi="Calibri" w:cs="ArialNarrow,Italic"/>
          <w:iCs/>
          <w:sz w:val="26"/>
          <w:szCs w:val="26"/>
        </w:rPr>
        <w:t xml:space="preserve">ą </w:t>
      </w:r>
      <w:r w:rsidRPr="005C1B16">
        <w:rPr>
          <w:rFonts w:ascii="Calibri" w:hAnsi="Calibri" w:cs="Helvetica-Narrow-Oblique"/>
          <w:iCs/>
          <w:sz w:val="26"/>
          <w:szCs w:val="26"/>
        </w:rPr>
        <w:t>na lata 201</w:t>
      </w:r>
      <w:r w:rsidR="00236DAC">
        <w:rPr>
          <w:rFonts w:ascii="Calibri" w:hAnsi="Calibri" w:cs="Helvetica-Narrow-Oblique"/>
          <w:iCs/>
          <w:sz w:val="26"/>
          <w:szCs w:val="26"/>
        </w:rPr>
        <w:t>7</w:t>
      </w:r>
      <w:r w:rsidRPr="005C1B16">
        <w:rPr>
          <w:rFonts w:ascii="Calibri" w:hAnsi="Calibri" w:cs="Helvetica-Narrow-Oblique"/>
          <w:iCs/>
          <w:sz w:val="26"/>
          <w:szCs w:val="26"/>
        </w:rPr>
        <w:t>-202</w:t>
      </w:r>
      <w:r w:rsidR="00236DAC">
        <w:rPr>
          <w:rFonts w:ascii="Calibri" w:hAnsi="Calibri" w:cs="Helvetica-Narrow-Oblique"/>
          <w:iCs/>
          <w:sz w:val="26"/>
          <w:szCs w:val="26"/>
        </w:rPr>
        <w:t>0</w:t>
      </w:r>
      <w:r w:rsidRPr="005C1B16">
        <w:rPr>
          <w:rFonts w:ascii="Calibri" w:hAnsi="Calibri" w:cs="Helvetica-Narrow-Oblique"/>
          <w:iCs/>
          <w:sz w:val="26"/>
          <w:szCs w:val="26"/>
        </w:rPr>
        <w:t xml:space="preserve">” </w:t>
      </w:r>
      <w:r w:rsidRPr="005C1B16">
        <w:rPr>
          <w:rFonts w:ascii="Calibri" w:hAnsi="Calibri" w:cs="Helvetica-Narrow"/>
          <w:sz w:val="26"/>
          <w:szCs w:val="26"/>
        </w:rPr>
        <w:t>powinien by</w:t>
      </w:r>
      <w:r w:rsidRPr="005C1B16">
        <w:rPr>
          <w:rFonts w:ascii="Calibri" w:eastAsia="ArialNarrow" w:hAnsi="Calibri" w:cs="ArialNarrow"/>
          <w:sz w:val="26"/>
          <w:szCs w:val="26"/>
        </w:rPr>
        <w:t xml:space="preserve">ć </w:t>
      </w:r>
      <w:r w:rsidRPr="005C1B16">
        <w:rPr>
          <w:rFonts w:ascii="Calibri" w:hAnsi="Calibri" w:cs="Helvetica-Narrow"/>
          <w:sz w:val="26"/>
          <w:szCs w:val="26"/>
        </w:rPr>
        <w:t>zgodny z nast</w:t>
      </w:r>
      <w:r w:rsidRPr="005C1B16">
        <w:rPr>
          <w:rFonts w:ascii="Calibri" w:eastAsia="ArialNarrow" w:hAnsi="Calibri" w:cs="ArialNarrow"/>
          <w:sz w:val="26"/>
          <w:szCs w:val="26"/>
        </w:rPr>
        <w:t>ę</w:t>
      </w:r>
      <w:r w:rsidRPr="005C1B16">
        <w:rPr>
          <w:rFonts w:ascii="Calibri" w:hAnsi="Calibri" w:cs="Helvetica-Narrow"/>
          <w:sz w:val="26"/>
          <w:szCs w:val="26"/>
        </w:rPr>
        <w:t>puj</w:t>
      </w:r>
      <w:r w:rsidRPr="005C1B16">
        <w:rPr>
          <w:rFonts w:ascii="Calibri" w:eastAsia="ArialNarrow" w:hAnsi="Calibri" w:cs="ArialNarrow"/>
          <w:sz w:val="26"/>
          <w:szCs w:val="26"/>
        </w:rPr>
        <w:t>ą</w:t>
      </w:r>
      <w:r w:rsidRPr="005C1B16">
        <w:rPr>
          <w:rFonts w:ascii="Calibri" w:hAnsi="Calibri" w:cs="Helvetica-Narrow"/>
          <w:sz w:val="26"/>
          <w:szCs w:val="26"/>
        </w:rPr>
        <w:t>cymi dokumentami strategicznymi szczebla krajowego, wojewódzkiego oraz</w:t>
      </w:r>
      <w:r w:rsidRPr="005C1B16">
        <w:rPr>
          <w:rFonts w:ascii="Calibri" w:hAnsi="Calibri" w:cs="Helvetica-Narrow-Oblique"/>
          <w:iCs/>
          <w:sz w:val="26"/>
          <w:szCs w:val="26"/>
        </w:rPr>
        <w:t xml:space="preserve"> </w:t>
      </w:r>
      <w:r w:rsidRPr="005C1B16">
        <w:rPr>
          <w:rFonts w:ascii="Calibri" w:hAnsi="Calibri" w:cs="Helvetica-Narrow"/>
          <w:sz w:val="26"/>
          <w:szCs w:val="26"/>
        </w:rPr>
        <w:t>powiatowego:</w:t>
      </w:r>
    </w:p>
    <w:p w:rsidR="005C1B16" w:rsidRPr="005C1B16" w:rsidRDefault="005C1B16" w:rsidP="00CA0DFC">
      <w:pPr>
        <w:numPr>
          <w:ilvl w:val="0"/>
          <w:numId w:val="21"/>
        </w:numPr>
        <w:overflowPunct/>
        <w:spacing w:line="276" w:lineRule="auto"/>
        <w:ind w:left="567" w:hanging="567"/>
        <w:jc w:val="both"/>
        <w:textAlignment w:val="auto"/>
        <w:rPr>
          <w:rFonts w:ascii="Calibri" w:hAnsi="Calibri" w:cs="Helvetica-Narrow-Oblique"/>
          <w:iCs/>
          <w:sz w:val="26"/>
          <w:szCs w:val="26"/>
        </w:rPr>
      </w:pPr>
      <w:r w:rsidRPr="005C1B16">
        <w:rPr>
          <w:rFonts w:ascii="Calibri" w:hAnsi="Calibri" w:cs="Helvetica-Narrow"/>
          <w:sz w:val="26"/>
          <w:szCs w:val="26"/>
        </w:rPr>
        <w:t>„</w:t>
      </w:r>
      <w:r w:rsidRPr="005C1B16">
        <w:rPr>
          <w:rFonts w:ascii="Calibri" w:hAnsi="Calibri" w:cs="Helvetica-Narrow-Oblique"/>
          <w:iCs/>
          <w:sz w:val="26"/>
          <w:szCs w:val="26"/>
        </w:rPr>
        <w:t>Polityk</w:t>
      </w:r>
      <w:r w:rsidRPr="005C1B16">
        <w:rPr>
          <w:rFonts w:ascii="Calibri" w:hAnsi="Calibri" w:cs="ArialNarrow,Italic"/>
          <w:iCs/>
          <w:sz w:val="26"/>
          <w:szCs w:val="26"/>
        </w:rPr>
        <w:t xml:space="preserve">ą </w:t>
      </w:r>
      <w:r w:rsidRPr="005C1B16">
        <w:rPr>
          <w:rFonts w:ascii="Calibri" w:hAnsi="Calibri" w:cs="Helvetica-Narrow-Oblique"/>
          <w:iCs/>
          <w:sz w:val="26"/>
          <w:szCs w:val="26"/>
        </w:rPr>
        <w:t>Ekologiczn</w:t>
      </w:r>
      <w:r w:rsidRPr="005C1B16">
        <w:rPr>
          <w:rFonts w:ascii="Calibri" w:hAnsi="Calibri" w:cs="ArialNarrow,Italic"/>
          <w:iCs/>
          <w:sz w:val="26"/>
          <w:szCs w:val="26"/>
        </w:rPr>
        <w:t xml:space="preserve">ą </w:t>
      </w:r>
      <w:r w:rsidRPr="005C1B16">
        <w:rPr>
          <w:rFonts w:ascii="Calibri" w:hAnsi="Calibri" w:cs="Helvetica-Narrow-Oblique"/>
          <w:iCs/>
          <w:sz w:val="26"/>
          <w:szCs w:val="26"/>
        </w:rPr>
        <w:t>Pa</w:t>
      </w:r>
      <w:r w:rsidRPr="005C1B16">
        <w:rPr>
          <w:rFonts w:ascii="Calibri" w:hAnsi="Calibri" w:cs="ArialNarrow,Italic"/>
          <w:iCs/>
          <w:sz w:val="26"/>
          <w:szCs w:val="26"/>
        </w:rPr>
        <w:t>ń</w:t>
      </w:r>
      <w:r w:rsidRPr="005C1B16">
        <w:rPr>
          <w:rFonts w:ascii="Calibri" w:hAnsi="Calibri" w:cs="Helvetica-Narrow-Oblique"/>
          <w:iCs/>
          <w:sz w:val="26"/>
          <w:szCs w:val="26"/>
        </w:rPr>
        <w:t>stwa w latach 2009-2012 z perspektyw</w:t>
      </w:r>
      <w:r w:rsidRPr="005C1B16">
        <w:rPr>
          <w:rFonts w:ascii="Calibri" w:hAnsi="Calibri" w:cs="ArialNarrow,Italic"/>
          <w:iCs/>
          <w:sz w:val="26"/>
          <w:szCs w:val="26"/>
        </w:rPr>
        <w:t xml:space="preserve">ą </w:t>
      </w:r>
      <w:r w:rsidRPr="005C1B16">
        <w:rPr>
          <w:rFonts w:ascii="Calibri" w:hAnsi="Calibri" w:cs="Helvetica-Narrow-Oblique"/>
          <w:iCs/>
          <w:sz w:val="26"/>
          <w:szCs w:val="26"/>
        </w:rPr>
        <w:t>do roku 2016”,</w:t>
      </w:r>
    </w:p>
    <w:p w:rsidR="005C1B16" w:rsidRPr="005C1B16" w:rsidRDefault="005C1B16" w:rsidP="00CA0DFC">
      <w:pPr>
        <w:numPr>
          <w:ilvl w:val="0"/>
          <w:numId w:val="21"/>
        </w:numPr>
        <w:overflowPunct/>
        <w:spacing w:line="276" w:lineRule="auto"/>
        <w:ind w:left="567" w:hanging="567"/>
        <w:jc w:val="both"/>
        <w:textAlignment w:val="auto"/>
        <w:rPr>
          <w:rFonts w:ascii="Calibri" w:hAnsi="Calibri" w:cs="Helvetica-Narrow-Oblique"/>
          <w:iCs/>
          <w:sz w:val="26"/>
          <w:szCs w:val="26"/>
        </w:rPr>
      </w:pPr>
      <w:r w:rsidRPr="005C1B16">
        <w:rPr>
          <w:rFonts w:ascii="Calibri" w:hAnsi="Calibri" w:cs="Helvetica-Narrow-Oblique"/>
          <w:iCs/>
          <w:sz w:val="26"/>
          <w:szCs w:val="26"/>
        </w:rPr>
        <w:t xml:space="preserve">„Wojewódzkim Programem Ochrony </w:t>
      </w:r>
      <w:r w:rsidRPr="005C1B16">
        <w:rPr>
          <w:rFonts w:ascii="Calibri" w:hAnsi="Calibri" w:cs="ArialNarrow,Italic"/>
          <w:iCs/>
          <w:sz w:val="26"/>
          <w:szCs w:val="26"/>
        </w:rPr>
        <w:t>Ś</w:t>
      </w:r>
      <w:r w:rsidRPr="005C1B16">
        <w:rPr>
          <w:rFonts w:ascii="Calibri" w:hAnsi="Calibri" w:cs="Helvetica-Narrow-Oblique"/>
          <w:iCs/>
          <w:sz w:val="26"/>
          <w:szCs w:val="26"/>
        </w:rPr>
        <w:t xml:space="preserve">rodowiska dla Województwa </w:t>
      </w:r>
      <w:r w:rsidR="00073094">
        <w:rPr>
          <w:rFonts w:ascii="Calibri" w:hAnsi="Calibri" w:cs="Helvetica-Narrow-Oblique"/>
          <w:iCs/>
          <w:sz w:val="26"/>
          <w:szCs w:val="26"/>
        </w:rPr>
        <w:t>Kujawsko-Pomorskiego</w:t>
      </w:r>
      <w:r w:rsidRPr="005C1B16">
        <w:rPr>
          <w:rFonts w:ascii="Calibri" w:hAnsi="Calibri" w:cs="Helvetica-Narrow-Oblique"/>
          <w:iCs/>
          <w:sz w:val="26"/>
          <w:szCs w:val="26"/>
        </w:rPr>
        <w:t>,</w:t>
      </w:r>
    </w:p>
    <w:p w:rsidR="005C1B16" w:rsidRPr="005C1B16" w:rsidRDefault="005C1B16" w:rsidP="00CA0DFC">
      <w:pPr>
        <w:numPr>
          <w:ilvl w:val="0"/>
          <w:numId w:val="21"/>
        </w:numPr>
        <w:overflowPunct/>
        <w:spacing w:line="276" w:lineRule="auto"/>
        <w:ind w:left="567" w:hanging="567"/>
        <w:jc w:val="both"/>
        <w:textAlignment w:val="auto"/>
        <w:rPr>
          <w:rFonts w:ascii="Calibri" w:hAnsi="Calibri" w:cs="Helvetica-Narrow-Oblique"/>
          <w:iCs/>
          <w:sz w:val="26"/>
          <w:szCs w:val="26"/>
        </w:rPr>
      </w:pPr>
      <w:r w:rsidRPr="005C1B16">
        <w:rPr>
          <w:rFonts w:ascii="Calibri" w:hAnsi="Calibri" w:cs="Helvetica-Narrow-Oblique"/>
          <w:iCs/>
          <w:sz w:val="26"/>
          <w:szCs w:val="26"/>
        </w:rPr>
        <w:t xml:space="preserve">Powiatowym Programem Ochrony </w:t>
      </w:r>
      <w:r w:rsidRPr="005C1B16">
        <w:rPr>
          <w:rFonts w:ascii="Calibri" w:hAnsi="Calibri" w:cs="ArialNarrow,Italic"/>
          <w:iCs/>
          <w:sz w:val="26"/>
          <w:szCs w:val="26"/>
        </w:rPr>
        <w:t>Ś</w:t>
      </w:r>
      <w:r w:rsidRPr="005C1B16">
        <w:rPr>
          <w:rFonts w:ascii="Calibri" w:hAnsi="Calibri" w:cs="Helvetica-Narrow-Oblique"/>
          <w:iCs/>
          <w:sz w:val="26"/>
          <w:szCs w:val="26"/>
        </w:rPr>
        <w:t xml:space="preserve">rodowiska dla Powiatu </w:t>
      </w:r>
      <w:r w:rsidR="00073094">
        <w:rPr>
          <w:rFonts w:ascii="Calibri" w:hAnsi="Calibri" w:cs="Helvetica-Narrow-Oblique"/>
          <w:iCs/>
          <w:sz w:val="26"/>
          <w:szCs w:val="26"/>
        </w:rPr>
        <w:t>Radziejowskiego</w:t>
      </w:r>
      <w:r w:rsidRPr="005C1B16">
        <w:rPr>
          <w:rFonts w:ascii="Calibri" w:hAnsi="Calibri" w:cs="Helvetica-Narrow-Oblique"/>
          <w:iCs/>
          <w:sz w:val="26"/>
          <w:szCs w:val="26"/>
        </w:rPr>
        <w:t>”;</w:t>
      </w:r>
    </w:p>
    <w:p w:rsidR="005C1B16" w:rsidRPr="00073094" w:rsidRDefault="005C1B16" w:rsidP="00CA0DFC">
      <w:pPr>
        <w:numPr>
          <w:ilvl w:val="0"/>
          <w:numId w:val="21"/>
        </w:numPr>
        <w:overflowPunct/>
        <w:spacing w:line="276" w:lineRule="auto"/>
        <w:ind w:left="567" w:hanging="567"/>
        <w:jc w:val="both"/>
        <w:textAlignment w:val="auto"/>
        <w:rPr>
          <w:rFonts w:ascii="Calibri" w:hAnsi="Calibri" w:cs="Helvetica-Narrow-Oblique"/>
          <w:iCs/>
          <w:sz w:val="26"/>
          <w:szCs w:val="26"/>
        </w:rPr>
      </w:pPr>
      <w:r w:rsidRPr="005C1B16">
        <w:rPr>
          <w:rFonts w:ascii="Calibri" w:hAnsi="Calibri" w:cs="Helvetica-Narrow-Oblique"/>
          <w:iCs/>
          <w:sz w:val="26"/>
          <w:szCs w:val="26"/>
        </w:rPr>
        <w:t>„Krajowym Planem Gospodarki Odpadami, Wojewódzkim Planem Gospodarki Odpadami dla</w:t>
      </w:r>
      <w:r w:rsidR="00073094">
        <w:rPr>
          <w:rFonts w:ascii="Calibri" w:hAnsi="Calibri" w:cs="Helvetica-Narrow-Oblique"/>
          <w:iCs/>
          <w:sz w:val="26"/>
          <w:szCs w:val="26"/>
        </w:rPr>
        <w:t xml:space="preserve"> </w:t>
      </w:r>
      <w:r w:rsidRPr="00073094">
        <w:rPr>
          <w:rFonts w:ascii="Calibri" w:hAnsi="Calibri" w:cs="Helvetica-Narrow-Oblique"/>
          <w:iCs/>
          <w:sz w:val="26"/>
          <w:szCs w:val="26"/>
        </w:rPr>
        <w:t xml:space="preserve">Województwa </w:t>
      </w:r>
      <w:r w:rsidR="00073094">
        <w:rPr>
          <w:rFonts w:ascii="Calibri" w:hAnsi="Calibri" w:cs="Helvetica-Narrow-Oblique"/>
          <w:iCs/>
          <w:sz w:val="26"/>
          <w:szCs w:val="26"/>
        </w:rPr>
        <w:t>Kujawsko-Pomorskiego</w:t>
      </w:r>
      <w:r w:rsidRPr="00073094">
        <w:rPr>
          <w:rFonts w:ascii="Calibri" w:hAnsi="Calibri" w:cs="Helvetica-Narrow-Oblique"/>
          <w:iCs/>
          <w:sz w:val="26"/>
          <w:szCs w:val="26"/>
        </w:rPr>
        <w:t>”</w:t>
      </w:r>
    </w:p>
    <w:p w:rsidR="005C1B16" w:rsidRPr="005C1B16" w:rsidRDefault="005C1B16" w:rsidP="00CA0DFC">
      <w:pPr>
        <w:numPr>
          <w:ilvl w:val="0"/>
          <w:numId w:val="21"/>
        </w:numPr>
        <w:overflowPunct/>
        <w:spacing w:line="276" w:lineRule="auto"/>
        <w:ind w:left="567" w:hanging="567"/>
        <w:jc w:val="both"/>
        <w:textAlignment w:val="auto"/>
        <w:rPr>
          <w:rFonts w:ascii="Calibri" w:hAnsi="Calibri" w:cs="Helvetica-Narrow-Oblique"/>
          <w:iCs/>
          <w:sz w:val="26"/>
          <w:szCs w:val="26"/>
        </w:rPr>
      </w:pPr>
      <w:r w:rsidRPr="005C1B16">
        <w:rPr>
          <w:rFonts w:ascii="Calibri" w:hAnsi="Calibri" w:cs="Helvetica-Narrow-Oblique"/>
          <w:iCs/>
          <w:sz w:val="26"/>
          <w:szCs w:val="26"/>
        </w:rPr>
        <w:t>„Programem Oczyszczania Kraju z Azbestu na lata 2009-2032, Programem Usuwania Azbestu oraz</w:t>
      </w:r>
      <w:r>
        <w:rPr>
          <w:rFonts w:ascii="Calibri" w:hAnsi="Calibri" w:cs="Helvetica-Narrow-Oblique"/>
          <w:iCs/>
          <w:sz w:val="26"/>
          <w:szCs w:val="26"/>
        </w:rPr>
        <w:t xml:space="preserve"> </w:t>
      </w:r>
      <w:r w:rsidRPr="005C1B16">
        <w:rPr>
          <w:rFonts w:ascii="Calibri" w:hAnsi="Calibri" w:cs="Helvetica-Narrow-Oblique"/>
          <w:iCs/>
          <w:sz w:val="26"/>
          <w:szCs w:val="26"/>
        </w:rPr>
        <w:t>Wyrobów zawieraj</w:t>
      </w:r>
      <w:r w:rsidRPr="005C1B16">
        <w:rPr>
          <w:rFonts w:ascii="Calibri" w:hAnsi="Calibri" w:cs="ArialNarrow,Italic"/>
          <w:iCs/>
          <w:sz w:val="26"/>
          <w:szCs w:val="26"/>
        </w:rPr>
        <w:t>ą</w:t>
      </w:r>
      <w:r w:rsidRPr="005C1B16">
        <w:rPr>
          <w:rFonts w:ascii="Calibri" w:hAnsi="Calibri" w:cs="Helvetica-Narrow-Oblique"/>
          <w:iCs/>
          <w:sz w:val="26"/>
          <w:szCs w:val="26"/>
        </w:rPr>
        <w:t xml:space="preserve">cych Azbest dla Województwa </w:t>
      </w:r>
      <w:r w:rsidR="00073094">
        <w:rPr>
          <w:rFonts w:ascii="Calibri" w:hAnsi="Calibri" w:cs="Helvetica-Narrow-Oblique"/>
          <w:iCs/>
          <w:sz w:val="26"/>
          <w:szCs w:val="26"/>
        </w:rPr>
        <w:t>Kujawsko-Pomorskiego</w:t>
      </w:r>
      <w:r w:rsidRPr="005C1B16">
        <w:rPr>
          <w:rFonts w:ascii="Calibri" w:hAnsi="Calibri" w:cs="Helvetica-Narrow-Oblique"/>
          <w:iCs/>
          <w:sz w:val="26"/>
          <w:szCs w:val="26"/>
        </w:rPr>
        <w:t>, Programem Usuwania</w:t>
      </w:r>
      <w:r>
        <w:rPr>
          <w:rFonts w:ascii="Calibri" w:hAnsi="Calibri" w:cs="Helvetica-Narrow-Oblique"/>
          <w:iCs/>
          <w:sz w:val="26"/>
          <w:szCs w:val="26"/>
        </w:rPr>
        <w:t xml:space="preserve"> </w:t>
      </w:r>
      <w:r w:rsidRPr="005C1B16">
        <w:rPr>
          <w:rFonts w:ascii="Calibri" w:hAnsi="Calibri" w:cs="Helvetica-Narrow-Oblique"/>
          <w:iCs/>
          <w:sz w:val="26"/>
          <w:szCs w:val="26"/>
        </w:rPr>
        <w:t>Azbestu oraz Wyrobów Zawieraj</w:t>
      </w:r>
      <w:r w:rsidRPr="005C1B16">
        <w:rPr>
          <w:rFonts w:ascii="Calibri" w:hAnsi="Calibri" w:cs="ArialNarrow,Italic"/>
          <w:iCs/>
          <w:sz w:val="26"/>
          <w:szCs w:val="26"/>
        </w:rPr>
        <w:t>ą</w:t>
      </w:r>
      <w:r w:rsidRPr="005C1B16">
        <w:rPr>
          <w:rFonts w:ascii="Calibri" w:hAnsi="Calibri" w:cs="Helvetica-Narrow-Oblique"/>
          <w:iCs/>
          <w:sz w:val="26"/>
          <w:szCs w:val="26"/>
        </w:rPr>
        <w:t>cych Azbest dla Powiatu Węgorzewskiego”,</w:t>
      </w:r>
    </w:p>
    <w:p w:rsidR="005C1B16" w:rsidRDefault="005C1B16" w:rsidP="00CA0DFC">
      <w:pPr>
        <w:numPr>
          <w:ilvl w:val="0"/>
          <w:numId w:val="21"/>
        </w:numPr>
        <w:overflowPunct/>
        <w:spacing w:line="276" w:lineRule="auto"/>
        <w:ind w:left="567" w:hanging="567"/>
        <w:jc w:val="both"/>
        <w:textAlignment w:val="auto"/>
        <w:rPr>
          <w:rFonts w:ascii="Calibri" w:hAnsi="Calibri" w:cs="Helvetica-Narrow-Oblique"/>
          <w:iCs/>
          <w:sz w:val="26"/>
          <w:szCs w:val="26"/>
        </w:rPr>
      </w:pPr>
      <w:r w:rsidRPr="005C1B16">
        <w:rPr>
          <w:rFonts w:ascii="Calibri" w:hAnsi="Calibri" w:cs="Helvetica-Narrow-Oblique"/>
          <w:iCs/>
          <w:sz w:val="26"/>
          <w:szCs w:val="26"/>
        </w:rPr>
        <w:lastRenderedPageBreak/>
        <w:t>„Strategi</w:t>
      </w:r>
      <w:r w:rsidRPr="005C1B16">
        <w:rPr>
          <w:rFonts w:ascii="Calibri" w:hAnsi="Calibri" w:cs="ArialNarrow,Italic"/>
          <w:iCs/>
          <w:sz w:val="26"/>
          <w:szCs w:val="26"/>
        </w:rPr>
        <w:t xml:space="preserve">ą </w:t>
      </w:r>
      <w:r w:rsidRPr="005C1B16">
        <w:rPr>
          <w:rFonts w:ascii="Calibri" w:hAnsi="Calibri" w:cs="Helvetica-Narrow-Oblique"/>
          <w:iCs/>
          <w:sz w:val="26"/>
          <w:szCs w:val="26"/>
        </w:rPr>
        <w:t xml:space="preserve">Rozwoju Społeczno-Gospodarczego Województwa </w:t>
      </w:r>
      <w:r w:rsidR="00073094">
        <w:rPr>
          <w:rFonts w:ascii="Calibri" w:hAnsi="Calibri" w:cs="Helvetica-Narrow-Oblique"/>
          <w:iCs/>
          <w:sz w:val="26"/>
          <w:szCs w:val="26"/>
        </w:rPr>
        <w:t>Kujawsko-Pomorskiego</w:t>
      </w:r>
      <w:r w:rsidRPr="005C1B16">
        <w:rPr>
          <w:rFonts w:ascii="Calibri" w:hAnsi="Calibri" w:cs="Helvetica-Narrow-Oblique"/>
          <w:iCs/>
          <w:sz w:val="26"/>
          <w:szCs w:val="26"/>
        </w:rPr>
        <w:t xml:space="preserve"> do roku 2020”.</w:t>
      </w:r>
    </w:p>
    <w:p w:rsidR="005C1B16" w:rsidRPr="005C1B16" w:rsidRDefault="005C1B16" w:rsidP="005C1B16">
      <w:pPr>
        <w:overflowPunct/>
        <w:spacing w:line="276" w:lineRule="auto"/>
        <w:jc w:val="both"/>
        <w:textAlignment w:val="auto"/>
        <w:rPr>
          <w:rFonts w:ascii="Calibri" w:hAnsi="Calibri" w:cs="Helvetica-Narrow-Oblique"/>
          <w:iCs/>
          <w:sz w:val="26"/>
          <w:szCs w:val="26"/>
        </w:rPr>
      </w:pPr>
    </w:p>
    <w:p w:rsidR="005C1B16" w:rsidRPr="005C1B16" w:rsidRDefault="005C1B16" w:rsidP="005C1B16">
      <w:pPr>
        <w:overflowPunct/>
        <w:spacing w:line="276" w:lineRule="auto"/>
        <w:ind w:firstLine="567"/>
        <w:jc w:val="both"/>
        <w:textAlignment w:val="auto"/>
        <w:rPr>
          <w:rFonts w:ascii="Calibri" w:hAnsi="Calibri" w:cs="Helvetica-Narrow"/>
          <w:sz w:val="26"/>
          <w:szCs w:val="26"/>
        </w:rPr>
      </w:pPr>
      <w:r w:rsidRPr="005C1B16">
        <w:rPr>
          <w:rFonts w:ascii="Calibri" w:hAnsi="Calibri" w:cs="Helvetica-Narrow"/>
          <w:sz w:val="26"/>
          <w:szCs w:val="26"/>
        </w:rPr>
        <w:t>Poni</w:t>
      </w:r>
      <w:r w:rsidRPr="005C1B16">
        <w:rPr>
          <w:rFonts w:ascii="Calibri" w:eastAsia="ArialNarrow" w:hAnsi="Calibri" w:cs="ArialNarrow"/>
          <w:sz w:val="26"/>
          <w:szCs w:val="26"/>
        </w:rPr>
        <w:t>ż</w:t>
      </w:r>
      <w:r w:rsidRPr="005C1B16">
        <w:rPr>
          <w:rFonts w:ascii="Calibri" w:hAnsi="Calibri" w:cs="Helvetica-Narrow"/>
          <w:sz w:val="26"/>
          <w:szCs w:val="26"/>
        </w:rPr>
        <w:t xml:space="preserve">ej przedstawiono cele i priorytety </w:t>
      </w:r>
      <w:r w:rsidRPr="005C1B16">
        <w:rPr>
          <w:rFonts w:ascii="Calibri" w:eastAsia="ArialNarrow" w:hAnsi="Calibri" w:cs="ArialNarrow"/>
          <w:sz w:val="26"/>
          <w:szCs w:val="26"/>
        </w:rPr>
        <w:t>ś</w:t>
      </w:r>
      <w:r w:rsidRPr="005C1B16">
        <w:rPr>
          <w:rFonts w:ascii="Calibri" w:hAnsi="Calibri" w:cs="Helvetica-Narrow"/>
          <w:sz w:val="26"/>
          <w:szCs w:val="26"/>
        </w:rPr>
        <w:t>rodowiskowe wynikaj</w:t>
      </w:r>
      <w:r w:rsidRPr="005C1B16">
        <w:rPr>
          <w:rFonts w:ascii="Calibri" w:eastAsia="ArialNarrow" w:hAnsi="Calibri" w:cs="ArialNarrow"/>
          <w:sz w:val="26"/>
          <w:szCs w:val="26"/>
        </w:rPr>
        <w:t>ą</w:t>
      </w:r>
      <w:r w:rsidRPr="005C1B16">
        <w:rPr>
          <w:rFonts w:ascii="Calibri" w:hAnsi="Calibri" w:cs="Helvetica-Narrow"/>
          <w:sz w:val="26"/>
          <w:szCs w:val="26"/>
        </w:rPr>
        <w:t>ce z nadrz</w:t>
      </w:r>
      <w:r w:rsidRPr="005C1B16">
        <w:rPr>
          <w:rFonts w:ascii="Calibri" w:eastAsia="ArialNarrow" w:hAnsi="Calibri" w:cs="ArialNarrow"/>
          <w:sz w:val="26"/>
          <w:szCs w:val="26"/>
        </w:rPr>
        <w:t>ę</w:t>
      </w:r>
      <w:r w:rsidRPr="005C1B16">
        <w:rPr>
          <w:rFonts w:ascii="Calibri" w:hAnsi="Calibri" w:cs="Helvetica-Narrow"/>
          <w:sz w:val="26"/>
          <w:szCs w:val="26"/>
        </w:rPr>
        <w:t>dnych dokumentów istotnych z punktu</w:t>
      </w:r>
      <w:r>
        <w:rPr>
          <w:rFonts w:ascii="Calibri" w:hAnsi="Calibri" w:cs="Helvetica-Narrow"/>
          <w:sz w:val="26"/>
          <w:szCs w:val="26"/>
        </w:rPr>
        <w:t xml:space="preserve"> </w:t>
      </w:r>
      <w:r w:rsidRPr="005C1B16">
        <w:rPr>
          <w:rFonts w:ascii="Calibri" w:hAnsi="Calibri" w:cs="Helvetica-Narrow"/>
          <w:sz w:val="26"/>
          <w:szCs w:val="26"/>
        </w:rPr>
        <w:t xml:space="preserve">widzenia ochrony </w:t>
      </w:r>
      <w:r w:rsidRPr="005C1B16">
        <w:rPr>
          <w:rFonts w:ascii="Calibri" w:eastAsia="ArialNarrow" w:hAnsi="Calibri" w:cs="ArialNarrow"/>
          <w:sz w:val="26"/>
          <w:szCs w:val="26"/>
        </w:rPr>
        <w:t>ś</w:t>
      </w:r>
      <w:r w:rsidRPr="005C1B16">
        <w:rPr>
          <w:rFonts w:ascii="Calibri" w:hAnsi="Calibri" w:cs="Helvetica-Narrow"/>
          <w:sz w:val="26"/>
          <w:szCs w:val="26"/>
        </w:rPr>
        <w:t xml:space="preserve">rodowiska na terenie </w:t>
      </w:r>
      <w:r>
        <w:rPr>
          <w:rFonts w:ascii="Calibri" w:hAnsi="Calibri" w:cs="Helvetica-Narrow"/>
          <w:sz w:val="26"/>
          <w:szCs w:val="26"/>
        </w:rPr>
        <w:t xml:space="preserve">Gminy </w:t>
      </w:r>
      <w:r w:rsidR="00073094">
        <w:rPr>
          <w:rFonts w:ascii="Calibri" w:hAnsi="Calibri" w:cs="Helvetica-Narrow"/>
          <w:sz w:val="26"/>
          <w:szCs w:val="26"/>
        </w:rPr>
        <w:t xml:space="preserve">Osięciny </w:t>
      </w:r>
      <w:r w:rsidRPr="005C1B16">
        <w:rPr>
          <w:rFonts w:ascii="Calibri" w:hAnsi="Calibri" w:cs="Helvetica-Narrow"/>
          <w:sz w:val="26"/>
          <w:szCs w:val="26"/>
        </w:rPr>
        <w:t>na szczeblu krajowym, wojewódzkim i powiatowym,</w:t>
      </w:r>
      <w:r>
        <w:rPr>
          <w:rFonts w:ascii="Calibri" w:hAnsi="Calibri" w:cs="Helvetica-Narrow"/>
          <w:sz w:val="26"/>
          <w:szCs w:val="26"/>
        </w:rPr>
        <w:t xml:space="preserve"> </w:t>
      </w:r>
      <w:r w:rsidRPr="005C1B16">
        <w:rPr>
          <w:rFonts w:ascii="Calibri" w:hAnsi="Calibri" w:cs="Helvetica-Narrow"/>
          <w:sz w:val="26"/>
          <w:szCs w:val="26"/>
        </w:rPr>
        <w:t xml:space="preserve">na podstawie których zostały wyznaczone cele i strategia ich realizacji w </w:t>
      </w:r>
      <w:r w:rsidRPr="005C1B16">
        <w:rPr>
          <w:rFonts w:ascii="Calibri" w:hAnsi="Calibri" w:cs="Helvetica-Narrow-Oblique"/>
          <w:iCs/>
          <w:sz w:val="26"/>
          <w:szCs w:val="26"/>
        </w:rPr>
        <w:t xml:space="preserve">„Programie Ochrony </w:t>
      </w:r>
      <w:r w:rsidRPr="005C1B16">
        <w:rPr>
          <w:rFonts w:ascii="Calibri" w:hAnsi="Calibri" w:cs="ArialNarrow,Italic"/>
          <w:iCs/>
          <w:sz w:val="26"/>
          <w:szCs w:val="26"/>
        </w:rPr>
        <w:t>Ś</w:t>
      </w:r>
      <w:r w:rsidRPr="005C1B16">
        <w:rPr>
          <w:rFonts w:ascii="Calibri" w:hAnsi="Calibri" w:cs="Helvetica-Narrow-Oblique"/>
          <w:iCs/>
          <w:sz w:val="26"/>
          <w:szCs w:val="26"/>
        </w:rPr>
        <w:t>rodowiska dla</w:t>
      </w:r>
      <w:r>
        <w:rPr>
          <w:rFonts w:ascii="Calibri" w:hAnsi="Calibri" w:cs="Helvetica-Narrow"/>
          <w:sz w:val="26"/>
          <w:szCs w:val="26"/>
        </w:rPr>
        <w:t xml:space="preserve"> </w:t>
      </w:r>
      <w:r>
        <w:rPr>
          <w:rFonts w:ascii="Calibri" w:hAnsi="Calibri" w:cs="Helvetica-Narrow-Oblique"/>
          <w:iCs/>
          <w:sz w:val="26"/>
          <w:szCs w:val="26"/>
        </w:rPr>
        <w:t xml:space="preserve">Gminy </w:t>
      </w:r>
      <w:r w:rsidR="00073094">
        <w:rPr>
          <w:rFonts w:ascii="Calibri" w:hAnsi="Calibri" w:cs="Helvetica-Narrow-Oblique"/>
          <w:iCs/>
          <w:sz w:val="26"/>
          <w:szCs w:val="26"/>
        </w:rPr>
        <w:t>Osięciny</w:t>
      </w:r>
      <w:r w:rsidRPr="005C1B16">
        <w:rPr>
          <w:rFonts w:ascii="Calibri" w:hAnsi="Calibri" w:cs="Helvetica-Narrow-Oblique"/>
          <w:iCs/>
          <w:sz w:val="26"/>
          <w:szCs w:val="26"/>
        </w:rPr>
        <w:t xml:space="preserve"> na lata 201</w:t>
      </w:r>
      <w:r w:rsidR="00236DAC">
        <w:rPr>
          <w:rFonts w:ascii="Calibri" w:hAnsi="Calibri" w:cs="Helvetica-Narrow-Oblique"/>
          <w:iCs/>
          <w:sz w:val="26"/>
          <w:szCs w:val="26"/>
        </w:rPr>
        <w:t>3</w:t>
      </w:r>
      <w:r w:rsidRPr="005C1B16">
        <w:rPr>
          <w:rFonts w:ascii="Calibri" w:hAnsi="Calibri" w:cs="Helvetica-Narrow-Oblique"/>
          <w:iCs/>
          <w:sz w:val="26"/>
          <w:szCs w:val="26"/>
        </w:rPr>
        <w:t>-201</w:t>
      </w:r>
      <w:r w:rsidR="00236DAC">
        <w:rPr>
          <w:rFonts w:ascii="Calibri" w:hAnsi="Calibri" w:cs="Helvetica-Narrow-Oblique"/>
          <w:iCs/>
          <w:sz w:val="26"/>
          <w:szCs w:val="26"/>
        </w:rPr>
        <w:t>6</w:t>
      </w:r>
      <w:r w:rsidRPr="005C1B16">
        <w:rPr>
          <w:rFonts w:ascii="Calibri" w:hAnsi="Calibri" w:cs="Helvetica-Narrow-Oblique"/>
          <w:iCs/>
          <w:sz w:val="26"/>
          <w:szCs w:val="26"/>
        </w:rPr>
        <w:t xml:space="preserve"> z perspektyw</w:t>
      </w:r>
      <w:r w:rsidRPr="005C1B16">
        <w:rPr>
          <w:rFonts w:ascii="Calibri" w:hAnsi="Calibri" w:cs="ArialNarrow,Italic"/>
          <w:iCs/>
          <w:sz w:val="26"/>
          <w:szCs w:val="26"/>
        </w:rPr>
        <w:t xml:space="preserve">ą </w:t>
      </w:r>
      <w:r w:rsidRPr="005C1B16">
        <w:rPr>
          <w:rFonts w:ascii="Calibri" w:hAnsi="Calibri" w:cs="Helvetica-Narrow-Oblique"/>
          <w:iCs/>
          <w:sz w:val="26"/>
          <w:szCs w:val="26"/>
        </w:rPr>
        <w:t>na lata 201</w:t>
      </w:r>
      <w:r w:rsidR="00236DAC">
        <w:rPr>
          <w:rFonts w:ascii="Calibri" w:hAnsi="Calibri" w:cs="Helvetica-Narrow-Oblique"/>
          <w:iCs/>
          <w:sz w:val="26"/>
          <w:szCs w:val="26"/>
        </w:rPr>
        <w:t>7</w:t>
      </w:r>
      <w:r w:rsidRPr="005C1B16">
        <w:rPr>
          <w:rFonts w:ascii="Calibri" w:hAnsi="Calibri" w:cs="Helvetica-Narrow-Oblique"/>
          <w:iCs/>
          <w:sz w:val="26"/>
          <w:szCs w:val="26"/>
        </w:rPr>
        <w:t>-202</w:t>
      </w:r>
      <w:r w:rsidR="00236DAC">
        <w:rPr>
          <w:rFonts w:ascii="Calibri" w:hAnsi="Calibri" w:cs="Helvetica-Narrow-Oblique"/>
          <w:iCs/>
          <w:sz w:val="26"/>
          <w:szCs w:val="26"/>
        </w:rPr>
        <w:t>0</w:t>
      </w:r>
      <w:r w:rsidRPr="005C1B16">
        <w:rPr>
          <w:rFonts w:ascii="Calibri" w:hAnsi="Calibri" w:cs="Helvetica-Narrow-Oblique"/>
          <w:iCs/>
          <w:sz w:val="26"/>
          <w:szCs w:val="26"/>
        </w:rPr>
        <w:t>”.</w:t>
      </w:r>
    </w:p>
    <w:p w:rsidR="00671748" w:rsidRDefault="00671748" w:rsidP="005C1B16">
      <w:pPr>
        <w:overflowPunct/>
        <w:spacing w:line="276" w:lineRule="auto"/>
        <w:jc w:val="both"/>
        <w:textAlignment w:val="auto"/>
        <w:rPr>
          <w:rFonts w:ascii="Calibri" w:hAnsi="Calibri" w:cs="Helvetica-Narrow"/>
          <w:sz w:val="26"/>
          <w:szCs w:val="26"/>
        </w:rPr>
      </w:pPr>
    </w:p>
    <w:p w:rsidR="005C1B16" w:rsidRPr="00671748" w:rsidRDefault="005C1B16" w:rsidP="005C1B16">
      <w:pPr>
        <w:overflowPunct/>
        <w:spacing w:line="276" w:lineRule="auto"/>
        <w:jc w:val="both"/>
        <w:textAlignment w:val="auto"/>
        <w:rPr>
          <w:rFonts w:ascii="Calibri" w:hAnsi="Calibri" w:cs="Helvetica-Narrow"/>
          <w:b/>
          <w:sz w:val="26"/>
          <w:szCs w:val="26"/>
        </w:rPr>
      </w:pPr>
      <w:r w:rsidRPr="00671748">
        <w:rPr>
          <w:rFonts w:ascii="Calibri" w:hAnsi="Calibri" w:cs="Helvetica-Narrow"/>
          <w:b/>
          <w:sz w:val="26"/>
          <w:szCs w:val="26"/>
        </w:rPr>
        <w:t>Polityka Ekologiczna Pa</w:t>
      </w:r>
      <w:r w:rsidRPr="00671748">
        <w:rPr>
          <w:rFonts w:ascii="Calibri" w:eastAsia="ArialNarrow" w:hAnsi="Calibri" w:cs="ArialNarrow"/>
          <w:b/>
          <w:sz w:val="26"/>
          <w:szCs w:val="26"/>
        </w:rPr>
        <w:t>ń</w:t>
      </w:r>
      <w:r w:rsidRPr="00671748">
        <w:rPr>
          <w:rFonts w:ascii="Calibri" w:hAnsi="Calibri" w:cs="Helvetica-Narrow"/>
          <w:b/>
          <w:sz w:val="26"/>
          <w:szCs w:val="26"/>
        </w:rPr>
        <w:t>stwa w latach 2009-2012 z perspektyw</w:t>
      </w:r>
      <w:r w:rsidRPr="00671748">
        <w:rPr>
          <w:rFonts w:ascii="Calibri" w:eastAsia="ArialNarrow" w:hAnsi="Calibri" w:cs="ArialNarrow"/>
          <w:b/>
          <w:sz w:val="26"/>
          <w:szCs w:val="26"/>
        </w:rPr>
        <w:t xml:space="preserve">ą </w:t>
      </w:r>
      <w:r w:rsidR="00671748">
        <w:rPr>
          <w:rFonts w:ascii="Calibri" w:hAnsi="Calibri" w:cs="Helvetica-Narrow"/>
          <w:b/>
          <w:sz w:val="26"/>
          <w:szCs w:val="26"/>
        </w:rPr>
        <w:t>do roku 2016</w:t>
      </w:r>
    </w:p>
    <w:p w:rsidR="005C1B16" w:rsidRPr="005C1B16" w:rsidRDefault="005C1B16" w:rsidP="005C1B16">
      <w:pPr>
        <w:overflowPunct/>
        <w:spacing w:line="276" w:lineRule="auto"/>
        <w:jc w:val="both"/>
        <w:textAlignment w:val="auto"/>
        <w:rPr>
          <w:rFonts w:ascii="Calibri" w:hAnsi="Calibri" w:cs="Helvetica-Narrow"/>
          <w:sz w:val="26"/>
          <w:szCs w:val="26"/>
        </w:rPr>
      </w:pPr>
      <w:r w:rsidRPr="005C1B16">
        <w:rPr>
          <w:rFonts w:ascii="Calibri" w:hAnsi="Calibri" w:cs="Helvetica-Narrow"/>
          <w:sz w:val="26"/>
          <w:szCs w:val="26"/>
        </w:rPr>
        <w:t>Główne cele wynikaj</w:t>
      </w:r>
      <w:r w:rsidRPr="005C1B16">
        <w:rPr>
          <w:rFonts w:ascii="Calibri" w:eastAsia="ArialNarrow" w:hAnsi="Calibri" w:cs="ArialNarrow"/>
          <w:sz w:val="26"/>
          <w:szCs w:val="26"/>
        </w:rPr>
        <w:t>ą</w:t>
      </w:r>
      <w:r w:rsidRPr="005C1B16">
        <w:rPr>
          <w:rFonts w:ascii="Calibri" w:hAnsi="Calibri" w:cs="Helvetica-Narrow"/>
          <w:sz w:val="26"/>
          <w:szCs w:val="26"/>
        </w:rPr>
        <w:t>ce z polityki ekologicznej pa</w:t>
      </w:r>
      <w:r w:rsidRPr="005C1B16">
        <w:rPr>
          <w:rFonts w:ascii="Calibri" w:eastAsia="ArialNarrow" w:hAnsi="Calibri" w:cs="ArialNarrow"/>
          <w:sz w:val="26"/>
          <w:szCs w:val="26"/>
        </w:rPr>
        <w:t>ń</w:t>
      </w:r>
      <w:r w:rsidRPr="005C1B16">
        <w:rPr>
          <w:rFonts w:ascii="Calibri" w:hAnsi="Calibri" w:cs="Helvetica-Narrow"/>
          <w:sz w:val="26"/>
          <w:szCs w:val="26"/>
        </w:rPr>
        <w:t>stwa dotycz</w:t>
      </w:r>
      <w:r w:rsidRPr="005C1B16">
        <w:rPr>
          <w:rFonts w:ascii="Calibri" w:eastAsia="ArialNarrow" w:hAnsi="Calibri" w:cs="ArialNarrow"/>
          <w:sz w:val="26"/>
          <w:szCs w:val="26"/>
        </w:rPr>
        <w:t>ą</w:t>
      </w:r>
      <w:r w:rsidRPr="005C1B16">
        <w:rPr>
          <w:rFonts w:ascii="Calibri" w:hAnsi="Calibri" w:cs="Helvetica-Narrow"/>
          <w:sz w:val="26"/>
          <w:szCs w:val="26"/>
        </w:rPr>
        <w:t xml:space="preserve">ce </w:t>
      </w:r>
      <w:r w:rsidR="00671748">
        <w:rPr>
          <w:rFonts w:ascii="Calibri" w:hAnsi="Calibri" w:cs="Helvetica-Narrow"/>
          <w:sz w:val="26"/>
          <w:szCs w:val="26"/>
        </w:rPr>
        <w:t xml:space="preserve">Gminy </w:t>
      </w:r>
      <w:r w:rsidR="00073094">
        <w:rPr>
          <w:rFonts w:ascii="Calibri" w:hAnsi="Calibri" w:cs="Helvetica-Narrow"/>
          <w:sz w:val="26"/>
          <w:szCs w:val="26"/>
        </w:rPr>
        <w:t>Osięciny</w:t>
      </w:r>
      <w:r w:rsidRPr="005C1B16">
        <w:rPr>
          <w:rFonts w:ascii="Calibri" w:hAnsi="Calibri" w:cs="Helvetica-Narrow"/>
          <w:sz w:val="26"/>
          <w:szCs w:val="26"/>
        </w:rPr>
        <w:t>:</w:t>
      </w:r>
    </w:p>
    <w:p w:rsidR="005C1B16" w:rsidRPr="005C1B16" w:rsidRDefault="005C1B16" w:rsidP="005C1B16">
      <w:pPr>
        <w:overflowPunct/>
        <w:spacing w:line="276" w:lineRule="auto"/>
        <w:jc w:val="both"/>
        <w:textAlignment w:val="auto"/>
        <w:rPr>
          <w:rFonts w:ascii="Calibri" w:hAnsi="Calibri" w:cs="Helvetica-Narrow"/>
          <w:sz w:val="26"/>
          <w:szCs w:val="26"/>
        </w:rPr>
      </w:pPr>
      <w:r w:rsidRPr="005C1B16">
        <w:rPr>
          <w:rFonts w:ascii="Calibri" w:hAnsi="Calibri" w:cs="Helvetica-Narrow"/>
          <w:sz w:val="26"/>
          <w:szCs w:val="26"/>
        </w:rPr>
        <w:t>1. W zakresie poprawy jako</w:t>
      </w:r>
      <w:r w:rsidRPr="005C1B16">
        <w:rPr>
          <w:rFonts w:ascii="Calibri" w:eastAsia="ArialNarrow" w:hAnsi="Calibri" w:cs="ArialNarrow"/>
          <w:sz w:val="26"/>
          <w:szCs w:val="26"/>
        </w:rPr>
        <w:t>ś</w:t>
      </w:r>
      <w:r w:rsidRPr="005C1B16">
        <w:rPr>
          <w:rFonts w:ascii="Calibri" w:hAnsi="Calibri" w:cs="Helvetica-Narrow"/>
          <w:sz w:val="26"/>
          <w:szCs w:val="26"/>
        </w:rPr>
        <w:t xml:space="preserve">ci </w:t>
      </w:r>
      <w:r w:rsidRPr="005C1B16">
        <w:rPr>
          <w:rFonts w:ascii="Calibri" w:eastAsia="ArialNarrow" w:hAnsi="Calibri" w:cs="ArialNarrow"/>
          <w:sz w:val="26"/>
          <w:szCs w:val="26"/>
        </w:rPr>
        <w:t>ś</w:t>
      </w:r>
      <w:r w:rsidRPr="005C1B16">
        <w:rPr>
          <w:rFonts w:ascii="Calibri" w:hAnsi="Calibri" w:cs="Helvetica-Narrow"/>
          <w:sz w:val="26"/>
          <w:szCs w:val="26"/>
        </w:rPr>
        <w:t>rodowiska:</w:t>
      </w:r>
    </w:p>
    <w:p w:rsidR="005C1B16" w:rsidRPr="005C1B16" w:rsidRDefault="005C1B16" w:rsidP="00CA0DFC">
      <w:pPr>
        <w:numPr>
          <w:ilvl w:val="0"/>
          <w:numId w:val="22"/>
        </w:numPr>
        <w:overflowPunct/>
        <w:spacing w:line="276" w:lineRule="auto"/>
        <w:jc w:val="both"/>
        <w:textAlignment w:val="auto"/>
        <w:rPr>
          <w:rFonts w:ascii="Calibri" w:hAnsi="Calibri" w:cs="Helvetica-Narrow"/>
          <w:sz w:val="26"/>
          <w:szCs w:val="26"/>
        </w:rPr>
      </w:pPr>
      <w:r w:rsidRPr="005C1B16">
        <w:rPr>
          <w:rFonts w:ascii="Calibri" w:hAnsi="Calibri" w:cs="Helvetica-Narrow"/>
          <w:sz w:val="26"/>
          <w:szCs w:val="26"/>
        </w:rPr>
        <w:t>osi</w:t>
      </w:r>
      <w:r w:rsidRPr="005C1B16">
        <w:rPr>
          <w:rFonts w:ascii="Calibri" w:eastAsia="ArialNarrow" w:hAnsi="Calibri" w:cs="ArialNarrow"/>
          <w:sz w:val="26"/>
          <w:szCs w:val="26"/>
        </w:rPr>
        <w:t>ą</w:t>
      </w:r>
      <w:r w:rsidRPr="005C1B16">
        <w:rPr>
          <w:rFonts w:ascii="Calibri" w:hAnsi="Calibri" w:cs="Helvetica-Narrow"/>
          <w:sz w:val="26"/>
          <w:szCs w:val="26"/>
        </w:rPr>
        <w:t>gni</w:t>
      </w:r>
      <w:r w:rsidRPr="005C1B16">
        <w:rPr>
          <w:rFonts w:ascii="Calibri" w:eastAsia="ArialNarrow" w:hAnsi="Calibri" w:cs="ArialNarrow"/>
          <w:sz w:val="26"/>
          <w:szCs w:val="26"/>
        </w:rPr>
        <w:t>ę</w:t>
      </w:r>
      <w:r w:rsidRPr="005C1B16">
        <w:rPr>
          <w:rFonts w:ascii="Calibri" w:hAnsi="Calibri" w:cs="Helvetica-Narrow"/>
          <w:sz w:val="26"/>
          <w:szCs w:val="26"/>
        </w:rPr>
        <w:t>cie dobrego stanu wód powierzchniowych i podziemnych poprzez uporz</w:t>
      </w:r>
      <w:r w:rsidRPr="005C1B16">
        <w:rPr>
          <w:rFonts w:ascii="Calibri" w:eastAsia="ArialNarrow" w:hAnsi="Calibri" w:cs="ArialNarrow"/>
          <w:sz w:val="26"/>
          <w:szCs w:val="26"/>
        </w:rPr>
        <w:t>ą</w:t>
      </w:r>
      <w:r w:rsidRPr="005C1B16">
        <w:rPr>
          <w:rFonts w:ascii="Calibri" w:hAnsi="Calibri" w:cs="Helvetica-Narrow"/>
          <w:sz w:val="26"/>
          <w:szCs w:val="26"/>
        </w:rPr>
        <w:t>dkowanie gospodarki</w:t>
      </w:r>
      <w:r w:rsidR="00671748">
        <w:rPr>
          <w:rFonts w:ascii="Calibri" w:hAnsi="Calibri" w:cs="Helvetica-Narrow"/>
          <w:sz w:val="26"/>
          <w:szCs w:val="26"/>
        </w:rPr>
        <w:t xml:space="preserve"> </w:t>
      </w:r>
      <w:r w:rsidRPr="005C1B16">
        <w:rPr>
          <w:rFonts w:ascii="Calibri" w:eastAsia="ArialNarrow" w:hAnsi="Calibri" w:cs="ArialNarrow"/>
          <w:sz w:val="26"/>
          <w:szCs w:val="26"/>
        </w:rPr>
        <w:t>ś</w:t>
      </w:r>
      <w:r w:rsidRPr="005C1B16">
        <w:rPr>
          <w:rFonts w:ascii="Calibri" w:hAnsi="Calibri" w:cs="Helvetica-Narrow"/>
          <w:sz w:val="26"/>
          <w:szCs w:val="26"/>
        </w:rPr>
        <w:t>ciekami komunalnymi oraz zmniejszenie ładunku zanieczyszcze</w:t>
      </w:r>
      <w:r w:rsidRPr="005C1B16">
        <w:rPr>
          <w:rFonts w:ascii="Calibri" w:eastAsia="ArialNarrow" w:hAnsi="Calibri" w:cs="ArialNarrow"/>
          <w:sz w:val="26"/>
          <w:szCs w:val="26"/>
        </w:rPr>
        <w:t xml:space="preserve">ń </w:t>
      </w:r>
      <w:r w:rsidRPr="005C1B16">
        <w:rPr>
          <w:rFonts w:ascii="Calibri" w:hAnsi="Calibri" w:cs="Helvetica-Narrow"/>
          <w:sz w:val="26"/>
          <w:szCs w:val="26"/>
        </w:rPr>
        <w:t>pochodz</w:t>
      </w:r>
      <w:r w:rsidRPr="005C1B16">
        <w:rPr>
          <w:rFonts w:ascii="Calibri" w:eastAsia="ArialNarrow" w:hAnsi="Calibri" w:cs="ArialNarrow"/>
          <w:sz w:val="26"/>
          <w:szCs w:val="26"/>
        </w:rPr>
        <w:t>ą</w:t>
      </w:r>
      <w:r w:rsidRPr="005C1B16">
        <w:rPr>
          <w:rFonts w:ascii="Calibri" w:hAnsi="Calibri" w:cs="Helvetica-Narrow"/>
          <w:sz w:val="26"/>
          <w:szCs w:val="26"/>
        </w:rPr>
        <w:t xml:space="preserve">cych ze </w:t>
      </w:r>
      <w:r w:rsidRPr="005C1B16">
        <w:rPr>
          <w:rFonts w:ascii="Calibri" w:eastAsia="ArialNarrow" w:hAnsi="Calibri" w:cs="ArialNarrow"/>
          <w:sz w:val="26"/>
          <w:szCs w:val="26"/>
        </w:rPr>
        <w:t>ź</w:t>
      </w:r>
      <w:r w:rsidRPr="005C1B16">
        <w:rPr>
          <w:rFonts w:ascii="Calibri" w:hAnsi="Calibri" w:cs="Helvetica-Narrow"/>
          <w:sz w:val="26"/>
          <w:szCs w:val="26"/>
        </w:rPr>
        <w:t>ródeł</w:t>
      </w:r>
      <w:r w:rsidR="00671748">
        <w:rPr>
          <w:rFonts w:ascii="Calibri" w:hAnsi="Calibri" w:cs="Helvetica-Narrow"/>
          <w:sz w:val="26"/>
          <w:szCs w:val="26"/>
        </w:rPr>
        <w:t xml:space="preserve"> </w:t>
      </w:r>
      <w:r w:rsidRPr="005C1B16">
        <w:rPr>
          <w:rFonts w:ascii="Calibri" w:hAnsi="Calibri" w:cs="Helvetica-Narrow"/>
          <w:sz w:val="26"/>
          <w:szCs w:val="26"/>
        </w:rPr>
        <w:t>rozproszonych, trafiaj</w:t>
      </w:r>
      <w:r w:rsidRPr="005C1B16">
        <w:rPr>
          <w:rFonts w:ascii="Calibri" w:eastAsia="ArialNarrow" w:hAnsi="Calibri" w:cs="ArialNarrow"/>
          <w:sz w:val="26"/>
          <w:szCs w:val="26"/>
        </w:rPr>
        <w:t>ą</w:t>
      </w:r>
      <w:r w:rsidRPr="005C1B16">
        <w:rPr>
          <w:rFonts w:ascii="Calibri" w:hAnsi="Calibri" w:cs="Helvetica-Narrow"/>
          <w:sz w:val="26"/>
          <w:szCs w:val="26"/>
        </w:rPr>
        <w:t>cych do wód wraz ze spływami powierzchniowymi,</w:t>
      </w:r>
    </w:p>
    <w:p w:rsidR="005C1B16" w:rsidRPr="005C1B16" w:rsidRDefault="005C1B16" w:rsidP="00CA0DFC">
      <w:pPr>
        <w:numPr>
          <w:ilvl w:val="0"/>
          <w:numId w:val="22"/>
        </w:numPr>
        <w:overflowPunct/>
        <w:spacing w:line="276" w:lineRule="auto"/>
        <w:jc w:val="both"/>
        <w:textAlignment w:val="auto"/>
        <w:rPr>
          <w:rFonts w:ascii="Calibri" w:hAnsi="Calibri" w:cs="Helvetica-Narrow"/>
          <w:sz w:val="26"/>
          <w:szCs w:val="26"/>
        </w:rPr>
      </w:pPr>
      <w:r w:rsidRPr="005C1B16">
        <w:rPr>
          <w:rFonts w:ascii="Calibri" w:hAnsi="Calibri" w:cs="Helvetica-Narrow"/>
          <w:sz w:val="26"/>
          <w:szCs w:val="26"/>
        </w:rPr>
        <w:t>spełnienie wymaga</w:t>
      </w:r>
      <w:r w:rsidRPr="005C1B16">
        <w:rPr>
          <w:rFonts w:ascii="Calibri" w:eastAsia="ArialNarrow" w:hAnsi="Calibri" w:cs="ArialNarrow"/>
          <w:sz w:val="26"/>
          <w:szCs w:val="26"/>
        </w:rPr>
        <w:t xml:space="preserve">ń </w:t>
      </w:r>
      <w:r w:rsidRPr="005C1B16">
        <w:rPr>
          <w:rFonts w:ascii="Calibri" w:hAnsi="Calibri" w:cs="Helvetica-Narrow"/>
          <w:sz w:val="26"/>
          <w:szCs w:val="26"/>
        </w:rPr>
        <w:t>prawnych w zakresie jako</w:t>
      </w:r>
      <w:r w:rsidRPr="005C1B16">
        <w:rPr>
          <w:rFonts w:ascii="Calibri" w:eastAsia="ArialNarrow" w:hAnsi="Calibri" w:cs="ArialNarrow"/>
          <w:sz w:val="26"/>
          <w:szCs w:val="26"/>
        </w:rPr>
        <w:t>ś</w:t>
      </w:r>
      <w:r w:rsidRPr="005C1B16">
        <w:rPr>
          <w:rFonts w:ascii="Calibri" w:hAnsi="Calibri" w:cs="Helvetica-Narrow"/>
          <w:sz w:val="26"/>
          <w:szCs w:val="26"/>
        </w:rPr>
        <w:t>ci powietrza,</w:t>
      </w:r>
    </w:p>
    <w:p w:rsidR="005C1B16" w:rsidRPr="005C1B16" w:rsidRDefault="005C1B16" w:rsidP="00CA0DFC">
      <w:pPr>
        <w:numPr>
          <w:ilvl w:val="0"/>
          <w:numId w:val="22"/>
        </w:numPr>
        <w:overflowPunct/>
        <w:spacing w:line="276" w:lineRule="auto"/>
        <w:jc w:val="both"/>
        <w:textAlignment w:val="auto"/>
        <w:rPr>
          <w:rFonts w:ascii="Calibri" w:hAnsi="Calibri" w:cs="Helvetica-Narrow"/>
          <w:sz w:val="26"/>
          <w:szCs w:val="26"/>
        </w:rPr>
      </w:pPr>
      <w:r w:rsidRPr="005C1B16">
        <w:rPr>
          <w:rFonts w:ascii="Calibri" w:hAnsi="Calibri" w:cs="Helvetica-Narrow"/>
          <w:sz w:val="26"/>
          <w:szCs w:val="26"/>
        </w:rPr>
        <w:t>minimalizacja zagro</w:t>
      </w:r>
      <w:r w:rsidRPr="005C1B16">
        <w:rPr>
          <w:rFonts w:ascii="Calibri" w:eastAsia="ArialNarrow" w:hAnsi="Calibri" w:cs="ArialNarrow"/>
          <w:sz w:val="26"/>
          <w:szCs w:val="26"/>
        </w:rPr>
        <w:t>ż</w:t>
      </w:r>
      <w:r w:rsidRPr="005C1B16">
        <w:rPr>
          <w:rFonts w:ascii="Calibri" w:hAnsi="Calibri" w:cs="Helvetica-Narrow"/>
          <w:sz w:val="26"/>
          <w:szCs w:val="26"/>
        </w:rPr>
        <w:t>enia mieszka</w:t>
      </w:r>
      <w:r w:rsidRPr="005C1B16">
        <w:rPr>
          <w:rFonts w:ascii="Calibri" w:eastAsia="ArialNarrow" w:hAnsi="Calibri" w:cs="ArialNarrow"/>
          <w:sz w:val="26"/>
          <w:szCs w:val="26"/>
        </w:rPr>
        <w:t>ń</w:t>
      </w:r>
      <w:r w:rsidRPr="005C1B16">
        <w:rPr>
          <w:rFonts w:ascii="Calibri" w:hAnsi="Calibri" w:cs="Helvetica-Narrow"/>
          <w:sz w:val="26"/>
          <w:szCs w:val="26"/>
        </w:rPr>
        <w:t>ców gminy ponadnormatywnym hałasem,</w:t>
      </w:r>
    </w:p>
    <w:p w:rsidR="005C1B16" w:rsidRPr="005C1B16" w:rsidRDefault="005C1B16" w:rsidP="00CA0DFC">
      <w:pPr>
        <w:numPr>
          <w:ilvl w:val="0"/>
          <w:numId w:val="22"/>
        </w:numPr>
        <w:overflowPunct/>
        <w:spacing w:line="276" w:lineRule="auto"/>
        <w:jc w:val="both"/>
        <w:textAlignment w:val="auto"/>
        <w:rPr>
          <w:rFonts w:ascii="Calibri" w:hAnsi="Calibri" w:cs="Helvetica-Narrow"/>
          <w:sz w:val="26"/>
          <w:szCs w:val="26"/>
        </w:rPr>
      </w:pPr>
      <w:r w:rsidRPr="005C1B16">
        <w:rPr>
          <w:rFonts w:ascii="Calibri" w:hAnsi="Calibri" w:cs="Helvetica-Narrow"/>
          <w:sz w:val="26"/>
          <w:szCs w:val="26"/>
        </w:rPr>
        <w:t>wprowadzenie kompleksowego systemu gospodarowania odpadami komunalnymi.</w:t>
      </w:r>
    </w:p>
    <w:p w:rsidR="005C1B16" w:rsidRPr="005C1B16" w:rsidRDefault="005C1B16" w:rsidP="005C1B16">
      <w:pPr>
        <w:overflowPunct/>
        <w:spacing w:line="276" w:lineRule="auto"/>
        <w:jc w:val="both"/>
        <w:textAlignment w:val="auto"/>
        <w:rPr>
          <w:rFonts w:ascii="Calibri" w:hAnsi="Calibri" w:cs="Helvetica-Narrow"/>
          <w:sz w:val="26"/>
          <w:szCs w:val="26"/>
        </w:rPr>
      </w:pPr>
      <w:r w:rsidRPr="005C1B16">
        <w:rPr>
          <w:rFonts w:ascii="Calibri" w:hAnsi="Calibri" w:cs="Helvetica-Narrow"/>
          <w:sz w:val="26"/>
          <w:szCs w:val="26"/>
        </w:rPr>
        <w:t>2. W zakresie ochrony dziedzictwa przyrodniczego:</w:t>
      </w:r>
    </w:p>
    <w:p w:rsidR="005C1B16" w:rsidRPr="005C1B16" w:rsidRDefault="005C1B16" w:rsidP="00CA0DFC">
      <w:pPr>
        <w:numPr>
          <w:ilvl w:val="0"/>
          <w:numId w:val="23"/>
        </w:numPr>
        <w:overflowPunct/>
        <w:spacing w:line="276" w:lineRule="auto"/>
        <w:jc w:val="both"/>
        <w:textAlignment w:val="auto"/>
        <w:rPr>
          <w:rFonts w:ascii="Calibri" w:hAnsi="Calibri" w:cs="Helvetica-Narrow"/>
          <w:sz w:val="26"/>
          <w:szCs w:val="26"/>
        </w:rPr>
      </w:pPr>
      <w:r w:rsidRPr="005C1B16">
        <w:rPr>
          <w:rFonts w:ascii="Calibri" w:hAnsi="Calibri" w:cs="Helvetica-Narrow"/>
          <w:sz w:val="26"/>
          <w:szCs w:val="26"/>
        </w:rPr>
        <w:t>zachowanie ró</w:t>
      </w:r>
      <w:r w:rsidRPr="005C1B16">
        <w:rPr>
          <w:rFonts w:ascii="Calibri" w:eastAsia="ArialNarrow" w:hAnsi="Calibri" w:cs="ArialNarrow"/>
          <w:sz w:val="26"/>
          <w:szCs w:val="26"/>
        </w:rPr>
        <w:t>ż</w:t>
      </w:r>
      <w:r w:rsidRPr="005C1B16">
        <w:rPr>
          <w:rFonts w:ascii="Calibri" w:hAnsi="Calibri" w:cs="Helvetica-Narrow"/>
          <w:sz w:val="26"/>
          <w:szCs w:val="26"/>
        </w:rPr>
        <w:t>norodno</w:t>
      </w:r>
      <w:r w:rsidRPr="005C1B16">
        <w:rPr>
          <w:rFonts w:ascii="Calibri" w:eastAsia="ArialNarrow" w:hAnsi="Calibri" w:cs="ArialNarrow"/>
          <w:sz w:val="26"/>
          <w:szCs w:val="26"/>
        </w:rPr>
        <w:t>ś</w:t>
      </w:r>
      <w:r w:rsidRPr="005C1B16">
        <w:rPr>
          <w:rFonts w:ascii="Calibri" w:hAnsi="Calibri" w:cs="Helvetica-Narrow"/>
          <w:sz w:val="26"/>
          <w:szCs w:val="26"/>
        </w:rPr>
        <w:t>ci biologicznej i ochrona krajobrazu,</w:t>
      </w:r>
    </w:p>
    <w:p w:rsidR="005C1B16" w:rsidRPr="005C1B16" w:rsidRDefault="005C1B16" w:rsidP="00CA0DFC">
      <w:pPr>
        <w:numPr>
          <w:ilvl w:val="0"/>
          <w:numId w:val="23"/>
        </w:numPr>
        <w:overflowPunct/>
        <w:spacing w:line="276" w:lineRule="auto"/>
        <w:jc w:val="both"/>
        <w:textAlignment w:val="auto"/>
        <w:rPr>
          <w:rFonts w:ascii="Calibri" w:hAnsi="Calibri" w:cs="Helvetica-Narrow"/>
          <w:sz w:val="26"/>
          <w:szCs w:val="26"/>
        </w:rPr>
      </w:pPr>
      <w:r w:rsidRPr="005C1B16">
        <w:rPr>
          <w:rFonts w:ascii="Calibri" w:hAnsi="Calibri" w:cs="Helvetica-Narrow"/>
          <w:sz w:val="26"/>
          <w:szCs w:val="26"/>
        </w:rPr>
        <w:t>utrzymanie i rozwój terenów zieleni miejskiej.</w:t>
      </w:r>
    </w:p>
    <w:p w:rsidR="005C1B16" w:rsidRPr="005C1B16" w:rsidRDefault="005C1B16" w:rsidP="005C1B16">
      <w:pPr>
        <w:overflowPunct/>
        <w:spacing w:line="276" w:lineRule="auto"/>
        <w:jc w:val="both"/>
        <w:textAlignment w:val="auto"/>
        <w:rPr>
          <w:rFonts w:ascii="Calibri" w:hAnsi="Calibri" w:cs="Helvetica-Narrow"/>
          <w:sz w:val="26"/>
          <w:szCs w:val="26"/>
        </w:rPr>
      </w:pPr>
      <w:r w:rsidRPr="005C1B16">
        <w:rPr>
          <w:rFonts w:ascii="Calibri" w:hAnsi="Calibri" w:cs="Helvetica-Narrow"/>
          <w:sz w:val="26"/>
          <w:szCs w:val="26"/>
        </w:rPr>
        <w:t>3. W zakresie zrównowa</w:t>
      </w:r>
      <w:r w:rsidRPr="005C1B16">
        <w:rPr>
          <w:rFonts w:ascii="Calibri" w:eastAsia="ArialNarrow" w:hAnsi="Calibri" w:cs="ArialNarrow"/>
          <w:sz w:val="26"/>
          <w:szCs w:val="26"/>
        </w:rPr>
        <w:t>ż</w:t>
      </w:r>
      <w:r w:rsidRPr="005C1B16">
        <w:rPr>
          <w:rFonts w:ascii="Calibri" w:hAnsi="Calibri" w:cs="Helvetica-Narrow"/>
          <w:sz w:val="26"/>
          <w:szCs w:val="26"/>
        </w:rPr>
        <w:t>onego wykorzystania materiałów, wody i energii:</w:t>
      </w:r>
    </w:p>
    <w:p w:rsidR="005C1B16" w:rsidRPr="005C1B16" w:rsidRDefault="005C1B16" w:rsidP="00CA0DFC">
      <w:pPr>
        <w:numPr>
          <w:ilvl w:val="0"/>
          <w:numId w:val="24"/>
        </w:numPr>
        <w:overflowPunct/>
        <w:spacing w:line="276" w:lineRule="auto"/>
        <w:jc w:val="both"/>
        <w:textAlignment w:val="auto"/>
        <w:rPr>
          <w:rFonts w:ascii="Calibri" w:hAnsi="Calibri" w:cs="Helvetica-Narrow"/>
          <w:sz w:val="26"/>
          <w:szCs w:val="26"/>
        </w:rPr>
      </w:pPr>
      <w:r w:rsidRPr="005C1B16">
        <w:rPr>
          <w:rFonts w:ascii="Calibri" w:hAnsi="Calibri" w:cs="Helvetica-Narrow"/>
          <w:sz w:val="26"/>
          <w:szCs w:val="26"/>
        </w:rPr>
        <w:t>wprowadzanie nowoczesnych technologii w przemy</w:t>
      </w:r>
      <w:r w:rsidRPr="005C1B16">
        <w:rPr>
          <w:rFonts w:ascii="Calibri" w:eastAsia="ArialNarrow" w:hAnsi="Calibri" w:cs="ArialNarrow"/>
          <w:sz w:val="26"/>
          <w:szCs w:val="26"/>
        </w:rPr>
        <w:t>ś</w:t>
      </w:r>
      <w:r w:rsidRPr="005C1B16">
        <w:rPr>
          <w:rFonts w:ascii="Calibri" w:hAnsi="Calibri" w:cs="Helvetica-Narrow"/>
          <w:sz w:val="26"/>
          <w:szCs w:val="26"/>
        </w:rPr>
        <w:t>le i energetyce w celu zmniejszenia</w:t>
      </w:r>
    </w:p>
    <w:p w:rsidR="005C1B16" w:rsidRPr="005C1B16" w:rsidRDefault="005C1B16" w:rsidP="00671748">
      <w:pPr>
        <w:overflowPunct/>
        <w:spacing w:line="276" w:lineRule="auto"/>
        <w:ind w:left="720"/>
        <w:jc w:val="both"/>
        <w:textAlignment w:val="auto"/>
        <w:rPr>
          <w:rFonts w:ascii="Calibri" w:hAnsi="Calibri" w:cs="Helvetica-Narrow"/>
          <w:sz w:val="26"/>
          <w:szCs w:val="26"/>
        </w:rPr>
      </w:pPr>
      <w:r w:rsidRPr="005C1B16">
        <w:rPr>
          <w:rFonts w:ascii="Calibri" w:hAnsi="Calibri" w:cs="Helvetica-Narrow"/>
          <w:sz w:val="26"/>
          <w:szCs w:val="26"/>
        </w:rPr>
        <w:t>wodochłonno</w:t>
      </w:r>
      <w:r w:rsidRPr="005C1B16">
        <w:rPr>
          <w:rFonts w:ascii="Calibri" w:eastAsia="ArialNarrow" w:hAnsi="Calibri" w:cs="ArialNarrow"/>
          <w:sz w:val="26"/>
          <w:szCs w:val="26"/>
        </w:rPr>
        <w:t>ś</w:t>
      </w:r>
      <w:r w:rsidRPr="005C1B16">
        <w:rPr>
          <w:rFonts w:ascii="Calibri" w:hAnsi="Calibri" w:cs="Helvetica-Narrow"/>
          <w:sz w:val="26"/>
          <w:szCs w:val="26"/>
        </w:rPr>
        <w:t>ci, materiałochłonno</w:t>
      </w:r>
      <w:r w:rsidRPr="005C1B16">
        <w:rPr>
          <w:rFonts w:ascii="Calibri" w:eastAsia="ArialNarrow" w:hAnsi="Calibri" w:cs="ArialNarrow"/>
          <w:sz w:val="26"/>
          <w:szCs w:val="26"/>
        </w:rPr>
        <w:t>ś</w:t>
      </w:r>
      <w:r w:rsidRPr="005C1B16">
        <w:rPr>
          <w:rFonts w:ascii="Calibri" w:hAnsi="Calibri" w:cs="Helvetica-Narrow"/>
          <w:sz w:val="26"/>
          <w:szCs w:val="26"/>
        </w:rPr>
        <w:t>ci, energochłonno</w:t>
      </w:r>
      <w:r w:rsidRPr="005C1B16">
        <w:rPr>
          <w:rFonts w:ascii="Calibri" w:eastAsia="ArialNarrow" w:hAnsi="Calibri" w:cs="ArialNarrow"/>
          <w:sz w:val="26"/>
          <w:szCs w:val="26"/>
        </w:rPr>
        <w:t>ś</w:t>
      </w:r>
      <w:r w:rsidRPr="005C1B16">
        <w:rPr>
          <w:rFonts w:ascii="Calibri" w:hAnsi="Calibri" w:cs="Helvetica-Narrow"/>
          <w:sz w:val="26"/>
          <w:szCs w:val="26"/>
        </w:rPr>
        <w:t>ci i odpadowo</w:t>
      </w:r>
      <w:r w:rsidRPr="005C1B16">
        <w:rPr>
          <w:rFonts w:ascii="Calibri" w:eastAsia="ArialNarrow" w:hAnsi="Calibri" w:cs="ArialNarrow"/>
          <w:sz w:val="26"/>
          <w:szCs w:val="26"/>
        </w:rPr>
        <w:t>ś</w:t>
      </w:r>
      <w:r w:rsidRPr="005C1B16">
        <w:rPr>
          <w:rFonts w:ascii="Calibri" w:hAnsi="Calibri" w:cs="Helvetica-Narrow"/>
          <w:sz w:val="26"/>
          <w:szCs w:val="26"/>
        </w:rPr>
        <w:t>ci produkcji oraz redukcji emisji</w:t>
      </w:r>
      <w:r w:rsidR="00671748">
        <w:rPr>
          <w:rFonts w:ascii="Calibri" w:hAnsi="Calibri" w:cs="Helvetica-Narrow"/>
          <w:sz w:val="26"/>
          <w:szCs w:val="26"/>
        </w:rPr>
        <w:t xml:space="preserve"> </w:t>
      </w:r>
      <w:r w:rsidRPr="005C1B16">
        <w:rPr>
          <w:rFonts w:ascii="Calibri" w:hAnsi="Calibri" w:cs="Helvetica-Narrow"/>
          <w:sz w:val="26"/>
          <w:szCs w:val="26"/>
        </w:rPr>
        <w:t>zanieczyszcze</w:t>
      </w:r>
      <w:r w:rsidRPr="005C1B16">
        <w:rPr>
          <w:rFonts w:ascii="Calibri" w:eastAsia="ArialNarrow" w:hAnsi="Calibri" w:cs="ArialNarrow"/>
          <w:sz w:val="26"/>
          <w:szCs w:val="26"/>
        </w:rPr>
        <w:t xml:space="preserve">ń </w:t>
      </w:r>
      <w:r w:rsidRPr="005C1B16">
        <w:rPr>
          <w:rFonts w:ascii="Calibri" w:hAnsi="Calibri" w:cs="Helvetica-Narrow"/>
          <w:sz w:val="26"/>
          <w:szCs w:val="26"/>
        </w:rPr>
        <w:t xml:space="preserve">do </w:t>
      </w:r>
      <w:r w:rsidRPr="005C1B16">
        <w:rPr>
          <w:rFonts w:ascii="Calibri" w:eastAsia="ArialNarrow" w:hAnsi="Calibri" w:cs="ArialNarrow"/>
          <w:sz w:val="26"/>
          <w:szCs w:val="26"/>
        </w:rPr>
        <w:t>ś</w:t>
      </w:r>
      <w:r w:rsidRPr="005C1B16">
        <w:rPr>
          <w:rFonts w:ascii="Calibri" w:hAnsi="Calibri" w:cs="Helvetica-Narrow"/>
          <w:sz w:val="26"/>
          <w:szCs w:val="26"/>
        </w:rPr>
        <w:t>rodowiska,</w:t>
      </w:r>
    </w:p>
    <w:p w:rsidR="005C1B16" w:rsidRPr="005C1B16" w:rsidRDefault="005C1B16" w:rsidP="00CA0DFC">
      <w:pPr>
        <w:numPr>
          <w:ilvl w:val="0"/>
          <w:numId w:val="24"/>
        </w:numPr>
        <w:overflowPunct/>
        <w:spacing w:line="276" w:lineRule="auto"/>
        <w:jc w:val="both"/>
        <w:textAlignment w:val="auto"/>
        <w:rPr>
          <w:rFonts w:ascii="Calibri" w:hAnsi="Calibri" w:cs="Helvetica-Narrow"/>
          <w:sz w:val="26"/>
          <w:szCs w:val="26"/>
        </w:rPr>
      </w:pPr>
      <w:r w:rsidRPr="005C1B16">
        <w:rPr>
          <w:rFonts w:ascii="Calibri" w:hAnsi="Calibri" w:cs="Helvetica-Narrow"/>
          <w:sz w:val="26"/>
          <w:szCs w:val="26"/>
        </w:rPr>
        <w:t xml:space="preserve">wzrost wykorzystania energii ze </w:t>
      </w:r>
      <w:r w:rsidRPr="005C1B16">
        <w:rPr>
          <w:rFonts w:ascii="Calibri" w:eastAsia="ArialNarrow" w:hAnsi="Calibri" w:cs="ArialNarrow"/>
          <w:sz w:val="26"/>
          <w:szCs w:val="26"/>
        </w:rPr>
        <w:t>ź</w:t>
      </w:r>
      <w:r w:rsidRPr="005C1B16">
        <w:rPr>
          <w:rFonts w:ascii="Calibri" w:hAnsi="Calibri" w:cs="Helvetica-Narrow"/>
          <w:sz w:val="26"/>
          <w:szCs w:val="26"/>
        </w:rPr>
        <w:t>ródeł odnawialnych.</w:t>
      </w:r>
    </w:p>
    <w:p w:rsidR="005C1B16" w:rsidRPr="005C1B16" w:rsidRDefault="005C1B16" w:rsidP="005C1B16">
      <w:pPr>
        <w:overflowPunct/>
        <w:spacing w:line="276" w:lineRule="auto"/>
        <w:jc w:val="both"/>
        <w:textAlignment w:val="auto"/>
        <w:rPr>
          <w:rFonts w:ascii="Calibri" w:hAnsi="Calibri" w:cs="Helvetica-Narrow"/>
          <w:sz w:val="26"/>
          <w:szCs w:val="26"/>
        </w:rPr>
      </w:pPr>
      <w:r w:rsidRPr="005C1B16">
        <w:rPr>
          <w:rFonts w:ascii="Calibri" w:hAnsi="Calibri" w:cs="Helvetica-Narrow"/>
          <w:sz w:val="26"/>
          <w:szCs w:val="26"/>
        </w:rPr>
        <w:t>4. W zakresie zada</w:t>
      </w:r>
      <w:r w:rsidRPr="005C1B16">
        <w:rPr>
          <w:rFonts w:ascii="Calibri" w:eastAsia="ArialNarrow" w:hAnsi="Calibri" w:cs="ArialNarrow"/>
          <w:sz w:val="26"/>
          <w:szCs w:val="26"/>
        </w:rPr>
        <w:t xml:space="preserve">ń </w:t>
      </w:r>
      <w:r w:rsidRPr="005C1B16">
        <w:rPr>
          <w:rFonts w:ascii="Calibri" w:hAnsi="Calibri" w:cs="Helvetica-Narrow"/>
          <w:sz w:val="26"/>
          <w:szCs w:val="26"/>
        </w:rPr>
        <w:t>systemowych:</w:t>
      </w:r>
    </w:p>
    <w:p w:rsidR="005C1B16" w:rsidRPr="00671748" w:rsidRDefault="005C1B16" w:rsidP="00CA0DFC">
      <w:pPr>
        <w:numPr>
          <w:ilvl w:val="0"/>
          <w:numId w:val="24"/>
        </w:numPr>
        <w:overflowPunct/>
        <w:spacing w:line="276" w:lineRule="auto"/>
        <w:jc w:val="both"/>
        <w:textAlignment w:val="auto"/>
        <w:rPr>
          <w:rFonts w:ascii="Calibri" w:hAnsi="Calibri" w:cs="Helvetica-Narrow"/>
          <w:sz w:val="26"/>
          <w:szCs w:val="26"/>
        </w:rPr>
      </w:pPr>
      <w:r w:rsidRPr="005C1B16">
        <w:rPr>
          <w:rFonts w:ascii="Calibri" w:hAnsi="Calibri" w:cs="Helvetica-Narrow"/>
          <w:sz w:val="26"/>
          <w:szCs w:val="26"/>
        </w:rPr>
        <w:t>zapewnienie wł</w:t>
      </w:r>
      <w:r w:rsidRPr="005C1B16">
        <w:rPr>
          <w:rFonts w:ascii="Calibri" w:eastAsia="ArialNarrow" w:hAnsi="Calibri" w:cs="ArialNarrow"/>
          <w:sz w:val="26"/>
          <w:szCs w:val="26"/>
        </w:rPr>
        <w:t>ą</w:t>
      </w:r>
      <w:r w:rsidRPr="005C1B16">
        <w:rPr>
          <w:rFonts w:ascii="Calibri" w:hAnsi="Calibri" w:cs="Helvetica-Narrow"/>
          <w:sz w:val="26"/>
          <w:szCs w:val="26"/>
        </w:rPr>
        <w:t xml:space="preserve">czenia celów ochrony </w:t>
      </w:r>
      <w:r w:rsidRPr="005C1B16">
        <w:rPr>
          <w:rFonts w:ascii="Calibri" w:eastAsia="ArialNarrow" w:hAnsi="Calibri" w:cs="ArialNarrow"/>
          <w:sz w:val="26"/>
          <w:szCs w:val="26"/>
        </w:rPr>
        <w:t>ś</w:t>
      </w:r>
      <w:r w:rsidRPr="005C1B16">
        <w:rPr>
          <w:rFonts w:ascii="Calibri" w:hAnsi="Calibri" w:cs="Helvetica-Narrow"/>
          <w:sz w:val="26"/>
          <w:szCs w:val="26"/>
        </w:rPr>
        <w:t>rodowiska do ustale</w:t>
      </w:r>
      <w:r w:rsidRPr="005C1B16">
        <w:rPr>
          <w:rFonts w:ascii="Calibri" w:eastAsia="ArialNarrow" w:hAnsi="Calibri" w:cs="ArialNarrow"/>
          <w:sz w:val="26"/>
          <w:szCs w:val="26"/>
        </w:rPr>
        <w:t xml:space="preserve">ń </w:t>
      </w:r>
      <w:r w:rsidRPr="005C1B16">
        <w:rPr>
          <w:rFonts w:ascii="Calibri" w:hAnsi="Calibri" w:cs="Helvetica-Narrow"/>
          <w:sz w:val="26"/>
          <w:szCs w:val="26"/>
        </w:rPr>
        <w:t>zawartych we wszystkich dokumentach</w:t>
      </w:r>
      <w:r w:rsidR="00671748">
        <w:rPr>
          <w:rFonts w:ascii="Calibri" w:hAnsi="Calibri" w:cs="Helvetica-Narrow"/>
          <w:sz w:val="26"/>
          <w:szCs w:val="26"/>
        </w:rPr>
        <w:t xml:space="preserve"> </w:t>
      </w:r>
      <w:r w:rsidRPr="00671748">
        <w:rPr>
          <w:rFonts w:ascii="Calibri" w:hAnsi="Calibri" w:cs="Helvetica-Narrow"/>
          <w:sz w:val="26"/>
          <w:szCs w:val="26"/>
        </w:rPr>
        <w:t>strategicznych i przeprowadzenia oceny skutków ekologicznych ich realizacji przed ich zatwierdzeniem,</w:t>
      </w:r>
    </w:p>
    <w:p w:rsidR="005C1B16" w:rsidRPr="005C1B16" w:rsidRDefault="005C1B16" w:rsidP="00CA0DFC">
      <w:pPr>
        <w:numPr>
          <w:ilvl w:val="0"/>
          <w:numId w:val="24"/>
        </w:numPr>
        <w:overflowPunct/>
        <w:spacing w:line="276" w:lineRule="auto"/>
        <w:jc w:val="both"/>
        <w:textAlignment w:val="auto"/>
        <w:rPr>
          <w:rFonts w:ascii="Calibri" w:hAnsi="Calibri" w:cs="Helvetica-Narrow"/>
          <w:sz w:val="26"/>
          <w:szCs w:val="26"/>
        </w:rPr>
      </w:pPr>
      <w:r w:rsidRPr="005C1B16">
        <w:rPr>
          <w:rFonts w:ascii="Calibri" w:hAnsi="Calibri" w:cs="Helvetica-Narrow"/>
          <w:sz w:val="26"/>
          <w:szCs w:val="26"/>
        </w:rPr>
        <w:t>upowszechnienie Systemów Zarz</w:t>
      </w:r>
      <w:r w:rsidRPr="005C1B16">
        <w:rPr>
          <w:rFonts w:ascii="Calibri" w:eastAsia="ArialNarrow" w:hAnsi="Calibri" w:cs="ArialNarrow"/>
          <w:sz w:val="26"/>
          <w:szCs w:val="26"/>
        </w:rPr>
        <w:t>ą</w:t>
      </w:r>
      <w:r w:rsidRPr="005C1B16">
        <w:rPr>
          <w:rFonts w:ascii="Calibri" w:hAnsi="Calibri" w:cs="Helvetica-Narrow"/>
          <w:sz w:val="26"/>
          <w:szCs w:val="26"/>
        </w:rPr>
        <w:t xml:space="preserve">dzania </w:t>
      </w:r>
      <w:r w:rsidRPr="005C1B16">
        <w:rPr>
          <w:rFonts w:ascii="Calibri" w:eastAsia="ArialNarrow" w:hAnsi="Calibri" w:cs="ArialNarrow"/>
          <w:sz w:val="26"/>
          <w:szCs w:val="26"/>
        </w:rPr>
        <w:t>Ś</w:t>
      </w:r>
      <w:r w:rsidRPr="005C1B16">
        <w:rPr>
          <w:rFonts w:ascii="Calibri" w:hAnsi="Calibri" w:cs="Helvetica-Narrow"/>
          <w:sz w:val="26"/>
          <w:szCs w:val="26"/>
        </w:rPr>
        <w:t>rodowiskowego,</w:t>
      </w:r>
    </w:p>
    <w:p w:rsidR="005C1B16" w:rsidRPr="005C1B16" w:rsidRDefault="005C1B16" w:rsidP="00CA0DFC">
      <w:pPr>
        <w:numPr>
          <w:ilvl w:val="0"/>
          <w:numId w:val="24"/>
        </w:numPr>
        <w:overflowPunct/>
        <w:spacing w:line="276" w:lineRule="auto"/>
        <w:jc w:val="both"/>
        <w:textAlignment w:val="auto"/>
        <w:rPr>
          <w:rFonts w:ascii="Calibri" w:hAnsi="Calibri" w:cs="Helvetica-Narrow"/>
          <w:sz w:val="26"/>
          <w:szCs w:val="26"/>
        </w:rPr>
      </w:pPr>
      <w:r w:rsidRPr="005C1B16">
        <w:rPr>
          <w:rFonts w:ascii="Calibri" w:hAnsi="Calibri" w:cs="Helvetica-Narrow"/>
          <w:sz w:val="26"/>
          <w:szCs w:val="26"/>
        </w:rPr>
        <w:t>zagwarantowanie szerokiego dost</w:t>
      </w:r>
      <w:r w:rsidRPr="005C1B16">
        <w:rPr>
          <w:rFonts w:ascii="Calibri" w:eastAsia="ArialNarrow" w:hAnsi="Calibri" w:cs="ArialNarrow"/>
          <w:sz w:val="26"/>
          <w:szCs w:val="26"/>
        </w:rPr>
        <w:t>ę</w:t>
      </w:r>
      <w:r w:rsidRPr="005C1B16">
        <w:rPr>
          <w:rFonts w:ascii="Calibri" w:hAnsi="Calibri" w:cs="Helvetica-Narrow"/>
          <w:sz w:val="26"/>
          <w:szCs w:val="26"/>
        </w:rPr>
        <w:t xml:space="preserve">pu do informacji o </w:t>
      </w:r>
      <w:r w:rsidRPr="005C1B16">
        <w:rPr>
          <w:rFonts w:ascii="Calibri" w:eastAsia="ArialNarrow" w:hAnsi="Calibri" w:cs="ArialNarrow"/>
          <w:sz w:val="26"/>
          <w:szCs w:val="26"/>
        </w:rPr>
        <w:t>ś</w:t>
      </w:r>
      <w:r w:rsidRPr="005C1B16">
        <w:rPr>
          <w:rFonts w:ascii="Calibri" w:hAnsi="Calibri" w:cs="Helvetica-Narrow"/>
          <w:sz w:val="26"/>
          <w:szCs w:val="26"/>
        </w:rPr>
        <w:t>rodowisku i jego ochronie,</w:t>
      </w:r>
    </w:p>
    <w:p w:rsidR="005C1B16" w:rsidRPr="005C1B16" w:rsidRDefault="005C1B16" w:rsidP="00CA0DFC">
      <w:pPr>
        <w:pStyle w:val="Akapitzlist"/>
        <w:numPr>
          <w:ilvl w:val="0"/>
          <w:numId w:val="24"/>
        </w:numPr>
        <w:spacing w:line="276" w:lineRule="auto"/>
        <w:jc w:val="both"/>
        <w:rPr>
          <w:rFonts w:ascii="Calibri" w:hAnsi="Calibri" w:cs="Helvetica-Narrow"/>
          <w:sz w:val="26"/>
          <w:szCs w:val="26"/>
        </w:rPr>
      </w:pPr>
      <w:r w:rsidRPr="005C1B16">
        <w:rPr>
          <w:rFonts w:ascii="Calibri" w:hAnsi="Calibri" w:cs="Helvetica-Narrow"/>
          <w:sz w:val="26"/>
          <w:szCs w:val="26"/>
        </w:rPr>
        <w:t>współpraca z s</w:t>
      </w:r>
      <w:r w:rsidRPr="005C1B16">
        <w:rPr>
          <w:rFonts w:ascii="Calibri" w:eastAsia="ArialNarrow" w:hAnsi="Calibri" w:cs="ArialNarrow"/>
          <w:sz w:val="26"/>
          <w:szCs w:val="26"/>
        </w:rPr>
        <w:t>ą</w:t>
      </w:r>
      <w:r w:rsidRPr="005C1B16">
        <w:rPr>
          <w:rFonts w:ascii="Calibri" w:hAnsi="Calibri" w:cs="Helvetica-Narrow"/>
          <w:sz w:val="26"/>
          <w:szCs w:val="26"/>
        </w:rPr>
        <w:t>siednimi gminami.</w:t>
      </w:r>
    </w:p>
    <w:p w:rsidR="00671748" w:rsidRDefault="00671748" w:rsidP="005C1B16">
      <w:pPr>
        <w:overflowPunct/>
        <w:spacing w:line="276" w:lineRule="auto"/>
        <w:jc w:val="both"/>
        <w:textAlignment w:val="auto"/>
        <w:rPr>
          <w:rFonts w:ascii="Calibri" w:hAnsi="Calibri" w:cs="Helvetica-Narrow"/>
          <w:sz w:val="26"/>
          <w:szCs w:val="26"/>
        </w:rPr>
      </w:pPr>
    </w:p>
    <w:p w:rsidR="005C1B16" w:rsidRPr="00671748" w:rsidRDefault="005C1B16" w:rsidP="005C1B16">
      <w:pPr>
        <w:overflowPunct/>
        <w:spacing w:line="276" w:lineRule="auto"/>
        <w:jc w:val="both"/>
        <w:textAlignment w:val="auto"/>
        <w:rPr>
          <w:rFonts w:ascii="Calibri" w:hAnsi="Calibri" w:cs="Helvetica-Narrow"/>
          <w:b/>
          <w:sz w:val="26"/>
          <w:szCs w:val="26"/>
        </w:rPr>
      </w:pPr>
      <w:r w:rsidRPr="00671748">
        <w:rPr>
          <w:rFonts w:ascii="Calibri" w:hAnsi="Calibri" w:cs="Helvetica-Narrow"/>
          <w:b/>
          <w:sz w:val="26"/>
          <w:szCs w:val="26"/>
        </w:rPr>
        <w:t xml:space="preserve">Program Ochrony </w:t>
      </w:r>
      <w:r w:rsidRPr="00671748">
        <w:rPr>
          <w:rFonts w:ascii="Calibri" w:eastAsia="ArialNarrow" w:hAnsi="Calibri" w:cs="ArialNarrow"/>
          <w:b/>
          <w:sz w:val="26"/>
          <w:szCs w:val="26"/>
        </w:rPr>
        <w:t>Ś</w:t>
      </w:r>
      <w:r w:rsidRPr="00671748">
        <w:rPr>
          <w:rFonts w:ascii="Calibri" w:hAnsi="Calibri" w:cs="Helvetica-Narrow"/>
          <w:b/>
          <w:sz w:val="26"/>
          <w:szCs w:val="26"/>
        </w:rPr>
        <w:t xml:space="preserve">rodowiska Województwa </w:t>
      </w:r>
      <w:r w:rsidR="00073094">
        <w:rPr>
          <w:rFonts w:ascii="Calibri" w:hAnsi="Calibri" w:cs="Helvetica-Narrow"/>
          <w:b/>
          <w:sz w:val="26"/>
          <w:szCs w:val="26"/>
        </w:rPr>
        <w:t>Kujawsko-Pomorskiego</w:t>
      </w:r>
      <w:r w:rsidRPr="00671748">
        <w:rPr>
          <w:rFonts w:ascii="Calibri" w:hAnsi="Calibri" w:cs="Helvetica-Narrow"/>
          <w:b/>
          <w:sz w:val="26"/>
          <w:szCs w:val="26"/>
        </w:rPr>
        <w:t xml:space="preserve"> na lata 2011-2014 z uwzgl</w:t>
      </w:r>
      <w:r w:rsidRPr="00671748">
        <w:rPr>
          <w:rFonts w:ascii="Calibri" w:eastAsia="ArialNarrow" w:hAnsi="Calibri" w:cs="ArialNarrow"/>
          <w:b/>
          <w:sz w:val="26"/>
          <w:szCs w:val="26"/>
        </w:rPr>
        <w:t>ę</w:t>
      </w:r>
      <w:r w:rsidRPr="00671748">
        <w:rPr>
          <w:rFonts w:ascii="Calibri" w:hAnsi="Calibri" w:cs="Helvetica-Narrow"/>
          <w:b/>
          <w:sz w:val="26"/>
          <w:szCs w:val="26"/>
        </w:rPr>
        <w:t>dnieniem</w:t>
      </w:r>
      <w:r w:rsidR="00671748" w:rsidRPr="00671748">
        <w:rPr>
          <w:rFonts w:ascii="Calibri" w:hAnsi="Calibri" w:cs="Helvetica-Narrow"/>
          <w:b/>
          <w:sz w:val="26"/>
          <w:szCs w:val="26"/>
        </w:rPr>
        <w:t xml:space="preserve"> </w:t>
      </w:r>
      <w:r w:rsidRPr="00671748">
        <w:rPr>
          <w:rFonts w:ascii="Calibri" w:hAnsi="Calibri" w:cs="Helvetica-Narrow"/>
          <w:b/>
          <w:sz w:val="26"/>
          <w:szCs w:val="26"/>
        </w:rPr>
        <w:t>perspektywy na lata 2015-2018</w:t>
      </w:r>
    </w:p>
    <w:p w:rsidR="005C1B16" w:rsidRPr="005C1B16" w:rsidRDefault="005C1B16" w:rsidP="005C1B16">
      <w:pPr>
        <w:overflowPunct/>
        <w:spacing w:line="276" w:lineRule="auto"/>
        <w:jc w:val="both"/>
        <w:textAlignment w:val="auto"/>
        <w:rPr>
          <w:rFonts w:ascii="Calibri" w:hAnsi="Calibri" w:cs="Helvetica-Narrow"/>
          <w:sz w:val="26"/>
          <w:szCs w:val="26"/>
        </w:rPr>
      </w:pPr>
      <w:r w:rsidRPr="005C1B16">
        <w:rPr>
          <w:rFonts w:ascii="Calibri" w:hAnsi="Calibri" w:cs="Helvetica-Narrow"/>
          <w:sz w:val="26"/>
          <w:szCs w:val="26"/>
        </w:rPr>
        <w:t>Cel strategiczny: Ochrona zasobów naturalnych, poprawa jako</w:t>
      </w:r>
      <w:r w:rsidRPr="005C1B16">
        <w:rPr>
          <w:rFonts w:ascii="Calibri" w:eastAsia="ArialNarrow" w:hAnsi="Calibri" w:cs="ArialNarrow"/>
          <w:sz w:val="26"/>
          <w:szCs w:val="26"/>
        </w:rPr>
        <w:t>ś</w:t>
      </w:r>
      <w:r w:rsidRPr="005C1B16">
        <w:rPr>
          <w:rFonts w:ascii="Calibri" w:hAnsi="Calibri" w:cs="Helvetica-Narrow"/>
          <w:sz w:val="26"/>
          <w:szCs w:val="26"/>
        </w:rPr>
        <w:t xml:space="preserve">ci </w:t>
      </w:r>
      <w:r w:rsidRPr="005C1B16">
        <w:rPr>
          <w:rFonts w:ascii="Calibri" w:eastAsia="ArialNarrow" w:hAnsi="Calibri" w:cs="ArialNarrow"/>
          <w:sz w:val="26"/>
          <w:szCs w:val="26"/>
        </w:rPr>
        <w:t>ś</w:t>
      </w:r>
      <w:r w:rsidRPr="005C1B16">
        <w:rPr>
          <w:rFonts w:ascii="Calibri" w:hAnsi="Calibri" w:cs="Helvetica-Narrow"/>
          <w:sz w:val="26"/>
          <w:szCs w:val="26"/>
        </w:rPr>
        <w:t>rodowiska i bezpiecze</w:t>
      </w:r>
      <w:r w:rsidRPr="005C1B16">
        <w:rPr>
          <w:rFonts w:ascii="Calibri" w:eastAsia="ArialNarrow" w:hAnsi="Calibri" w:cs="ArialNarrow"/>
          <w:sz w:val="26"/>
          <w:szCs w:val="26"/>
        </w:rPr>
        <w:t>ń</w:t>
      </w:r>
      <w:r w:rsidRPr="005C1B16">
        <w:rPr>
          <w:rFonts w:ascii="Calibri" w:hAnsi="Calibri" w:cs="Helvetica-Narrow"/>
          <w:sz w:val="26"/>
          <w:szCs w:val="26"/>
        </w:rPr>
        <w:t>stwa.</w:t>
      </w:r>
    </w:p>
    <w:p w:rsidR="005C1B16" w:rsidRPr="005C1B16" w:rsidRDefault="005C1B16" w:rsidP="005C1B16">
      <w:pPr>
        <w:overflowPunct/>
        <w:spacing w:line="276" w:lineRule="auto"/>
        <w:jc w:val="both"/>
        <w:textAlignment w:val="auto"/>
        <w:rPr>
          <w:rFonts w:ascii="Calibri" w:hAnsi="Calibri" w:cs="Helvetica-Narrow"/>
          <w:sz w:val="26"/>
          <w:szCs w:val="26"/>
        </w:rPr>
      </w:pPr>
      <w:r w:rsidRPr="005C1B16">
        <w:rPr>
          <w:rFonts w:ascii="Calibri" w:hAnsi="Calibri" w:cs="Helvetica-Narrow"/>
          <w:sz w:val="26"/>
          <w:szCs w:val="26"/>
        </w:rPr>
        <w:t>Priorytet I. Doskonalenie działa</w:t>
      </w:r>
      <w:r w:rsidRPr="005C1B16">
        <w:rPr>
          <w:rFonts w:ascii="Calibri" w:eastAsia="ArialNarrow" w:hAnsi="Calibri" w:cs="ArialNarrow"/>
          <w:sz w:val="26"/>
          <w:szCs w:val="26"/>
        </w:rPr>
        <w:t xml:space="preserve">ń </w:t>
      </w:r>
      <w:r w:rsidRPr="005C1B16">
        <w:rPr>
          <w:rFonts w:ascii="Calibri" w:hAnsi="Calibri" w:cs="Helvetica-Narrow"/>
          <w:sz w:val="26"/>
          <w:szCs w:val="26"/>
        </w:rPr>
        <w:t>systemowych</w:t>
      </w:r>
    </w:p>
    <w:p w:rsidR="005C1B16" w:rsidRPr="005C1B16" w:rsidRDefault="005C1B16" w:rsidP="005C1B16">
      <w:pPr>
        <w:overflowPunct/>
        <w:spacing w:line="276" w:lineRule="auto"/>
        <w:jc w:val="both"/>
        <w:textAlignment w:val="auto"/>
        <w:rPr>
          <w:rFonts w:ascii="Calibri" w:hAnsi="Calibri" w:cs="Helvetica-Narrow"/>
          <w:sz w:val="26"/>
          <w:szCs w:val="26"/>
        </w:rPr>
      </w:pPr>
      <w:r w:rsidRPr="005C1B16">
        <w:rPr>
          <w:rFonts w:ascii="Calibri" w:hAnsi="Calibri" w:cs="Helvetica-Narrow"/>
          <w:sz w:val="26"/>
          <w:szCs w:val="26"/>
        </w:rPr>
        <w:t>Kierunki działa</w:t>
      </w:r>
      <w:r w:rsidRPr="005C1B16">
        <w:rPr>
          <w:rFonts w:ascii="Calibri" w:eastAsia="ArialNarrow" w:hAnsi="Calibri" w:cs="ArialNarrow"/>
          <w:sz w:val="26"/>
          <w:szCs w:val="26"/>
        </w:rPr>
        <w:t>ń</w:t>
      </w:r>
      <w:r w:rsidRPr="005C1B16">
        <w:rPr>
          <w:rFonts w:ascii="Calibri" w:hAnsi="Calibri" w:cs="Helvetica-Narrow"/>
          <w:sz w:val="26"/>
          <w:szCs w:val="26"/>
        </w:rPr>
        <w:t>:</w:t>
      </w:r>
    </w:p>
    <w:p w:rsidR="005C1B16" w:rsidRPr="005C1B16" w:rsidRDefault="005C1B16" w:rsidP="005C1B16">
      <w:pPr>
        <w:overflowPunct/>
        <w:spacing w:line="276" w:lineRule="auto"/>
        <w:jc w:val="both"/>
        <w:textAlignment w:val="auto"/>
        <w:rPr>
          <w:rFonts w:ascii="Calibri" w:hAnsi="Calibri" w:cs="Helvetica-Narrow"/>
          <w:sz w:val="26"/>
          <w:szCs w:val="26"/>
        </w:rPr>
      </w:pPr>
      <w:r w:rsidRPr="005C1B16">
        <w:rPr>
          <w:rFonts w:ascii="Calibri" w:hAnsi="Calibri" w:cs="Helvetica-Narrow"/>
          <w:sz w:val="26"/>
          <w:szCs w:val="26"/>
        </w:rPr>
        <w:t>I.1. Uwzgl</w:t>
      </w:r>
      <w:r w:rsidRPr="005C1B16">
        <w:rPr>
          <w:rFonts w:ascii="Calibri" w:eastAsia="ArialNarrow" w:hAnsi="Calibri" w:cs="ArialNarrow"/>
          <w:sz w:val="26"/>
          <w:szCs w:val="26"/>
        </w:rPr>
        <w:t>ę</w:t>
      </w:r>
      <w:r w:rsidRPr="005C1B16">
        <w:rPr>
          <w:rFonts w:ascii="Calibri" w:hAnsi="Calibri" w:cs="Helvetica-Narrow"/>
          <w:sz w:val="26"/>
          <w:szCs w:val="26"/>
        </w:rPr>
        <w:t xml:space="preserve">dnianie zasad ochrony </w:t>
      </w:r>
      <w:r w:rsidRPr="005C1B16">
        <w:rPr>
          <w:rFonts w:ascii="Calibri" w:eastAsia="ArialNarrow" w:hAnsi="Calibri" w:cs="ArialNarrow"/>
          <w:sz w:val="26"/>
          <w:szCs w:val="26"/>
        </w:rPr>
        <w:t>ś</w:t>
      </w:r>
      <w:r w:rsidRPr="005C1B16">
        <w:rPr>
          <w:rFonts w:ascii="Calibri" w:hAnsi="Calibri" w:cs="Helvetica-Narrow"/>
          <w:sz w:val="26"/>
          <w:szCs w:val="26"/>
        </w:rPr>
        <w:t>rodowiska w strategicznych programach rozwoju</w:t>
      </w:r>
    </w:p>
    <w:p w:rsidR="005C1B16" w:rsidRPr="005C1B16" w:rsidRDefault="005C1B16" w:rsidP="005C1B16">
      <w:pPr>
        <w:overflowPunct/>
        <w:spacing w:line="276" w:lineRule="auto"/>
        <w:jc w:val="both"/>
        <w:textAlignment w:val="auto"/>
        <w:rPr>
          <w:rFonts w:ascii="Calibri" w:hAnsi="Calibri" w:cs="Helvetica-Narrow"/>
          <w:sz w:val="26"/>
          <w:szCs w:val="26"/>
        </w:rPr>
      </w:pPr>
      <w:r w:rsidRPr="005C1B16">
        <w:rPr>
          <w:rFonts w:ascii="Calibri" w:hAnsi="Calibri" w:cs="Helvetica-Narrow"/>
          <w:sz w:val="26"/>
          <w:szCs w:val="26"/>
        </w:rPr>
        <w:lastRenderedPageBreak/>
        <w:t>województwa;</w:t>
      </w:r>
    </w:p>
    <w:p w:rsidR="005C1B16" w:rsidRPr="005C1B16" w:rsidRDefault="005C1B16" w:rsidP="005C1B16">
      <w:pPr>
        <w:overflowPunct/>
        <w:spacing w:line="276" w:lineRule="auto"/>
        <w:jc w:val="both"/>
        <w:textAlignment w:val="auto"/>
        <w:rPr>
          <w:rFonts w:ascii="Calibri" w:hAnsi="Calibri" w:cs="Helvetica-Narrow"/>
          <w:sz w:val="26"/>
          <w:szCs w:val="26"/>
        </w:rPr>
      </w:pPr>
      <w:r w:rsidRPr="005C1B16">
        <w:rPr>
          <w:rFonts w:ascii="Calibri" w:hAnsi="Calibri" w:cs="Helvetica-Narrow"/>
          <w:sz w:val="26"/>
          <w:szCs w:val="26"/>
        </w:rPr>
        <w:t>I.2. Rozwój współpracy mi</w:t>
      </w:r>
      <w:r w:rsidRPr="005C1B16">
        <w:rPr>
          <w:rFonts w:ascii="Calibri" w:eastAsia="ArialNarrow" w:hAnsi="Calibri" w:cs="ArialNarrow"/>
          <w:sz w:val="26"/>
          <w:szCs w:val="26"/>
        </w:rPr>
        <w:t>ę</w:t>
      </w:r>
      <w:r w:rsidRPr="005C1B16">
        <w:rPr>
          <w:rFonts w:ascii="Calibri" w:hAnsi="Calibri" w:cs="Helvetica-Narrow"/>
          <w:sz w:val="26"/>
          <w:szCs w:val="26"/>
        </w:rPr>
        <w:t>dzyregionalnej i mi</w:t>
      </w:r>
      <w:r w:rsidRPr="005C1B16">
        <w:rPr>
          <w:rFonts w:ascii="Calibri" w:eastAsia="ArialNarrow" w:hAnsi="Calibri" w:cs="ArialNarrow"/>
          <w:sz w:val="26"/>
          <w:szCs w:val="26"/>
        </w:rPr>
        <w:t>ę</w:t>
      </w:r>
      <w:r w:rsidRPr="005C1B16">
        <w:rPr>
          <w:rFonts w:ascii="Calibri" w:hAnsi="Calibri" w:cs="Helvetica-Narrow"/>
          <w:sz w:val="26"/>
          <w:szCs w:val="26"/>
        </w:rPr>
        <w:t xml:space="preserve">dzynarodowej dla realizacji celów Programu Ochrony </w:t>
      </w:r>
      <w:r w:rsidRPr="005C1B16">
        <w:rPr>
          <w:rFonts w:ascii="Calibri" w:eastAsia="ArialNarrow" w:hAnsi="Calibri" w:cs="ArialNarrow"/>
          <w:sz w:val="26"/>
          <w:szCs w:val="26"/>
        </w:rPr>
        <w:t>Ś</w:t>
      </w:r>
      <w:r w:rsidRPr="005C1B16">
        <w:rPr>
          <w:rFonts w:ascii="Calibri" w:hAnsi="Calibri" w:cs="Helvetica-Narrow"/>
          <w:sz w:val="26"/>
          <w:szCs w:val="26"/>
        </w:rPr>
        <w:t>rodowiska;</w:t>
      </w:r>
    </w:p>
    <w:p w:rsidR="005C1B16" w:rsidRPr="005C1B16" w:rsidRDefault="005C1B16" w:rsidP="005C1B16">
      <w:pPr>
        <w:overflowPunct/>
        <w:spacing w:line="276" w:lineRule="auto"/>
        <w:jc w:val="both"/>
        <w:textAlignment w:val="auto"/>
        <w:rPr>
          <w:rFonts w:ascii="Calibri" w:hAnsi="Calibri" w:cs="Helvetica-Narrow"/>
          <w:sz w:val="26"/>
          <w:szCs w:val="26"/>
        </w:rPr>
      </w:pPr>
      <w:r w:rsidRPr="005C1B16">
        <w:rPr>
          <w:rFonts w:ascii="Calibri" w:hAnsi="Calibri" w:cs="Helvetica-Narrow"/>
          <w:sz w:val="26"/>
          <w:szCs w:val="26"/>
        </w:rPr>
        <w:t xml:space="preserve">I.3. Aktywizacja rynku na rzecz ochrony </w:t>
      </w:r>
      <w:r w:rsidRPr="005C1B16">
        <w:rPr>
          <w:rFonts w:ascii="Calibri" w:eastAsia="ArialNarrow" w:hAnsi="Calibri" w:cs="ArialNarrow"/>
          <w:sz w:val="26"/>
          <w:szCs w:val="26"/>
        </w:rPr>
        <w:t>ś</w:t>
      </w:r>
      <w:r w:rsidRPr="005C1B16">
        <w:rPr>
          <w:rFonts w:ascii="Calibri" w:hAnsi="Calibri" w:cs="Helvetica-Narrow"/>
          <w:sz w:val="26"/>
          <w:szCs w:val="26"/>
        </w:rPr>
        <w:t>rodowiska:</w:t>
      </w:r>
    </w:p>
    <w:p w:rsidR="005C1B16" w:rsidRPr="005C1B16" w:rsidRDefault="005C1B16" w:rsidP="005C1B16">
      <w:pPr>
        <w:overflowPunct/>
        <w:spacing w:line="276" w:lineRule="auto"/>
        <w:jc w:val="both"/>
        <w:textAlignment w:val="auto"/>
        <w:rPr>
          <w:rFonts w:ascii="Calibri" w:eastAsia="ArialNarrow" w:hAnsi="Calibri" w:cs="ArialNarrow"/>
          <w:sz w:val="26"/>
          <w:szCs w:val="26"/>
        </w:rPr>
      </w:pPr>
      <w:r w:rsidRPr="005C1B16">
        <w:rPr>
          <w:rFonts w:ascii="Calibri" w:hAnsi="Calibri" w:cs="Helvetica-Narrow"/>
          <w:sz w:val="26"/>
          <w:szCs w:val="26"/>
        </w:rPr>
        <w:t xml:space="preserve">Rozwój proekologicznej produkcji towarów oraz do </w:t>
      </w:r>
      <w:r w:rsidRPr="005C1B16">
        <w:rPr>
          <w:rFonts w:ascii="Calibri" w:eastAsia="ArialNarrow" w:hAnsi="Calibri" w:cs="ArialNarrow"/>
          <w:sz w:val="26"/>
          <w:szCs w:val="26"/>
        </w:rPr>
        <w:t>ś</w:t>
      </w:r>
      <w:r w:rsidRPr="005C1B16">
        <w:rPr>
          <w:rFonts w:ascii="Calibri" w:hAnsi="Calibri" w:cs="Helvetica-Narrow"/>
          <w:sz w:val="26"/>
          <w:szCs w:val="26"/>
        </w:rPr>
        <w:t>wiadomych postaw konsumenckich zgodnie z zasad</w:t>
      </w:r>
      <w:r w:rsidRPr="005C1B16">
        <w:rPr>
          <w:rFonts w:ascii="Calibri" w:eastAsia="ArialNarrow" w:hAnsi="Calibri" w:cs="ArialNarrow"/>
          <w:sz w:val="26"/>
          <w:szCs w:val="26"/>
        </w:rPr>
        <w:t>ą</w:t>
      </w:r>
    </w:p>
    <w:p w:rsidR="005C1B16" w:rsidRPr="005C1B16" w:rsidRDefault="005C1B16" w:rsidP="005C1B16">
      <w:pPr>
        <w:overflowPunct/>
        <w:spacing w:line="276" w:lineRule="auto"/>
        <w:jc w:val="both"/>
        <w:textAlignment w:val="auto"/>
        <w:rPr>
          <w:rFonts w:ascii="Calibri" w:hAnsi="Calibri" w:cs="Helvetica-Narrow"/>
          <w:sz w:val="26"/>
          <w:szCs w:val="26"/>
        </w:rPr>
      </w:pPr>
      <w:r w:rsidRPr="005C1B16">
        <w:rPr>
          <w:rFonts w:ascii="Calibri" w:hAnsi="Calibri" w:cs="Helvetica-Narrow"/>
          <w:sz w:val="26"/>
          <w:szCs w:val="26"/>
        </w:rPr>
        <w:t>rozwoju zrównowa</w:t>
      </w:r>
      <w:r w:rsidRPr="005C1B16">
        <w:rPr>
          <w:rFonts w:ascii="Calibri" w:eastAsia="ArialNarrow" w:hAnsi="Calibri" w:cs="ArialNarrow"/>
          <w:sz w:val="26"/>
          <w:szCs w:val="26"/>
        </w:rPr>
        <w:t>ż</w:t>
      </w:r>
      <w:r w:rsidRPr="005C1B16">
        <w:rPr>
          <w:rFonts w:ascii="Calibri" w:hAnsi="Calibri" w:cs="Helvetica-Narrow"/>
          <w:sz w:val="26"/>
          <w:szCs w:val="26"/>
        </w:rPr>
        <w:t>onego, poprzez:</w:t>
      </w:r>
    </w:p>
    <w:p w:rsidR="005C1B16" w:rsidRPr="00671748" w:rsidRDefault="005C1B16" w:rsidP="00CA0DFC">
      <w:pPr>
        <w:numPr>
          <w:ilvl w:val="0"/>
          <w:numId w:val="25"/>
        </w:numPr>
        <w:overflowPunct/>
        <w:spacing w:line="276" w:lineRule="auto"/>
        <w:jc w:val="both"/>
        <w:textAlignment w:val="auto"/>
        <w:rPr>
          <w:rFonts w:ascii="Calibri" w:hAnsi="Calibri" w:cs="Helvetica-Narrow"/>
          <w:sz w:val="26"/>
          <w:szCs w:val="26"/>
        </w:rPr>
      </w:pPr>
      <w:r w:rsidRPr="005C1B16">
        <w:rPr>
          <w:rFonts w:ascii="Calibri" w:hAnsi="Calibri" w:cs="Helvetica-Narrow"/>
          <w:sz w:val="26"/>
          <w:szCs w:val="26"/>
        </w:rPr>
        <w:t>stosowanie systemu „zielonych zamówie</w:t>
      </w:r>
      <w:r w:rsidRPr="005C1B16">
        <w:rPr>
          <w:rFonts w:ascii="Calibri" w:eastAsia="ArialNarrow" w:hAnsi="Calibri" w:cs="ArialNarrow"/>
          <w:sz w:val="26"/>
          <w:szCs w:val="26"/>
        </w:rPr>
        <w:t>ń</w:t>
      </w:r>
      <w:r w:rsidRPr="005C1B16">
        <w:rPr>
          <w:rFonts w:ascii="Calibri" w:hAnsi="Calibri" w:cs="Helvetica-Narrow"/>
          <w:sz w:val="26"/>
          <w:szCs w:val="26"/>
        </w:rPr>
        <w:t>” w post</w:t>
      </w:r>
      <w:r w:rsidRPr="005C1B16">
        <w:rPr>
          <w:rFonts w:ascii="Calibri" w:eastAsia="ArialNarrow" w:hAnsi="Calibri" w:cs="ArialNarrow"/>
          <w:sz w:val="26"/>
          <w:szCs w:val="26"/>
        </w:rPr>
        <w:t>ę</w:t>
      </w:r>
      <w:r w:rsidRPr="005C1B16">
        <w:rPr>
          <w:rFonts w:ascii="Calibri" w:hAnsi="Calibri" w:cs="Helvetica-Narrow"/>
          <w:sz w:val="26"/>
          <w:szCs w:val="26"/>
        </w:rPr>
        <w:t>powaniach o udzielenie zamówienia publicznego</w:t>
      </w:r>
      <w:r w:rsidR="00671748">
        <w:rPr>
          <w:rFonts w:ascii="Calibri" w:hAnsi="Calibri" w:cs="Helvetica-Narrow"/>
          <w:sz w:val="26"/>
          <w:szCs w:val="26"/>
        </w:rPr>
        <w:t xml:space="preserve"> </w:t>
      </w:r>
      <w:r w:rsidRPr="00671748">
        <w:rPr>
          <w:rFonts w:ascii="Calibri" w:hAnsi="Calibri" w:cs="Helvetica-Narrow"/>
          <w:sz w:val="26"/>
          <w:szCs w:val="26"/>
        </w:rPr>
        <w:t>organizowanych przez wszystkie instytucje korzystaj</w:t>
      </w:r>
      <w:r w:rsidRPr="00671748">
        <w:rPr>
          <w:rFonts w:ascii="Calibri" w:eastAsia="ArialNarrow" w:hAnsi="Calibri" w:cs="ArialNarrow"/>
          <w:sz w:val="26"/>
          <w:szCs w:val="26"/>
        </w:rPr>
        <w:t>ą</w:t>
      </w:r>
      <w:r w:rsidRPr="00671748">
        <w:rPr>
          <w:rFonts w:ascii="Calibri" w:hAnsi="Calibri" w:cs="Helvetica-Narrow"/>
          <w:sz w:val="26"/>
          <w:szCs w:val="26"/>
        </w:rPr>
        <w:t xml:space="preserve">ce ze </w:t>
      </w:r>
      <w:r w:rsidRPr="00671748">
        <w:rPr>
          <w:rFonts w:ascii="Calibri" w:eastAsia="ArialNarrow" w:hAnsi="Calibri" w:cs="ArialNarrow"/>
          <w:sz w:val="26"/>
          <w:szCs w:val="26"/>
        </w:rPr>
        <w:t>ś</w:t>
      </w:r>
      <w:r w:rsidRPr="00671748">
        <w:rPr>
          <w:rFonts w:ascii="Calibri" w:hAnsi="Calibri" w:cs="Helvetica-Narrow"/>
          <w:sz w:val="26"/>
          <w:szCs w:val="26"/>
        </w:rPr>
        <w:t>rodków publicznych,</w:t>
      </w:r>
    </w:p>
    <w:p w:rsidR="005C1B16" w:rsidRPr="005C1B16" w:rsidRDefault="005C1B16" w:rsidP="00CA0DFC">
      <w:pPr>
        <w:numPr>
          <w:ilvl w:val="0"/>
          <w:numId w:val="25"/>
        </w:numPr>
        <w:overflowPunct/>
        <w:spacing w:line="276" w:lineRule="auto"/>
        <w:jc w:val="both"/>
        <w:textAlignment w:val="auto"/>
        <w:rPr>
          <w:rFonts w:ascii="Calibri" w:hAnsi="Calibri" w:cs="Helvetica-Narrow"/>
          <w:sz w:val="26"/>
          <w:szCs w:val="26"/>
        </w:rPr>
      </w:pPr>
      <w:r w:rsidRPr="005C1B16">
        <w:rPr>
          <w:rFonts w:ascii="Calibri" w:hAnsi="Calibri" w:cs="Helvetica-Narrow"/>
          <w:sz w:val="26"/>
          <w:szCs w:val="26"/>
        </w:rPr>
        <w:t>promocj</w:t>
      </w:r>
      <w:r w:rsidRPr="005C1B16">
        <w:rPr>
          <w:rFonts w:ascii="Calibri" w:eastAsia="ArialNarrow" w:hAnsi="Calibri" w:cs="ArialNarrow"/>
          <w:sz w:val="26"/>
          <w:szCs w:val="26"/>
        </w:rPr>
        <w:t xml:space="preserve">ę </w:t>
      </w:r>
      <w:r w:rsidRPr="005C1B16">
        <w:rPr>
          <w:rFonts w:ascii="Calibri" w:hAnsi="Calibri" w:cs="Helvetica-Narrow"/>
          <w:sz w:val="26"/>
          <w:szCs w:val="26"/>
        </w:rPr>
        <w:t>tworzenia „zielonych miejsc pracy” z wykorzystaniem funduszy Unii Europejskiej,</w:t>
      </w:r>
    </w:p>
    <w:p w:rsidR="005C1B16" w:rsidRPr="005C1B16" w:rsidRDefault="005C1B16" w:rsidP="00CA0DFC">
      <w:pPr>
        <w:numPr>
          <w:ilvl w:val="0"/>
          <w:numId w:val="25"/>
        </w:numPr>
        <w:overflowPunct/>
        <w:spacing w:line="276" w:lineRule="auto"/>
        <w:jc w:val="both"/>
        <w:textAlignment w:val="auto"/>
        <w:rPr>
          <w:rFonts w:ascii="Calibri" w:hAnsi="Calibri" w:cs="Helvetica-Narrow"/>
          <w:sz w:val="26"/>
          <w:szCs w:val="26"/>
        </w:rPr>
      </w:pPr>
      <w:r w:rsidRPr="005C1B16">
        <w:rPr>
          <w:rFonts w:ascii="Calibri" w:hAnsi="Calibri" w:cs="Helvetica-Narrow"/>
          <w:sz w:val="26"/>
          <w:szCs w:val="26"/>
        </w:rPr>
        <w:t>promocj</w:t>
      </w:r>
      <w:r w:rsidRPr="005C1B16">
        <w:rPr>
          <w:rFonts w:ascii="Calibri" w:eastAsia="ArialNarrow" w:hAnsi="Calibri" w:cs="ArialNarrow"/>
          <w:sz w:val="26"/>
          <w:szCs w:val="26"/>
        </w:rPr>
        <w:t xml:space="preserve">ę </w:t>
      </w:r>
      <w:r w:rsidRPr="005C1B16">
        <w:rPr>
          <w:rFonts w:ascii="Calibri" w:hAnsi="Calibri" w:cs="Helvetica-Narrow"/>
          <w:sz w:val="26"/>
          <w:szCs w:val="26"/>
        </w:rPr>
        <w:t>transferu najnowszych technologii słu</w:t>
      </w:r>
      <w:r w:rsidRPr="005C1B16">
        <w:rPr>
          <w:rFonts w:ascii="Calibri" w:eastAsia="ArialNarrow" w:hAnsi="Calibri" w:cs="ArialNarrow"/>
          <w:sz w:val="26"/>
          <w:szCs w:val="26"/>
        </w:rPr>
        <w:t>żą</w:t>
      </w:r>
      <w:r w:rsidRPr="005C1B16">
        <w:rPr>
          <w:rFonts w:ascii="Calibri" w:hAnsi="Calibri" w:cs="Helvetica-Narrow"/>
          <w:sz w:val="26"/>
          <w:szCs w:val="26"/>
        </w:rPr>
        <w:t xml:space="preserve">cych ochronie </w:t>
      </w:r>
      <w:r w:rsidRPr="005C1B16">
        <w:rPr>
          <w:rFonts w:ascii="Calibri" w:eastAsia="ArialNarrow" w:hAnsi="Calibri" w:cs="ArialNarrow"/>
          <w:sz w:val="26"/>
          <w:szCs w:val="26"/>
        </w:rPr>
        <w:t>ś</w:t>
      </w:r>
      <w:r w:rsidRPr="005C1B16">
        <w:rPr>
          <w:rFonts w:ascii="Calibri" w:hAnsi="Calibri" w:cs="Helvetica-Narrow"/>
          <w:sz w:val="26"/>
          <w:szCs w:val="26"/>
        </w:rPr>
        <w:t>rodowiska,</w:t>
      </w:r>
    </w:p>
    <w:p w:rsidR="005C1B16" w:rsidRPr="00671748" w:rsidRDefault="005C1B16" w:rsidP="00CA0DFC">
      <w:pPr>
        <w:numPr>
          <w:ilvl w:val="0"/>
          <w:numId w:val="25"/>
        </w:num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przeprowadzenie kampanii społecznej kształtuj</w:t>
      </w:r>
      <w:r w:rsidRPr="00671748">
        <w:rPr>
          <w:rFonts w:ascii="Calibri" w:eastAsia="ArialNarrow" w:hAnsi="Calibri" w:cs="ArialNarrow"/>
          <w:sz w:val="26"/>
          <w:szCs w:val="26"/>
        </w:rPr>
        <w:t>ą</w:t>
      </w:r>
      <w:r w:rsidRPr="00671748">
        <w:rPr>
          <w:rFonts w:ascii="Calibri" w:hAnsi="Calibri" w:cs="Helvetica-Narrow"/>
          <w:sz w:val="26"/>
          <w:szCs w:val="26"/>
        </w:rPr>
        <w:t>cej zrównowa</w:t>
      </w:r>
      <w:r w:rsidRPr="00671748">
        <w:rPr>
          <w:rFonts w:ascii="Calibri" w:eastAsia="ArialNarrow" w:hAnsi="Calibri" w:cs="ArialNarrow"/>
          <w:sz w:val="26"/>
          <w:szCs w:val="26"/>
        </w:rPr>
        <w:t>ż</w:t>
      </w:r>
      <w:r w:rsidRPr="00671748">
        <w:rPr>
          <w:rFonts w:ascii="Calibri" w:hAnsi="Calibri" w:cs="Helvetica-Narrow"/>
          <w:sz w:val="26"/>
          <w:szCs w:val="26"/>
        </w:rPr>
        <w:t>one wzorce konsumpcji,</w:t>
      </w:r>
    </w:p>
    <w:p w:rsidR="005C1B16" w:rsidRPr="00671748" w:rsidRDefault="005C1B16" w:rsidP="00CA0DFC">
      <w:pPr>
        <w:numPr>
          <w:ilvl w:val="0"/>
          <w:numId w:val="25"/>
        </w:num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wprowadzanie etykiet informuj</w:t>
      </w:r>
      <w:r w:rsidRPr="00671748">
        <w:rPr>
          <w:rFonts w:ascii="Calibri" w:eastAsia="ArialNarrow" w:hAnsi="Calibri" w:cs="ArialNarrow"/>
          <w:sz w:val="26"/>
          <w:szCs w:val="26"/>
        </w:rPr>
        <w:t>ą</w:t>
      </w:r>
      <w:r w:rsidRPr="00671748">
        <w:rPr>
          <w:rFonts w:ascii="Calibri" w:hAnsi="Calibri" w:cs="Helvetica-Narrow"/>
          <w:sz w:val="26"/>
          <w:szCs w:val="26"/>
        </w:rPr>
        <w:t>cych o produktach ekologicznych i ich promocja w</w:t>
      </w:r>
      <w:r w:rsidRPr="00671748">
        <w:rPr>
          <w:rFonts w:ascii="Calibri" w:eastAsia="ArialNarrow" w:hAnsi="Calibri" w:cs="ArialNarrow"/>
          <w:sz w:val="26"/>
          <w:szCs w:val="26"/>
        </w:rPr>
        <w:t>ś</w:t>
      </w:r>
      <w:r w:rsidRPr="00671748">
        <w:rPr>
          <w:rFonts w:ascii="Calibri" w:hAnsi="Calibri" w:cs="Helvetica-Narrow"/>
          <w:sz w:val="26"/>
          <w:szCs w:val="26"/>
        </w:rPr>
        <w:t>ród społecze</w:t>
      </w:r>
      <w:r w:rsidRPr="00671748">
        <w:rPr>
          <w:rFonts w:ascii="Calibri" w:eastAsia="ArialNarrow" w:hAnsi="Calibri" w:cs="ArialNarrow"/>
          <w:sz w:val="26"/>
          <w:szCs w:val="26"/>
        </w:rPr>
        <w:t>ń</w:t>
      </w:r>
      <w:r w:rsidRPr="00671748">
        <w:rPr>
          <w:rFonts w:ascii="Calibri" w:hAnsi="Calibri" w:cs="Helvetica-Narrow"/>
          <w:sz w:val="26"/>
          <w:szCs w:val="26"/>
        </w:rPr>
        <w:t>stwa;</w:t>
      </w:r>
    </w:p>
    <w:p w:rsidR="005C1B16" w:rsidRPr="00671748" w:rsidRDefault="005C1B16" w:rsidP="00671748">
      <w:p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 xml:space="preserve">I.4. Rozwój systemu </w:t>
      </w:r>
      <w:proofErr w:type="spellStart"/>
      <w:r w:rsidRPr="00671748">
        <w:rPr>
          <w:rFonts w:ascii="Calibri" w:hAnsi="Calibri" w:cs="Helvetica-Narrow"/>
          <w:sz w:val="26"/>
          <w:szCs w:val="26"/>
        </w:rPr>
        <w:t>ekozarz</w:t>
      </w:r>
      <w:r w:rsidRPr="00671748">
        <w:rPr>
          <w:rFonts w:ascii="Calibri" w:eastAsia="ArialNarrow" w:hAnsi="Calibri" w:cs="ArialNarrow"/>
          <w:sz w:val="26"/>
          <w:szCs w:val="26"/>
        </w:rPr>
        <w:t>ą</w:t>
      </w:r>
      <w:r w:rsidRPr="00671748">
        <w:rPr>
          <w:rFonts w:ascii="Calibri" w:hAnsi="Calibri" w:cs="Helvetica-Narrow"/>
          <w:sz w:val="26"/>
          <w:szCs w:val="26"/>
        </w:rPr>
        <w:t>dzania</w:t>
      </w:r>
      <w:proofErr w:type="spellEnd"/>
      <w:r w:rsidRPr="00671748">
        <w:rPr>
          <w:rFonts w:ascii="Calibri" w:hAnsi="Calibri" w:cs="Helvetica-Narrow"/>
          <w:sz w:val="26"/>
          <w:szCs w:val="26"/>
        </w:rPr>
        <w:t>:</w:t>
      </w:r>
    </w:p>
    <w:p w:rsidR="005C1B16" w:rsidRPr="00671748" w:rsidRDefault="005C1B16" w:rsidP="00671748">
      <w:p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Stymulowanie przyst</w:t>
      </w:r>
      <w:r w:rsidRPr="00671748">
        <w:rPr>
          <w:rFonts w:ascii="Calibri" w:eastAsia="ArialNarrow" w:hAnsi="Calibri" w:cs="ArialNarrow"/>
          <w:sz w:val="26"/>
          <w:szCs w:val="26"/>
        </w:rPr>
        <w:t>ę</w:t>
      </w:r>
      <w:r w:rsidRPr="00671748">
        <w:rPr>
          <w:rFonts w:ascii="Calibri" w:hAnsi="Calibri" w:cs="Helvetica-Narrow"/>
          <w:sz w:val="26"/>
          <w:szCs w:val="26"/>
        </w:rPr>
        <w:t>powania przedsi</w:t>
      </w:r>
      <w:r w:rsidRPr="00671748">
        <w:rPr>
          <w:rFonts w:ascii="Calibri" w:eastAsia="ArialNarrow" w:hAnsi="Calibri" w:cs="ArialNarrow"/>
          <w:sz w:val="26"/>
          <w:szCs w:val="26"/>
        </w:rPr>
        <w:t>ę</w:t>
      </w:r>
      <w:r w:rsidRPr="00671748">
        <w:rPr>
          <w:rFonts w:ascii="Calibri" w:hAnsi="Calibri" w:cs="Helvetica-Narrow"/>
          <w:sz w:val="26"/>
          <w:szCs w:val="26"/>
        </w:rPr>
        <w:t>biorstw i instytucji do systemów zarz</w:t>
      </w:r>
      <w:r w:rsidRPr="00671748">
        <w:rPr>
          <w:rFonts w:ascii="Calibri" w:eastAsia="ArialNarrow" w:hAnsi="Calibri" w:cs="ArialNarrow"/>
          <w:sz w:val="26"/>
          <w:szCs w:val="26"/>
        </w:rPr>
        <w:t>ą</w:t>
      </w:r>
      <w:r w:rsidRPr="00671748">
        <w:rPr>
          <w:rFonts w:ascii="Calibri" w:hAnsi="Calibri" w:cs="Helvetica-Narrow"/>
          <w:sz w:val="26"/>
          <w:szCs w:val="26"/>
        </w:rPr>
        <w:t xml:space="preserve">dzania </w:t>
      </w:r>
      <w:r w:rsidRPr="00671748">
        <w:rPr>
          <w:rFonts w:ascii="Calibri" w:eastAsia="ArialNarrow" w:hAnsi="Calibri" w:cs="ArialNarrow"/>
          <w:sz w:val="26"/>
          <w:szCs w:val="26"/>
        </w:rPr>
        <w:t>ś</w:t>
      </w:r>
      <w:r w:rsidRPr="00671748">
        <w:rPr>
          <w:rFonts w:ascii="Calibri" w:hAnsi="Calibri" w:cs="Helvetica-Narrow"/>
          <w:sz w:val="26"/>
          <w:szCs w:val="26"/>
        </w:rPr>
        <w:t>rodowiskowego, w</w:t>
      </w:r>
      <w:r w:rsidR="00671748">
        <w:rPr>
          <w:rFonts w:ascii="Calibri" w:hAnsi="Calibri" w:cs="Helvetica-Narrow"/>
          <w:sz w:val="26"/>
          <w:szCs w:val="26"/>
        </w:rPr>
        <w:t xml:space="preserve"> </w:t>
      </w:r>
      <w:r w:rsidRPr="00671748">
        <w:rPr>
          <w:rFonts w:ascii="Calibri" w:hAnsi="Calibri" w:cs="Helvetica-Narrow"/>
          <w:sz w:val="26"/>
          <w:szCs w:val="26"/>
        </w:rPr>
        <w:t>szczególno</w:t>
      </w:r>
      <w:r w:rsidRPr="00671748">
        <w:rPr>
          <w:rFonts w:ascii="Calibri" w:eastAsia="ArialNarrow" w:hAnsi="Calibri" w:cs="ArialNarrow"/>
          <w:sz w:val="26"/>
          <w:szCs w:val="26"/>
        </w:rPr>
        <w:t>ś</w:t>
      </w:r>
      <w:r w:rsidRPr="00671748">
        <w:rPr>
          <w:rFonts w:ascii="Calibri" w:hAnsi="Calibri" w:cs="Helvetica-Narrow"/>
          <w:sz w:val="26"/>
          <w:szCs w:val="26"/>
        </w:rPr>
        <w:t xml:space="preserve">ci: systemu </w:t>
      </w:r>
      <w:proofErr w:type="spellStart"/>
      <w:r w:rsidRPr="00671748">
        <w:rPr>
          <w:rFonts w:ascii="Calibri" w:hAnsi="Calibri" w:cs="Helvetica-Narrow"/>
          <w:sz w:val="26"/>
          <w:szCs w:val="26"/>
        </w:rPr>
        <w:t>ekozarz</w:t>
      </w:r>
      <w:r w:rsidRPr="00671748">
        <w:rPr>
          <w:rFonts w:ascii="Calibri" w:eastAsia="ArialNarrow" w:hAnsi="Calibri" w:cs="ArialNarrow"/>
          <w:sz w:val="26"/>
          <w:szCs w:val="26"/>
        </w:rPr>
        <w:t>ą</w:t>
      </w:r>
      <w:r w:rsidRPr="00671748">
        <w:rPr>
          <w:rFonts w:ascii="Calibri" w:hAnsi="Calibri" w:cs="Helvetica-Narrow"/>
          <w:sz w:val="26"/>
          <w:szCs w:val="26"/>
        </w:rPr>
        <w:t>dzania</w:t>
      </w:r>
      <w:proofErr w:type="spellEnd"/>
      <w:r w:rsidRPr="00671748">
        <w:rPr>
          <w:rFonts w:ascii="Calibri" w:hAnsi="Calibri" w:cs="Helvetica-Narrow"/>
          <w:sz w:val="26"/>
          <w:szCs w:val="26"/>
        </w:rPr>
        <w:t xml:space="preserve"> i audytu (EMAS), osi</w:t>
      </w:r>
      <w:r w:rsidRPr="00671748">
        <w:rPr>
          <w:rFonts w:ascii="Calibri" w:eastAsia="ArialNarrow" w:hAnsi="Calibri" w:cs="ArialNarrow"/>
          <w:sz w:val="26"/>
          <w:szCs w:val="26"/>
        </w:rPr>
        <w:t>ą</w:t>
      </w:r>
      <w:r w:rsidRPr="00671748">
        <w:rPr>
          <w:rFonts w:ascii="Calibri" w:hAnsi="Calibri" w:cs="Helvetica-Narrow"/>
          <w:sz w:val="26"/>
          <w:szCs w:val="26"/>
        </w:rPr>
        <w:t>gania norm i certyfikatów ISO 14001 oraz</w:t>
      </w:r>
      <w:r w:rsidR="00671748">
        <w:rPr>
          <w:rFonts w:ascii="Calibri" w:hAnsi="Calibri" w:cs="Helvetica-Narrow"/>
          <w:sz w:val="26"/>
          <w:szCs w:val="26"/>
        </w:rPr>
        <w:t xml:space="preserve"> </w:t>
      </w:r>
      <w:r w:rsidRPr="00671748">
        <w:rPr>
          <w:rFonts w:ascii="Calibri" w:eastAsia="ArialNarrow" w:hAnsi="Calibri" w:cs="ArialNarrow"/>
          <w:sz w:val="26"/>
          <w:szCs w:val="26"/>
        </w:rPr>
        <w:t>ś</w:t>
      </w:r>
      <w:r w:rsidRPr="00671748">
        <w:rPr>
          <w:rFonts w:ascii="Calibri" w:hAnsi="Calibri" w:cs="Helvetica-Narrow"/>
          <w:sz w:val="26"/>
          <w:szCs w:val="26"/>
        </w:rPr>
        <w:t>wiadectw CP - Przedsi</w:t>
      </w:r>
      <w:r w:rsidRPr="00671748">
        <w:rPr>
          <w:rFonts w:ascii="Calibri" w:eastAsia="ArialNarrow" w:hAnsi="Calibri" w:cs="ArialNarrow"/>
          <w:sz w:val="26"/>
          <w:szCs w:val="26"/>
        </w:rPr>
        <w:t>ę</w:t>
      </w:r>
      <w:r w:rsidRPr="00671748">
        <w:rPr>
          <w:rFonts w:ascii="Calibri" w:hAnsi="Calibri" w:cs="Helvetica-Narrow"/>
          <w:sz w:val="26"/>
          <w:szCs w:val="26"/>
        </w:rPr>
        <w:t>biorstw Czystszej Produkcji.</w:t>
      </w:r>
    </w:p>
    <w:p w:rsidR="005C1B16" w:rsidRPr="00671748" w:rsidRDefault="005C1B16" w:rsidP="00671748">
      <w:p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I.5. Wzrost udziału społecze</w:t>
      </w:r>
      <w:r w:rsidRPr="00671748">
        <w:rPr>
          <w:rFonts w:ascii="Calibri" w:eastAsia="ArialNarrow" w:hAnsi="Calibri" w:cs="ArialNarrow"/>
          <w:sz w:val="26"/>
          <w:szCs w:val="26"/>
        </w:rPr>
        <w:t>ń</w:t>
      </w:r>
      <w:r w:rsidRPr="00671748">
        <w:rPr>
          <w:rFonts w:ascii="Calibri" w:hAnsi="Calibri" w:cs="Helvetica-Narrow"/>
          <w:sz w:val="26"/>
          <w:szCs w:val="26"/>
        </w:rPr>
        <w:t xml:space="preserve">stwa w działaniach na rzecz ochrony </w:t>
      </w:r>
      <w:r w:rsidRPr="00671748">
        <w:rPr>
          <w:rFonts w:ascii="Calibri" w:eastAsia="ArialNarrow" w:hAnsi="Calibri" w:cs="ArialNarrow"/>
          <w:sz w:val="26"/>
          <w:szCs w:val="26"/>
        </w:rPr>
        <w:t>ś</w:t>
      </w:r>
      <w:r w:rsidRPr="00671748">
        <w:rPr>
          <w:rFonts w:ascii="Calibri" w:hAnsi="Calibri" w:cs="Helvetica-Narrow"/>
          <w:sz w:val="26"/>
          <w:szCs w:val="26"/>
        </w:rPr>
        <w:t>rodowiska:</w:t>
      </w:r>
    </w:p>
    <w:p w:rsidR="005C1B16" w:rsidRPr="00671748" w:rsidRDefault="005C1B16" w:rsidP="00CA0DFC">
      <w:pPr>
        <w:numPr>
          <w:ilvl w:val="0"/>
          <w:numId w:val="26"/>
        </w:num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doskonalenie systemu udost</w:t>
      </w:r>
      <w:r w:rsidRPr="00671748">
        <w:rPr>
          <w:rFonts w:ascii="Calibri" w:eastAsia="ArialNarrow" w:hAnsi="Calibri" w:cs="ArialNarrow"/>
          <w:sz w:val="26"/>
          <w:szCs w:val="26"/>
        </w:rPr>
        <w:t>ę</w:t>
      </w:r>
      <w:r w:rsidRPr="00671748">
        <w:rPr>
          <w:rFonts w:ascii="Calibri" w:hAnsi="Calibri" w:cs="Helvetica-Narrow"/>
          <w:sz w:val="26"/>
          <w:szCs w:val="26"/>
        </w:rPr>
        <w:t>pniania społecze</w:t>
      </w:r>
      <w:r w:rsidRPr="00671748">
        <w:rPr>
          <w:rFonts w:ascii="Calibri" w:eastAsia="ArialNarrow" w:hAnsi="Calibri" w:cs="ArialNarrow"/>
          <w:sz w:val="26"/>
          <w:szCs w:val="26"/>
        </w:rPr>
        <w:t>ń</w:t>
      </w:r>
      <w:r w:rsidRPr="00671748">
        <w:rPr>
          <w:rFonts w:ascii="Calibri" w:hAnsi="Calibri" w:cs="Helvetica-Narrow"/>
          <w:sz w:val="26"/>
          <w:szCs w:val="26"/>
        </w:rPr>
        <w:t xml:space="preserve">stwu informacji o </w:t>
      </w:r>
      <w:r w:rsidRPr="00671748">
        <w:rPr>
          <w:rFonts w:ascii="Calibri" w:eastAsia="ArialNarrow" w:hAnsi="Calibri" w:cs="ArialNarrow"/>
          <w:sz w:val="26"/>
          <w:szCs w:val="26"/>
        </w:rPr>
        <w:t>ś</w:t>
      </w:r>
      <w:r w:rsidRPr="00671748">
        <w:rPr>
          <w:rFonts w:ascii="Calibri" w:hAnsi="Calibri" w:cs="Helvetica-Narrow"/>
          <w:sz w:val="26"/>
          <w:szCs w:val="26"/>
        </w:rPr>
        <w:t>rodowisku i jego ochronie przez</w:t>
      </w:r>
      <w:r w:rsidR="00671748">
        <w:rPr>
          <w:rFonts w:ascii="Calibri" w:hAnsi="Calibri" w:cs="Helvetica-Narrow"/>
          <w:sz w:val="26"/>
          <w:szCs w:val="26"/>
        </w:rPr>
        <w:t xml:space="preserve"> </w:t>
      </w:r>
      <w:r w:rsidRPr="00671748">
        <w:rPr>
          <w:rFonts w:ascii="Calibri" w:hAnsi="Calibri" w:cs="Helvetica-Narrow"/>
          <w:sz w:val="26"/>
          <w:szCs w:val="26"/>
        </w:rPr>
        <w:t>organy administracji rz</w:t>
      </w:r>
      <w:r w:rsidRPr="00671748">
        <w:rPr>
          <w:rFonts w:ascii="Calibri" w:eastAsia="ArialNarrow" w:hAnsi="Calibri" w:cs="ArialNarrow"/>
          <w:sz w:val="26"/>
          <w:szCs w:val="26"/>
        </w:rPr>
        <w:t>ą</w:t>
      </w:r>
      <w:r w:rsidRPr="00671748">
        <w:rPr>
          <w:rFonts w:ascii="Calibri" w:hAnsi="Calibri" w:cs="Helvetica-Narrow"/>
          <w:sz w:val="26"/>
          <w:szCs w:val="26"/>
        </w:rPr>
        <w:t>dowej i samorz</w:t>
      </w:r>
      <w:r w:rsidRPr="00671748">
        <w:rPr>
          <w:rFonts w:ascii="Calibri" w:eastAsia="ArialNarrow" w:hAnsi="Calibri" w:cs="ArialNarrow"/>
          <w:sz w:val="26"/>
          <w:szCs w:val="26"/>
        </w:rPr>
        <w:t>ą</w:t>
      </w:r>
      <w:r w:rsidRPr="00671748">
        <w:rPr>
          <w:rFonts w:ascii="Calibri" w:hAnsi="Calibri" w:cs="Helvetica-Narrow"/>
          <w:sz w:val="26"/>
          <w:szCs w:val="26"/>
        </w:rPr>
        <w:t>dowej wszystkich szczebli, a tak</w:t>
      </w:r>
      <w:r w:rsidRPr="00671748">
        <w:rPr>
          <w:rFonts w:ascii="Calibri" w:eastAsia="ArialNarrow" w:hAnsi="Calibri" w:cs="ArialNarrow"/>
          <w:sz w:val="26"/>
          <w:szCs w:val="26"/>
        </w:rPr>
        <w:t>ż</w:t>
      </w:r>
      <w:r w:rsidRPr="00671748">
        <w:rPr>
          <w:rFonts w:ascii="Calibri" w:hAnsi="Calibri" w:cs="Helvetica-Narrow"/>
          <w:sz w:val="26"/>
          <w:szCs w:val="26"/>
        </w:rPr>
        <w:t>e inne podmioty powołane do</w:t>
      </w:r>
      <w:r w:rsidR="00671748">
        <w:rPr>
          <w:rFonts w:ascii="Calibri" w:hAnsi="Calibri" w:cs="Helvetica-Narrow"/>
          <w:sz w:val="26"/>
          <w:szCs w:val="26"/>
        </w:rPr>
        <w:t xml:space="preserve"> </w:t>
      </w:r>
      <w:r w:rsidRPr="00671748">
        <w:rPr>
          <w:rFonts w:ascii="Calibri" w:hAnsi="Calibri" w:cs="Helvetica-Narrow"/>
          <w:sz w:val="26"/>
          <w:szCs w:val="26"/>
        </w:rPr>
        <w:t>wykonywania zada</w:t>
      </w:r>
      <w:r w:rsidRPr="00671748">
        <w:rPr>
          <w:rFonts w:ascii="Calibri" w:eastAsia="ArialNarrow" w:hAnsi="Calibri" w:cs="ArialNarrow"/>
          <w:sz w:val="26"/>
          <w:szCs w:val="26"/>
        </w:rPr>
        <w:t xml:space="preserve">ń </w:t>
      </w:r>
      <w:r w:rsidRPr="00671748">
        <w:rPr>
          <w:rFonts w:ascii="Calibri" w:hAnsi="Calibri" w:cs="Helvetica-Narrow"/>
          <w:sz w:val="26"/>
          <w:szCs w:val="26"/>
        </w:rPr>
        <w:t>publicznych dotycz</w:t>
      </w:r>
      <w:r w:rsidRPr="00671748">
        <w:rPr>
          <w:rFonts w:ascii="Calibri" w:eastAsia="ArialNarrow" w:hAnsi="Calibri" w:cs="ArialNarrow"/>
          <w:sz w:val="26"/>
          <w:szCs w:val="26"/>
        </w:rPr>
        <w:t>ą</w:t>
      </w:r>
      <w:r w:rsidRPr="00671748">
        <w:rPr>
          <w:rFonts w:ascii="Calibri" w:hAnsi="Calibri" w:cs="Helvetica-Narrow"/>
          <w:sz w:val="26"/>
          <w:szCs w:val="26"/>
        </w:rPr>
        <w:t xml:space="preserve">cych </w:t>
      </w:r>
      <w:r w:rsidRPr="00671748">
        <w:rPr>
          <w:rFonts w:ascii="Calibri" w:eastAsia="ArialNarrow" w:hAnsi="Calibri" w:cs="ArialNarrow"/>
          <w:sz w:val="26"/>
          <w:szCs w:val="26"/>
        </w:rPr>
        <w:t>ś</w:t>
      </w:r>
      <w:r w:rsidRPr="00671748">
        <w:rPr>
          <w:rFonts w:ascii="Calibri" w:hAnsi="Calibri" w:cs="Helvetica-Narrow"/>
          <w:sz w:val="26"/>
          <w:szCs w:val="26"/>
        </w:rPr>
        <w:t>rodowiska i jego ochrony,</w:t>
      </w:r>
    </w:p>
    <w:p w:rsidR="005C1B16" w:rsidRPr="00671748" w:rsidRDefault="005C1B16" w:rsidP="00CA0DFC">
      <w:pPr>
        <w:numPr>
          <w:ilvl w:val="0"/>
          <w:numId w:val="26"/>
        </w:num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utworzenie ogólnodost</w:t>
      </w:r>
      <w:r w:rsidRPr="00671748">
        <w:rPr>
          <w:rFonts w:ascii="Calibri" w:eastAsia="ArialNarrow" w:hAnsi="Calibri" w:cs="ArialNarrow"/>
          <w:sz w:val="26"/>
          <w:szCs w:val="26"/>
        </w:rPr>
        <w:t>ę</w:t>
      </w:r>
      <w:r w:rsidRPr="00671748">
        <w:rPr>
          <w:rFonts w:ascii="Calibri" w:hAnsi="Calibri" w:cs="Helvetica-Narrow"/>
          <w:sz w:val="26"/>
          <w:szCs w:val="26"/>
        </w:rPr>
        <w:t xml:space="preserve">pnej, regionalnej bazy danych o przyrodzie i </w:t>
      </w:r>
      <w:r w:rsidRPr="00671748">
        <w:rPr>
          <w:rFonts w:ascii="Calibri" w:eastAsia="ArialNarrow" w:hAnsi="Calibri" w:cs="ArialNarrow"/>
          <w:sz w:val="26"/>
          <w:szCs w:val="26"/>
        </w:rPr>
        <w:t>ś</w:t>
      </w:r>
      <w:r w:rsidRPr="00671748">
        <w:rPr>
          <w:rFonts w:ascii="Calibri" w:hAnsi="Calibri" w:cs="Helvetica-Narrow"/>
          <w:sz w:val="26"/>
          <w:szCs w:val="26"/>
        </w:rPr>
        <w:t>rodowisku województwa</w:t>
      </w:r>
      <w:r w:rsidR="00671748">
        <w:rPr>
          <w:rFonts w:ascii="Calibri" w:hAnsi="Calibri" w:cs="Helvetica-Narrow"/>
          <w:sz w:val="26"/>
          <w:szCs w:val="26"/>
        </w:rPr>
        <w:t xml:space="preserve"> </w:t>
      </w:r>
      <w:r w:rsidR="00073094">
        <w:rPr>
          <w:rFonts w:ascii="Calibri" w:hAnsi="Calibri" w:cs="Helvetica-Narrow"/>
          <w:sz w:val="26"/>
          <w:szCs w:val="26"/>
        </w:rPr>
        <w:t>kujawsko-pomorskiego</w:t>
      </w:r>
      <w:r w:rsidRPr="00671748">
        <w:rPr>
          <w:rFonts w:ascii="Calibri" w:hAnsi="Calibri" w:cs="Helvetica-Narrow"/>
          <w:sz w:val="26"/>
          <w:szCs w:val="26"/>
        </w:rPr>
        <w:t>,</w:t>
      </w:r>
    </w:p>
    <w:p w:rsidR="005C1B16" w:rsidRPr="00671748" w:rsidRDefault="005C1B16" w:rsidP="00CA0DFC">
      <w:pPr>
        <w:numPr>
          <w:ilvl w:val="0"/>
          <w:numId w:val="26"/>
        </w:num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 xml:space="preserve">wspieranie rozwoju szkolnej edukacji w zakresie ochrony przyrody i </w:t>
      </w:r>
      <w:r w:rsidRPr="00671748">
        <w:rPr>
          <w:rFonts w:ascii="Calibri" w:eastAsia="ArialNarrow" w:hAnsi="Calibri" w:cs="ArialNarrow"/>
          <w:sz w:val="26"/>
          <w:szCs w:val="26"/>
        </w:rPr>
        <w:t>ś</w:t>
      </w:r>
      <w:r w:rsidRPr="00671748">
        <w:rPr>
          <w:rFonts w:ascii="Calibri" w:hAnsi="Calibri" w:cs="Helvetica-Narrow"/>
          <w:sz w:val="26"/>
          <w:szCs w:val="26"/>
        </w:rPr>
        <w:t>rodowiska,</w:t>
      </w:r>
    </w:p>
    <w:p w:rsidR="005C1B16" w:rsidRPr="00671748" w:rsidRDefault="005C1B16" w:rsidP="00CA0DFC">
      <w:pPr>
        <w:numPr>
          <w:ilvl w:val="0"/>
          <w:numId w:val="26"/>
        </w:num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zapewnienie udziału pozarz</w:t>
      </w:r>
      <w:r w:rsidRPr="00671748">
        <w:rPr>
          <w:rFonts w:ascii="Calibri" w:eastAsia="ArialNarrow" w:hAnsi="Calibri" w:cs="ArialNarrow"/>
          <w:sz w:val="26"/>
          <w:szCs w:val="26"/>
        </w:rPr>
        <w:t>ą</w:t>
      </w:r>
      <w:r w:rsidRPr="00671748">
        <w:rPr>
          <w:rFonts w:ascii="Calibri" w:hAnsi="Calibri" w:cs="Helvetica-Narrow"/>
          <w:sz w:val="26"/>
          <w:szCs w:val="26"/>
        </w:rPr>
        <w:t>dowych organizacji ekologicznych w gremiach podejmuj</w:t>
      </w:r>
      <w:r w:rsidRPr="00671748">
        <w:rPr>
          <w:rFonts w:ascii="Calibri" w:eastAsia="ArialNarrow" w:hAnsi="Calibri" w:cs="ArialNarrow"/>
          <w:sz w:val="26"/>
          <w:szCs w:val="26"/>
        </w:rPr>
        <w:t>ą</w:t>
      </w:r>
      <w:r w:rsidRPr="00671748">
        <w:rPr>
          <w:rFonts w:ascii="Calibri" w:hAnsi="Calibri" w:cs="Helvetica-Narrow"/>
          <w:sz w:val="26"/>
          <w:szCs w:val="26"/>
        </w:rPr>
        <w:t>cych decyzje</w:t>
      </w:r>
      <w:r w:rsidR="00671748">
        <w:rPr>
          <w:rFonts w:ascii="Calibri" w:hAnsi="Calibri" w:cs="Helvetica-Narrow"/>
          <w:sz w:val="26"/>
          <w:szCs w:val="26"/>
        </w:rPr>
        <w:t xml:space="preserve"> </w:t>
      </w:r>
      <w:r w:rsidRPr="00671748">
        <w:rPr>
          <w:rFonts w:ascii="Calibri" w:hAnsi="Calibri" w:cs="Helvetica-Narrow"/>
          <w:sz w:val="26"/>
          <w:szCs w:val="26"/>
        </w:rPr>
        <w:t>dotycz</w:t>
      </w:r>
      <w:r w:rsidRPr="00671748">
        <w:rPr>
          <w:rFonts w:ascii="Calibri" w:eastAsia="ArialNarrow" w:hAnsi="Calibri" w:cs="ArialNarrow"/>
          <w:sz w:val="26"/>
          <w:szCs w:val="26"/>
        </w:rPr>
        <w:t>ą</w:t>
      </w:r>
      <w:r w:rsidRPr="00671748">
        <w:rPr>
          <w:rFonts w:ascii="Calibri" w:hAnsi="Calibri" w:cs="Helvetica-Narrow"/>
          <w:sz w:val="26"/>
          <w:szCs w:val="26"/>
        </w:rPr>
        <w:t xml:space="preserve">ce ochrony </w:t>
      </w:r>
      <w:r w:rsidRPr="00671748">
        <w:rPr>
          <w:rFonts w:ascii="Calibri" w:eastAsia="ArialNarrow" w:hAnsi="Calibri" w:cs="ArialNarrow"/>
          <w:sz w:val="26"/>
          <w:szCs w:val="26"/>
        </w:rPr>
        <w:t>ś</w:t>
      </w:r>
      <w:r w:rsidRPr="00671748">
        <w:rPr>
          <w:rFonts w:ascii="Calibri" w:hAnsi="Calibri" w:cs="Helvetica-Narrow"/>
          <w:sz w:val="26"/>
          <w:szCs w:val="26"/>
        </w:rPr>
        <w:t>rodowiska,</w:t>
      </w:r>
    </w:p>
    <w:p w:rsidR="005C1B16" w:rsidRPr="00671748" w:rsidRDefault="005C1B16" w:rsidP="00CA0DFC">
      <w:pPr>
        <w:numPr>
          <w:ilvl w:val="0"/>
          <w:numId w:val="26"/>
        </w:num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 xml:space="preserve">rozwój współpracy z mediami w zakresie upowszechniania informacji o </w:t>
      </w:r>
      <w:r w:rsidRPr="00671748">
        <w:rPr>
          <w:rFonts w:ascii="Calibri" w:eastAsia="ArialNarrow" w:hAnsi="Calibri" w:cs="ArialNarrow"/>
          <w:sz w:val="26"/>
          <w:szCs w:val="26"/>
        </w:rPr>
        <w:t>ś</w:t>
      </w:r>
      <w:r w:rsidRPr="00671748">
        <w:rPr>
          <w:rFonts w:ascii="Calibri" w:hAnsi="Calibri" w:cs="Helvetica-Narrow"/>
          <w:sz w:val="26"/>
          <w:szCs w:val="26"/>
        </w:rPr>
        <w:t>rodowisku i jego ochronie;</w:t>
      </w:r>
    </w:p>
    <w:p w:rsidR="005C1B16" w:rsidRPr="00671748" w:rsidRDefault="005C1B16" w:rsidP="00671748">
      <w:p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I.6. Rozwój bada</w:t>
      </w:r>
      <w:r w:rsidRPr="00671748">
        <w:rPr>
          <w:rFonts w:ascii="Calibri" w:eastAsia="ArialNarrow" w:hAnsi="Calibri" w:cs="ArialNarrow"/>
          <w:sz w:val="26"/>
          <w:szCs w:val="26"/>
        </w:rPr>
        <w:t xml:space="preserve">ń </w:t>
      </w:r>
      <w:r w:rsidRPr="00671748">
        <w:rPr>
          <w:rFonts w:ascii="Calibri" w:hAnsi="Calibri" w:cs="Helvetica-Narrow"/>
          <w:sz w:val="26"/>
          <w:szCs w:val="26"/>
        </w:rPr>
        <w:t>i post</w:t>
      </w:r>
      <w:r w:rsidRPr="00671748">
        <w:rPr>
          <w:rFonts w:ascii="Calibri" w:eastAsia="ArialNarrow" w:hAnsi="Calibri" w:cs="ArialNarrow"/>
          <w:sz w:val="26"/>
          <w:szCs w:val="26"/>
        </w:rPr>
        <w:t>ę</w:t>
      </w:r>
      <w:r w:rsidRPr="00671748">
        <w:rPr>
          <w:rFonts w:ascii="Calibri" w:hAnsi="Calibri" w:cs="Helvetica-Narrow"/>
          <w:sz w:val="26"/>
          <w:szCs w:val="26"/>
        </w:rPr>
        <w:t xml:space="preserve">p techniczny w dziedzinie ochrony </w:t>
      </w:r>
      <w:r w:rsidRPr="00671748">
        <w:rPr>
          <w:rFonts w:ascii="Calibri" w:eastAsia="ArialNarrow" w:hAnsi="Calibri" w:cs="ArialNarrow"/>
          <w:sz w:val="26"/>
          <w:szCs w:val="26"/>
        </w:rPr>
        <w:t>ś</w:t>
      </w:r>
      <w:r w:rsidRPr="00671748">
        <w:rPr>
          <w:rFonts w:ascii="Calibri" w:hAnsi="Calibri" w:cs="Helvetica-Narrow"/>
          <w:sz w:val="26"/>
          <w:szCs w:val="26"/>
        </w:rPr>
        <w:t>rodowiska</w:t>
      </w:r>
    </w:p>
    <w:p w:rsidR="005C1B16" w:rsidRPr="00671748" w:rsidRDefault="005C1B16" w:rsidP="00CA0DFC">
      <w:pPr>
        <w:numPr>
          <w:ilvl w:val="0"/>
          <w:numId w:val="27"/>
        </w:num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wspieranie wdra</w:t>
      </w:r>
      <w:r w:rsidRPr="00671748">
        <w:rPr>
          <w:rFonts w:ascii="Calibri" w:eastAsia="ArialNarrow" w:hAnsi="Calibri" w:cs="ArialNarrow"/>
          <w:sz w:val="26"/>
          <w:szCs w:val="26"/>
        </w:rPr>
        <w:t>ż</w:t>
      </w:r>
      <w:r w:rsidRPr="00671748">
        <w:rPr>
          <w:rFonts w:ascii="Calibri" w:hAnsi="Calibri" w:cs="Helvetica-Narrow"/>
          <w:sz w:val="26"/>
          <w:szCs w:val="26"/>
        </w:rPr>
        <w:t xml:space="preserve">ania </w:t>
      </w:r>
      <w:proofErr w:type="spellStart"/>
      <w:r w:rsidRPr="00671748">
        <w:rPr>
          <w:rFonts w:ascii="Calibri" w:hAnsi="Calibri" w:cs="Helvetica-Narrow"/>
          <w:sz w:val="26"/>
          <w:szCs w:val="26"/>
        </w:rPr>
        <w:t>ekoinnowacji</w:t>
      </w:r>
      <w:proofErr w:type="spellEnd"/>
      <w:r w:rsidRPr="00671748">
        <w:rPr>
          <w:rFonts w:ascii="Calibri" w:hAnsi="Calibri" w:cs="Helvetica-Narrow"/>
          <w:sz w:val="26"/>
          <w:szCs w:val="26"/>
        </w:rPr>
        <w:t xml:space="preserve"> w przemy</w:t>
      </w:r>
      <w:r w:rsidRPr="00671748">
        <w:rPr>
          <w:rFonts w:ascii="Calibri" w:eastAsia="ArialNarrow" w:hAnsi="Calibri" w:cs="ArialNarrow"/>
          <w:sz w:val="26"/>
          <w:szCs w:val="26"/>
        </w:rPr>
        <w:t>ś</w:t>
      </w:r>
      <w:r w:rsidRPr="00671748">
        <w:rPr>
          <w:rFonts w:ascii="Calibri" w:hAnsi="Calibri" w:cs="Helvetica-Narrow"/>
          <w:sz w:val="26"/>
          <w:szCs w:val="26"/>
        </w:rPr>
        <w:t xml:space="preserve">le oraz w produkcji wyrobów przyjaznych dla </w:t>
      </w:r>
      <w:r w:rsidRPr="00671748">
        <w:rPr>
          <w:rFonts w:ascii="Calibri" w:eastAsia="ArialNarrow" w:hAnsi="Calibri" w:cs="ArialNarrow"/>
          <w:sz w:val="26"/>
          <w:szCs w:val="26"/>
        </w:rPr>
        <w:t>ś</w:t>
      </w:r>
      <w:r w:rsidRPr="00671748">
        <w:rPr>
          <w:rFonts w:ascii="Calibri" w:hAnsi="Calibri" w:cs="Helvetica-Narrow"/>
          <w:sz w:val="26"/>
          <w:szCs w:val="26"/>
        </w:rPr>
        <w:t>rodowiska,</w:t>
      </w:r>
    </w:p>
    <w:p w:rsidR="005C1B16" w:rsidRPr="000A0277" w:rsidRDefault="005C1B16" w:rsidP="00CA0DFC">
      <w:pPr>
        <w:numPr>
          <w:ilvl w:val="0"/>
          <w:numId w:val="27"/>
        </w:num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wspieranie bada</w:t>
      </w:r>
      <w:r w:rsidRPr="00671748">
        <w:rPr>
          <w:rFonts w:ascii="Calibri" w:eastAsia="ArialNarrow" w:hAnsi="Calibri" w:cs="ArialNarrow"/>
          <w:sz w:val="26"/>
          <w:szCs w:val="26"/>
        </w:rPr>
        <w:t xml:space="preserve">ń </w:t>
      </w:r>
      <w:r w:rsidRPr="00671748">
        <w:rPr>
          <w:rFonts w:ascii="Calibri" w:hAnsi="Calibri" w:cs="Helvetica-Narrow"/>
          <w:sz w:val="26"/>
          <w:szCs w:val="26"/>
        </w:rPr>
        <w:t>dotycz</w:t>
      </w:r>
      <w:r w:rsidRPr="00671748">
        <w:rPr>
          <w:rFonts w:ascii="Calibri" w:eastAsia="ArialNarrow" w:hAnsi="Calibri" w:cs="ArialNarrow"/>
          <w:sz w:val="26"/>
          <w:szCs w:val="26"/>
        </w:rPr>
        <w:t>ą</w:t>
      </w:r>
      <w:r w:rsidRPr="00671748">
        <w:rPr>
          <w:rFonts w:ascii="Calibri" w:hAnsi="Calibri" w:cs="Helvetica-Narrow"/>
          <w:sz w:val="26"/>
          <w:szCs w:val="26"/>
        </w:rPr>
        <w:t>cych oceny stanu, zagro</w:t>
      </w:r>
      <w:r w:rsidRPr="00671748">
        <w:rPr>
          <w:rFonts w:ascii="Calibri" w:eastAsia="ArialNarrow" w:hAnsi="Calibri" w:cs="ArialNarrow"/>
          <w:sz w:val="26"/>
          <w:szCs w:val="26"/>
        </w:rPr>
        <w:t>ż</w:t>
      </w:r>
      <w:r w:rsidRPr="00671748">
        <w:rPr>
          <w:rFonts w:ascii="Calibri" w:hAnsi="Calibri" w:cs="Helvetica-Narrow"/>
          <w:sz w:val="26"/>
          <w:szCs w:val="26"/>
        </w:rPr>
        <w:t>e</w:t>
      </w:r>
      <w:r w:rsidRPr="00671748">
        <w:rPr>
          <w:rFonts w:ascii="Calibri" w:eastAsia="ArialNarrow" w:hAnsi="Calibri" w:cs="ArialNarrow"/>
          <w:sz w:val="26"/>
          <w:szCs w:val="26"/>
        </w:rPr>
        <w:t xml:space="preserve">ń </w:t>
      </w:r>
      <w:r w:rsidRPr="00671748">
        <w:rPr>
          <w:rFonts w:ascii="Calibri" w:hAnsi="Calibri" w:cs="Helvetica-Narrow"/>
          <w:sz w:val="26"/>
          <w:szCs w:val="26"/>
        </w:rPr>
        <w:t>i metod ochrony przyrody</w:t>
      </w:r>
      <w:r w:rsidR="000A0277">
        <w:rPr>
          <w:rFonts w:ascii="Calibri" w:hAnsi="Calibri" w:cs="Helvetica-Narrow"/>
          <w:sz w:val="26"/>
          <w:szCs w:val="26"/>
        </w:rPr>
        <w:t xml:space="preserve"> </w:t>
      </w:r>
      <w:r w:rsidRPr="000A0277">
        <w:rPr>
          <w:rFonts w:ascii="Calibri" w:hAnsi="Calibri" w:cs="Helvetica-Narrow"/>
          <w:sz w:val="26"/>
          <w:szCs w:val="26"/>
        </w:rPr>
        <w:t xml:space="preserve">i </w:t>
      </w:r>
      <w:r w:rsidRPr="000A0277">
        <w:rPr>
          <w:rFonts w:ascii="Calibri" w:eastAsia="ArialNarrow" w:hAnsi="Calibri" w:cs="ArialNarrow"/>
          <w:sz w:val="26"/>
          <w:szCs w:val="26"/>
        </w:rPr>
        <w:t>ś</w:t>
      </w:r>
      <w:r w:rsidRPr="000A0277">
        <w:rPr>
          <w:rFonts w:ascii="Calibri" w:hAnsi="Calibri" w:cs="Helvetica-Narrow"/>
          <w:sz w:val="26"/>
          <w:szCs w:val="26"/>
        </w:rPr>
        <w:t>rodowiska, w tym doposa</w:t>
      </w:r>
      <w:r w:rsidRPr="000A0277">
        <w:rPr>
          <w:rFonts w:ascii="Calibri" w:eastAsia="ArialNarrow" w:hAnsi="Calibri" w:cs="ArialNarrow"/>
          <w:sz w:val="26"/>
          <w:szCs w:val="26"/>
        </w:rPr>
        <w:t>ż</w:t>
      </w:r>
      <w:r w:rsidRPr="000A0277">
        <w:rPr>
          <w:rFonts w:ascii="Calibri" w:hAnsi="Calibri" w:cs="Helvetica-Narrow"/>
          <w:sz w:val="26"/>
          <w:szCs w:val="26"/>
        </w:rPr>
        <w:t>enia w nowoczesn</w:t>
      </w:r>
      <w:r w:rsidRPr="000A0277">
        <w:rPr>
          <w:rFonts w:ascii="Calibri" w:eastAsia="ArialNarrow" w:hAnsi="Calibri" w:cs="ArialNarrow"/>
          <w:sz w:val="26"/>
          <w:szCs w:val="26"/>
        </w:rPr>
        <w:t xml:space="preserve">ą </w:t>
      </w:r>
      <w:r w:rsidRPr="000A0277">
        <w:rPr>
          <w:rFonts w:ascii="Calibri" w:hAnsi="Calibri" w:cs="Helvetica-Narrow"/>
          <w:sz w:val="26"/>
          <w:szCs w:val="26"/>
        </w:rPr>
        <w:t>aparatur</w:t>
      </w:r>
      <w:r w:rsidRPr="000A0277">
        <w:rPr>
          <w:rFonts w:ascii="Calibri" w:eastAsia="ArialNarrow" w:hAnsi="Calibri" w:cs="ArialNarrow"/>
          <w:sz w:val="26"/>
          <w:szCs w:val="26"/>
        </w:rPr>
        <w:t xml:space="preserve">ę </w:t>
      </w:r>
      <w:r w:rsidRPr="000A0277">
        <w:rPr>
          <w:rFonts w:ascii="Calibri" w:hAnsi="Calibri" w:cs="Helvetica-Narrow"/>
          <w:sz w:val="26"/>
          <w:szCs w:val="26"/>
        </w:rPr>
        <w:t>naukow</w:t>
      </w:r>
      <w:r w:rsidRPr="000A0277">
        <w:rPr>
          <w:rFonts w:ascii="Calibri" w:eastAsia="ArialNarrow" w:hAnsi="Calibri" w:cs="ArialNarrow"/>
          <w:sz w:val="26"/>
          <w:szCs w:val="26"/>
        </w:rPr>
        <w:t xml:space="preserve">ą </w:t>
      </w:r>
      <w:r w:rsidRPr="000A0277">
        <w:rPr>
          <w:rFonts w:ascii="Calibri" w:hAnsi="Calibri" w:cs="Helvetica-Narrow"/>
          <w:sz w:val="26"/>
          <w:szCs w:val="26"/>
        </w:rPr>
        <w:t>instytutów, uczelni i instytucji</w:t>
      </w:r>
      <w:r w:rsidR="000A0277">
        <w:rPr>
          <w:rFonts w:ascii="Calibri" w:hAnsi="Calibri" w:cs="Helvetica-Narrow"/>
          <w:sz w:val="26"/>
          <w:szCs w:val="26"/>
        </w:rPr>
        <w:t xml:space="preserve"> </w:t>
      </w:r>
      <w:r w:rsidRPr="000A0277">
        <w:rPr>
          <w:rFonts w:ascii="Calibri" w:hAnsi="Calibri" w:cs="Helvetica-Narrow"/>
          <w:sz w:val="26"/>
          <w:szCs w:val="26"/>
        </w:rPr>
        <w:t>realizuj</w:t>
      </w:r>
      <w:r w:rsidRPr="000A0277">
        <w:rPr>
          <w:rFonts w:ascii="Calibri" w:eastAsia="ArialNarrow" w:hAnsi="Calibri" w:cs="ArialNarrow"/>
          <w:sz w:val="26"/>
          <w:szCs w:val="26"/>
        </w:rPr>
        <w:t>ą</w:t>
      </w:r>
      <w:r w:rsidRPr="000A0277">
        <w:rPr>
          <w:rFonts w:ascii="Calibri" w:hAnsi="Calibri" w:cs="Helvetica-Narrow"/>
          <w:sz w:val="26"/>
          <w:szCs w:val="26"/>
        </w:rPr>
        <w:t>cych zadania w ramach obowi</w:t>
      </w:r>
      <w:r w:rsidRPr="000A0277">
        <w:rPr>
          <w:rFonts w:ascii="Calibri" w:eastAsia="ArialNarrow" w:hAnsi="Calibri" w:cs="ArialNarrow"/>
          <w:sz w:val="26"/>
          <w:szCs w:val="26"/>
        </w:rPr>
        <w:t>ą</w:t>
      </w:r>
      <w:r w:rsidRPr="000A0277">
        <w:rPr>
          <w:rFonts w:ascii="Calibri" w:hAnsi="Calibri" w:cs="Helvetica-Narrow"/>
          <w:sz w:val="26"/>
          <w:szCs w:val="26"/>
        </w:rPr>
        <w:t>zuj</w:t>
      </w:r>
      <w:r w:rsidRPr="000A0277">
        <w:rPr>
          <w:rFonts w:ascii="Calibri" w:eastAsia="ArialNarrow" w:hAnsi="Calibri" w:cs="ArialNarrow"/>
          <w:sz w:val="26"/>
          <w:szCs w:val="26"/>
        </w:rPr>
        <w:t>ą</w:t>
      </w:r>
      <w:r w:rsidRPr="000A0277">
        <w:rPr>
          <w:rFonts w:ascii="Calibri" w:hAnsi="Calibri" w:cs="Helvetica-Narrow"/>
          <w:sz w:val="26"/>
          <w:szCs w:val="26"/>
        </w:rPr>
        <w:t>cych systemów (programów) monitoringu,</w:t>
      </w:r>
    </w:p>
    <w:p w:rsidR="005C1B16" w:rsidRPr="00671748" w:rsidRDefault="005C1B16" w:rsidP="00CA0DFC">
      <w:pPr>
        <w:numPr>
          <w:ilvl w:val="0"/>
          <w:numId w:val="27"/>
        </w:num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wspieranie wymiany naukowej, organizacji seminariów i konferencji naukowych;</w:t>
      </w:r>
    </w:p>
    <w:p w:rsidR="005C1B16" w:rsidRPr="00671748" w:rsidRDefault="005C1B16" w:rsidP="00671748">
      <w:p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I.7. Wzrost odpowiedzialno</w:t>
      </w:r>
      <w:r w:rsidRPr="00671748">
        <w:rPr>
          <w:rFonts w:ascii="Calibri" w:eastAsia="ArialNarrow" w:hAnsi="Calibri" w:cs="ArialNarrow"/>
          <w:sz w:val="26"/>
          <w:szCs w:val="26"/>
        </w:rPr>
        <w:t>ś</w:t>
      </w:r>
      <w:r w:rsidRPr="00671748">
        <w:rPr>
          <w:rFonts w:ascii="Calibri" w:hAnsi="Calibri" w:cs="Helvetica-Narrow"/>
          <w:sz w:val="26"/>
          <w:szCs w:val="26"/>
        </w:rPr>
        <w:t xml:space="preserve">ci za szkody w </w:t>
      </w:r>
      <w:r w:rsidRPr="00671748">
        <w:rPr>
          <w:rFonts w:ascii="Calibri" w:eastAsia="ArialNarrow" w:hAnsi="Calibri" w:cs="ArialNarrow"/>
          <w:sz w:val="26"/>
          <w:szCs w:val="26"/>
        </w:rPr>
        <w:t>ś</w:t>
      </w:r>
      <w:r w:rsidRPr="00671748">
        <w:rPr>
          <w:rFonts w:ascii="Calibri" w:hAnsi="Calibri" w:cs="Helvetica-Narrow"/>
          <w:sz w:val="26"/>
          <w:szCs w:val="26"/>
        </w:rPr>
        <w:t>rodowisku</w:t>
      </w:r>
    </w:p>
    <w:p w:rsidR="005C1B16" w:rsidRPr="000A0277" w:rsidRDefault="005C1B16" w:rsidP="00CA0DFC">
      <w:pPr>
        <w:numPr>
          <w:ilvl w:val="0"/>
          <w:numId w:val="28"/>
        </w:num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lastRenderedPageBreak/>
        <w:t>prowadzenie szkole</w:t>
      </w:r>
      <w:r w:rsidRPr="00671748">
        <w:rPr>
          <w:rFonts w:ascii="Calibri" w:eastAsia="ArialNarrow" w:hAnsi="Calibri" w:cs="ArialNarrow"/>
          <w:sz w:val="26"/>
          <w:szCs w:val="26"/>
        </w:rPr>
        <w:t xml:space="preserve">ń </w:t>
      </w:r>
      <w:r w:rsidRPr="00671748">
        <w:rPr>
          <w:rFonts w:ascii="Calibri" w:hAnsi="Calibri" w:cs="Helvetica-Narrow"/>
          <w:sz w:val="26"/>
          <w:szCs w:val="26"/>
        </w:rPr>
        <w:t>na temat odpowiedzialno</w:t>
      </w:r>
      <w:r w:rsidRPr="00671748">
        <w:rPr>
          <w:rFonts w:ascii="Calibri" w:eastAsia="ArialNarrow" w:hAnsi="Calibri" w:cs="ArialNarrow"/>
          <w:sz w:val="26"/>
          <w:szCs w:val="26"/>
        </w:rPr>
        <w:t>ś</w:t>
      </w:r>
      <w:r w:rsidRPr="00671748">
        <w:rPr>
          <w:rFonts w:ascii="Calibri" w:hAnsi="Calibri" w:cs="Helvetica-Narrow"/>
          <w:sz w:val="26"/>
          <w:szCs w:val="26"/>
        </w:rPr>
        <w:t xml:space="preserve">ci sprawcy za szkody w </w:t>
      </w:r>
      <w:r w:rsidRPr="00671748">
        <w:rPr>
          <w:rFonts w:ascii="Calibri" w:eastAsia="ArialNarrow" w:hAnsi="Calibri" w:cs="ArialNarrow"/>
          <w:sz w:val="26"/>
          <w:szCs w:val="26"/>
        </w:rPr>
        <w:t>ś</w:t>
      </w:r>
      <w:r w:rsidRPr="00671748">
        <w:rPr>
          <w:rFonts w:ascii="Calibri" w:hAnsi="Calibri" w:cs="Helvetica-Narrow"/>
          <w:sz w:val="26"/>
          <w:szCs w:val="26"/>
        </w:rPr>
        <w:t>rodowisku</w:t>
      </w:r>
      <w:r w:rsidR="000A0277">
        <w:rPr>
          <w:rFonts w:ascii="Calibri" w:hAnsi="Calibri" w:cs="Helvetica-Narrow"/>
          <w:sz w:val="26"/>
          <w:szCs w:val="26"/>
        </w:rPr>
        <w:t xml:space="preserve"> </w:t>
      </w:r>
      <w:r w:rsidRPr="000A0277">
        <w:rPr>
          <w:rFonts w:ascii="Calibri" w:hAnsi="Calibri" w:cs="Helvetica-Narrow"/>
          <w:sz w:val="26"/>
          <w:szCs w:val="26"/>
        </w:rPr>
        <w:t>dla pracowników administracji, s</w:t>
      </w:r>
      <w:r w:rsidRPr="000A0277">
        <w:rPr>
          <w:rFonts w:ascii="Calibri" w:eastAsia="ArialNarrow" w:hAnsi="Calibri" w:cs="ArialNarrow"/>
          <w:sz w:val="26"/>
          <w:szCs w:val="26"/>
        </w:rPr>
        <w:t>ą</w:t>
      </w:r>
      <w:r w:rsidRPr="000A0277">
        <w:rPr>
          <w:rFonts w:ascii="Calibri" w:hAnsi="Calibri" w:cs="Helvetica-Narrow"/>
          <w:sz w:val="26"/>
          <w:szCs w:val="26"/>
        </w:rPr>
        <w:t>downictwa oraz podmiotów gospodarczych,</w:t>
      </w:r>
    </w:p>
    <w:p w:rsidR="005C1B16" w:rsidRPr="000A0277" w:rsidRDefault="005C1B16" w:rsidP="00CA0DFC">
      <w:pPr>
        <w:numPr>
          <w:ilvl w:val="0"/>
          <w:numId w:val="28"/>
        </w:numPr>
        <w:overflowPunct/>
        <w:spacing w:line="276" w:lineRule="auto"/>
        <w:jc w:val="both"/>
        <w:textAlignment w:val="auto"/>
        <w:rPr>
          <w:rFonts w:ascii="Calibri" w:eastAsia="ArialNarrow" w:hAnsi="Calibri" w:cs="ArialNarrow"/>
          <w:sz w:val="26"/>
          <w:szCs w:val="26"/>
        </w:rPr>
      </w:pPr>
      <w:r w:rsidRPr="00671748">
        <w:rPr>
          <w:rFonts w:ascii="Calibri" w:hAnsi="Calibri" w:cs="Helvetica-Narrow"/>
          <w:sz w:val="26"/>
          <w:szCs w:val="26"/>
        </w:rPr>
        <w:t>wzmocnienie kadrowe i aparaturowe organów inspekcyjnych, pozwalaj</w:t>
      </w:r>
      <w:r w:rsidRPr="00671748">
        <w:rPr>
          <w:rFonts w:ascii="Calibri" w:eastAsia="ArialNarrow" w:hAnsi="Calibri" w:cs="ArialNarrow"/>
          <w:sz w:val="26"/>
          <w:szCs w:val="26"/>
        </w:rPr>
        <w:t>ą</w:t>
      </w:r>
      <w:r w:rsidRPr="00671748">
        <w:rPr>
          <w:rFonts w:ascii="Calibri" w:hAnsi="Calibri" w:cs="Helvetica-Narrow"/>
          <w:sz w:val="26"/>
          <w:szCs w:val="26"/>
        </w:rPr>
        <w:t>ce na pełn</w:t>
      </w:r>
      <w:r w:rsidRPr="00671748">
        <w:rPr>
          <w:rFonts w:ascii="Calibri" w:eastAsia="ArialNarrow" w:hAnsi="Calibri" w:cs="ArialNarrow"/>
          <w:sz w:val="26"/>
          <w:szCs w:val="26"/>
        </w:rPr>
        <w:t xml:space="preserve">ą </w:t>
      </w:r>
      <w:r w:rsidRPr="00671748">
        <w:rPr>
          <w:rFonts w:ascii="Calibri" w:hAnsi="Calibri" w:cs="Helvetica-Narrow"/>
          <w:sz w:val="26"/>
          <w:szCs w:val="26"/>
        </w:rPr>
        <w:t>realizacj</w:t>
      </w:r>
      <w:r w:rsidRPr="00671748">
        <w:rPr>
          <w:rFonts w:ascii="Calibri" w:eastAsia="ArialNarrow" w:hAnsi="Calibri" w:cs="ArialNarrow"/>
          <w:sz w:val="26"/>
          <w:szCs w:val="26"/>
        </w:rPr>
        <w:t xml:space="preserve">ę </w:t>
      </w:r>
      <w:r w:rsidRPr="00671748">
        <w:rPr>
          <w:rFonts w:ascii="Calibri" w:hAnsi="Calibri" w:cs="Helvetica-Narrow"/>
          <w:sz w:val="26"/>
          <w:szCs w:val="26"/>
        </w:rPr>
        <w:t>zada</w:t>
      </w:r>
      <w:r w:rsidRPr="00671748">
        <w:rPr>
          <w:rFonts w:ascii="Calibri" w:eastAsia="ArialNarrow" w:hAnsi="Calibri" w:cs="ArialNarrow"/>
          <w:sz w:val="26"/>
          <w:szCs w:val="26"/>
        </w:rPr>
        <w:t>ń</w:t>
      </w:r>
      <w:r w:rsidR="000A0277">
        <w:rPr>
          <w:rFonts w:ascii="Calibri" w:eastAsia="ArialNarrow" w:hAnsi="Calibri" w:cs="ArialNarrow"/>
          <w:sz w:val="26"/>
          <w:szCs w:val="26"/>
        </w:rPr>
        <w:t xml:space="preserve"> </w:t>
      </w:r>
      <w:r w:rsidRPr="000A0277">
        <w:rPr>
          <w:rFonts w:ascii="Calibri" w:hAnsi="Calibri" w:cs="Helvetica-Narrow"/>
          <w:sz w:val="26"/>
          <w:szCs w:val="26"/>
        </w:rPr>
        <w:t>kontrolnych;</w:t>
      </w:r>
    </w:p>
    <w:p w:rsidR="005C1B16" w:rsidRPr="00671748" w:rsidRDefault="005C1B16" w:rsidP="00671748">
      <w:p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I.8. Uwzgl</w:t>
      </w:r>
      <w:r w:rsidRPr="00671748">
        <w:rPr>
          <w:rFonts w:ascii="Calibri" w:eastAsia="ArialNarrow" w:hAnsi="Calibri" w:cs="ArialNarrow"/>
          <w:sz w:val="26"/>
          <w:szCs w:val="26"/>
        </w:rPr>
        <w:t>ę</w:t>
      </w:r>
      <w:r w:rsidRPr="00671748">
        <w:rPr>
          <w:rFonts w:ascii="Calibri" w:hAnsi="Calibri" w:cs="Helvetica-Narrow"/>
          <w:sz w:val="26"/>
          <w:szCs w:val="26"/>
        </w:rPr>
        <w:t>dnianie aspektów ekologicznych w planowaniu przestrzennym</w:t>
      </w:r>
    </w:p>
    <w:p w:rsidR="005C1B16" w:rsidRPr="00671748" w:rsidRDefault="005C1B16" w:rsidP="00671748">
      <w:p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Przywrócenie wła</w:t>
      </w:r>
      <w:r w:rsidRPr="00671748">
        <w:rPr>
          <w:rFonts w:ascii="Calibri" w:eastAsia="ArialNarrow" w:hAnsi="Calibri" w:cs="ArialNarrow"/>
          <w:sz w:val="26"/>
          <w:szCs w:val="26"/>
        </w:rPr>
        <w:t>ś</w:t>
      </w:r>
      <w:r w:rsidRPr="00671748">
        <w:rPr>
          <w:rFonts w:ascii="Calibri" w:hAnsi="Calibri" w:cs="Helvetica-Narrow"/>
          <w:sz w:val="26"/>
          <w:szCs w:val="26"/>
        </w:rPr>
        <w:t>ciwej roli planowania przestrzennego w województwie, w szczególno</w:t>
      </w:r>
      <w:r w:rsidRPr="00671748">
        <w:rPr>
          <w:rFonts w:ascii="Calibri" w:eastAsia="ArialNarrow" w:hAnsi="Calibri" w:cs="ArialNarrow"/>
          <w:sz w:val="26"/>
          <w:szCs w:val="26"/>
        </w:rPr>
        <w:t>ś</w:t>
      </w:r>
      <w:r w:rsidRPr="00671748">
        <w:rPr>
          <w:rFonts w:ascii="Calibri" w:hAnsi="Calibri" w:cs="Helvetica-Narrow"/>
          <w:sz w:val="26"/>
          <w:szCs w:val="26"/>
        </w:rPr>
        <w:t>ci miejscowych planów</w:t>
      </w:r>
      <w:r w:rsidR="000A0277">
        <w:rPr>
          <w:rFonts w:ascii="Calibri" w:hAnsi="Calibri" w:cs="Helvetica-Narrow"/>
          <w:sz w:val="26"/>
          <w:szCs w:val="26"/>
        </w:rPr>
        <w:t xml:space="preserve"> </w:t>
      </w:r>
      <w:r w:rsidRPr="00671748">
        <w:rPr>
          <w:rFonts w:ascii="Calibri" w:hAnsi="Calibri" w:cs="Helvetica-Narrow"/>
          <w:sz w:val="26"/>
          <w:szCs w:val="26"/>
        </w:rPr>
        <w:t>zagospodarowania przestrzennego, poprzez:</w:t>
      </w:r>
    </w:p>
    <w:p w:rsidR="005C1B16" w:rsidRPr="000A0277" w:rsidRDefault="005C1B16" w:rsidP="00CA0DFC">
      <w:pPr>
        <w:numPr>
          <w:ilvl w:val="0"/>
          <w:numId w:val="29"/>
        </w:num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uwzgl</w:t>
      </w:r>
      <w:r w:rsidRPr="00671748">
        <w:rPr>
          <w:rFonts w:ascii="Calibri" w:eastAsia="ArialNarrow" w:hAnsi="Calibri" w:cs="ArialNarrow"/>
          <w:sz w:val="26"/>
          <w:szCs w:val="26"/>
        </w:rPr>
        <w:t>ę</w:t>
      </w:r>
      <w:r w:rsidRPr="00671748">
        <w:rPr>
          <w:rFonts w:ascii="Calibri" w:hAnsi="Calibri" w:cs="Helvetica-Narrow"/>
          <w:sz w:val="26"/>
          <w:szCs w:val="26"/>
        </w:rPr>
        <w:t>dnienie w studiach oraz planach zagospodarowania przestrzennego wymaga</w:t>
      </w:r>
      <w:r w:rsidRPr="00671748">
        <w:rPr>
          <w:rFonts w:ascii="Calibri" w:eastAsia="ArialNarrow" w:hAnsi="Calibri" w:cs="ArialNarrow"/>
          <w:sz w:val="26"/>
          <w:szCs w:val="26"/>
        </w:rPr>
        <w:t xml:space="preserve">ń </w:t>
      </w:r>
      <w:r w:rsidRPr="00671748">
        <w:rPr>
          <w:rFonts w:ascii="Calibri" w:hAnsi="Calibri" w:cs="Helvetica-Narrow"/>
          <w:sz w:val="26"/>
          <w:szCs w:val="26"/>
        </w:rPr>
        <w:t>ochrony</w:t>
      </w:r>
      <w:r w:rsidR="000A0277">
        <w:rPr>
          <w:rFonts w:ascii="Calibri" w:hAnsi="Calibri" w:cs="Helvetica-Narrow"/>
          <w:sz w:val="26"/>
          <w:szCs w:val="26"/>
        </w:rPr>
        <w:t xml:space="preserve"> </w:t>
      </w:r>
      <w:r w:rsidRPr="000A0277">
        <w:rPr>
          <w:rFonts w:ascii="Calibri" w:eastAsia="ArialNarrow" w:hAnsi="Calibri" w:cs="ArialNarrow"/>
          <w:sz w:val="26"/>
          <w:szCs w:val="26"/>
        </w:rPr>
        <w:t>ś</w:t>
      </w:r>
      <w:r w:rsidRPr="000A0277">
        <w:rPr>
          <w:rFonts w:ascii="Calibri" w:hAnsi="Calibri" w:cs="Helvetica-Narrow"/>
          <w:sz w:val="26"/>
          <w:szCs w:val="26"/>
        </w:rPr>
        <w:t>rodowiska, gospodarki wodnej i ochrony przeciwpowodziowej, w szczególno</w:t>
      </w:r>
      <w:r w:rsidRPr="000A0277">
        <w:rPr>
          <w:rFonts w:ascii="Calibri" w:eastAsia="ArialNarrow" w:hAnsi="Calibri" w:cs="ArialNarrow"/>
          <w:sz w:val="26"/>
          <w:szCs w:val="26"/>
        </w:rPr>
        <w:t>ś</w:t>
      </w:r>
      <w:r w:rsidRPr="000A0277">
        <w:rPr>
          <w:rFonts w:ascii="Calibri" w:hAnsi="Calibri" w:cs="Helvetica-Narrow"/>
          <w:sz w:val="26"/>
          <w:szCs w:val="26"/>
        </w:rPr>
        <w:t>ci wynikaj</w:t>
      </w:r>
      <w:r w:rsidRPr="000A0277">
        <w:rPr>
          <w:rFonts w:ascii="Calibri" w:eastAsia="ArialNarrow" w:hAnsi="Calibri" w:cs="ArialNarrow"/>
          <w:sz w:val="26"/>
          <w:szCs w:val="26"/>
        </w:rPr>
        <w:t>ą</w:t>
      </w:r>
      <w:r w:rsidRPr="000A0277">
        <w:rPr>
          <w:rFonts w:ascii="Calibri" w:hAnsi="Calibri" w:cs="Helvetica-Narrow"/>
          <w:sz w:val="26"/>
          <w:szCs w:val="26"/>
        </w:rPr>
        <w:t>cych z</w:t>
      </w:r>
      <w:r w:rsidR="000A0277">
        <w:rPr>
          <w:rFonts w:ascii="Calibri" w:hAnsi="Calibri" w:cs="Helvetica-Narrow"/>
          <w:sz w:val="26"/>
          <w:szCs w:val="26"/>
        </w:rPr>
        <w:t xml:space="preserve"> </w:t>
      </w:r>
      <w:r w:rsidRPr="000A0277">
        <w:rPr>
          <w:rFonts w:ascii="Calibri" w:hAnsi="Calibri" w:cs="Helvetica-Narrow"/>
          <w:sz w:val="26"/>
          <w:szCs w:val="26"/>
        </w:rPr>
        <w:t>opracowa</w:t>
      </w:r>
      <w:r w:rsidRPr="000A0277">
        <w:rPr>
          <w:rFonts w:ascii="Calibri" w:eastAsia="ArialNarrow" w:hAnsi="Calibri" w:cs="ArialNarrow"/>
          <w:sz w:val="26"/>
          <w:szCs w:val="26"/>
        </w:rPr>
        <w:t xml:space="preserve">ń </w:t>
      </w:r>
      <w:proofErr w:type="spellStart"/>
      <w:r w:rsidRPr="000A0277">
        <w:rPr>
          <w:rFonts w:ascii="Calibri" w:hAnsi="Calibri" w:cs="Helvetica-Narrow"/>
          <w:sz w:val="26"/>
          <w:szCs w:val="26"/>
        </w:rPr>
        <w:t>ekofizjograficznych</w:t>
      </w:r>
      <w:proofErr w:type="spellEnd"/>
      <w:r w:rsidRPr="000A0277">
        <w:rPr>
          <w:rFonts w:ascii="Calibri" w:hAnsi="Calibri" w:cs="Helvetica-Narrow"/>
          <w:sz w:val="26"/>
          <w:szCs w:val="26"/>
        </w:rPr>
        <w:t xml:space="preserve">, prognoz oddziaływania na </w:t>
      </w:r>
      <w:r w:rsidRPr="000A0277">
        <w:rPr>
          <w:rFonts w:ascii="Calibri" w:eastAsia="ArialNarrow" w:hAnsi="Calibri" w:cs="ArialNarrow"/>
          <w:sz w:val="26"/>
          <w:szCs w:val="26"/>
        </w:rPr>
        <w:t>ś</w:t>
      </w:r>
      <w:r w:rsidRPr="000A0277">
        <w:rPr>
          <w:rFonts w:ascii="Calibri" w:hAnsi="Calibri" w:cs="Helvetica-Narrow"/>
          <w:sz w:val="26"/>
          <w:szCs w:val="26"/>
        </w:rPr>
        <w:t>rodowisko (wraz z popraw</w:t>
      </w:r>
      <w:r w:rsidRPr="000A0277">
        <w:rPr>
          <w:rFonts w:ascii="Calibri" w:eastAsia="ArialNarrow" w:hAnsi="Calibri" w:cs="ArialNarrow"/>
          <w:sz w:val="26"/>
          <w:szCs w:val="26"/>
        </w:rPr>
        <w:t xml:space="preserve">ą </w:t>
      </w:r>
      <w:r w:rsidRPr="000A0277">
        <w:rPr>
          <w:rFonts w:ascii="Calibri" w:hAnsi="Calibri" w:cs="Helvetica-Narrow"/>
          <w:sz w:val="26"/>
          <w:szCs w:val="26"/>
        </w:rPr>
        <w:t>jako</w:t>
      </w:r>
      <w:r w:rsidRPr="000A0277">
        <w:rPr>
          <w:rFonts w:ascii="Calibri" w:eastAsia="ArialNarrow" w:hAnsi="Calibri" w:cs="ArialNarrow"/>
          <w:sz w:val="26"/>
          <w:szCs w:val="26"/>
        </w:rPr>
        <w:t>ś</w:t>
      </w:r>
      <w:r w:rsidRPr="000A0277">
        <w:rPr>
          <w:rFonts w:ascii="Calibri" w:hAnsi="Calibri" w:cs="Helvetica-Narrow"/>
          <w:sz w:val="26"/>
          <w:szCs w:val="26"/>
        </w:rPr>
        <w:t>ci tych</w:t>
      </w:r>
      <w:r w:rsidR="000A0277">
        <w:rPr>
          <w:rFonts w:ascii="Calibri" w:hAnsi="Calibri" w:cs="Helvetica-Narrow"/>
          <w:sz w:val="26"/>
          <w:szCs w:val="26"/>
        </w:rPr>
        <w:t xml:space="preserve"> </w:t>
      </w:r>
      <w:r w:rsidRPr="000A0277">
        <w:rPr>
          <w:rFonts w:ascii="Calibri" w:hAnsi="Calibri" w:cs="Helvetica-Narrow"/>
          <w:sz w:val="26"/>
          <w:szCs w:val="26"/>
        </w:rPr>
        <w:t>dokumentów),</w:t>
      </w:r>
    </w:p>
    <w:p w:rsidR="005C1B16" w:rsidRPr="00671748" w:rsidRDefault="005C1B16" w:rsidP="00CA0DFC">
      <w:pPr>
        <w:pStyle w:val="Akapitzlist"/>
        <w:numPr>
          <w:ilvl w:val="0"/>
          <w:numId w:val="29"/>
        </w:numPr>
        <w:spacing w:line="276" w:lineRule="auto"/>
        <w:jc w:val="both"/>
        <w:rPr>
          <w:rFonts w:ascii="Calibri" w:hAnsi="Calibri" w:cs="Helvetica-Narrow"/>
          <w:sz w:val="26"/>
          <w:szCs w:val="26"/>
        </w:rPr>
      </w:pPr>
      <w:r w:rsidRPr="00671748">
        <w:rPr>
          <w:rFonts w:ascii="Calibri" w:hAnsi="Calibri" w:cs="Helvetica-Narrow"/>
          <w:sz w:val="26"/>
          <w:szCs w:val="26"/>
        </w:rPr>
        <w:t>wdra</w:t>
      </w:r>
      <w:r w:rsidRPr="00671748">
        <w:rPr>
          <w:rFonts w:ascii="Calibri" w:eastAsia="ArialNarrow" w:hAnsi="Calibri" w:cs="ArialNarrow"/>
          <w:sz w:val="26"/>
          <w:szCs w:val="26"/>
        </w:rPr>
        <w:t>ż</w:t>
      </w:r>
      <w:r w:rsidRPr="00671748">
        <w:rPr>
          <w:rFonts w:ascii="Calibri" w:hAnsi="Calibri" w:cs="Helvetica-Narrow"/>
          <w:sz w:val="26"/>
          <w:szCs w:val="26"/>
        </w:rPr>
        <w:t>anie koncepcji korytarzy ekologicznych i zasad ochrony krajobrazu kulturowego,</w:t>
      </w:r>
    </w:p>
    <w:p w:rsidR="005C1B16" w:rsidRPr="000A0277" w:rsidRDefault="005C1B16" w:rsidP="00CA0DFC">
      <w:pPr>
        <w:numPr>
          <w:ilvl w:val="0"/>
          <w:numId w:val="29"/>
        </w:num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uwzgl</w:t>
      </w:r>
      <w:r w:rsidRPr="00671748">
        <w:rPr>
          <w:rFonts w:ascii="Calibri" w:eastAsia="ArialNarrow" w:hAnsi="Calibri" w:cs="ArialNarrow"/>
          <w:sz w:val="26"/>
          <w:szCs w:val="26"/>
        </w:rPr>
        <w:t>ę</w:t>
      </w:r>
      <w:r w:rsidRPr="00671748">
        <w:rPr>
          <w:rFonts w:ascii="Calibri" w:hAnsi="Calibri" w:cs="Helvetica-Narrow"/>
          <w:sz w:val="26"/>
          <w:szCs w:val="26"/>
        </w:rPr>
        <w:t xml:space="preserve">dnienie w planach zagospodarowania przestrzennego wyników monitoringu </w:t>
      </w:r>
      <w:r w:rsidRPr="00671748">
        <w:rPr>
          <w:rFonts w:ascii="Calibri" w:eastAsia="ArialNarrow" w:hAnsi="Calibri" w:cs="ArialNarrow"/>
          <w:sz w:val="26"/>
          <w:szCs w:val="26"/>
        </w:rPr>
        <w:t>ś</w:t>
      </w:r>
      <w:r w:rsidRPr="00671748">
        <w:rPr>
          <w:rFonts w:ascii="Calibri" w:hAnsi="Calibri" w:cs="Helvetica-Narrow"/>
          <w:sz w:val="26"/>
          <w:szCs w:val="26"/>
        </w:rPr>
        <w:t>rodowiska, w</w:t>
      </w:r>
      <w:r w:rsidR="000A0277">
        <w:rPr>
          <w:rFonts w:ascii="Calibri" w:hAnsi="Calibri" w:cs="Helvetica-Narrow"/>
          <w:sz w:val="26"/>
          <w:szCs w:val="26"/>
        </w:rPr>
        <w:t xml:space="preserve"> </w:t>
      </w:r>
      <w:r w:rsidRPr="000A0277">
        <w:rPr>
          <w:rFonts w:ascii="Calibri" w:hAnsi="Calibri" w:cs="Helvetica-Narrow"/>
          <w:sz w:val="26"/>
          <w:szCs w:val="26"/>
        </w:rPr>
        <w:t>szczególno</w:t>
      </w:r>
      <w:r w:rsidRPr="000A0277">
        <w:rPr>
          <w:rFonts w:ascii="Calibri" w:eastAsia="ArialNarrow" w:hAnsi="Calibri" w:cs="ArialNarrow"/>
          <w:sz w:val="26"/>
          <w:szCs w:val="26"/>
        </w:rPr>
        <w:t>ś</w:t>
      </w:r>
      <w:r w:rsidRPr="000A0277">
        <w:rPr>
          <w:rFonts w:ascii="Calibri" w:hAnsi="Calibri" w:cs="Helvetica-Narrow"/>
          <w:sz w:val="26"/>
          <w:szCs w:val="26"/>
        </w:rPr>
        <w:t>ci w zakresie walorów przyrodniczych, jako</w:t>
      </w:r>
      <w:r w:rsidRPr="000A0277">
        <w:rPr>
          <w:rFonts w:ascii="Calibri" w:eastAsia="ArialNarrow" w:hAnsi="Calibri" w:cs="ArialNarrow"/>
          <w:sz w:val="26"/>
          <w:szCs w:val="26"/>
        </w:rPr>
        <w:t>ś</w:t>
      </w:r>
      <w:r w:rsidRPr="000A0277">
        <w:rPr>
          <w:rFonts w:ascii="Calibri" w:hAnsi="Calibri" w:cs="Helvetica-Narrow"/>
          <w:sz w:val="26"/>
          <w:szCs w:val="26"/>
        </w:rPr>
        <w:t>ci powietrza i wód oraz zagro</w:t>
      </w:r>
      <w:r w:rsidRPr="000A0277">
        <w:rPr>
          <w:rFonts w:ascii="Calibri" w:eastAsia="ArialNarrow" w:hAnsi="Calibri" w:cs="ArialNarrow"/>
          <w:sz w:val="26"/>
          <w:szCs w:val="26"/>
        </w:rPr>
        <w:t>ż</w:t>
      </w:r>
      <w:r w:rsidRPr="000A0277">
        <w:rPr>
          <w:rFonts w:ascii="Calibri" w:hAnsi="Calibri" w:cs="Helvetica-Narrow"/>
          <w:sz w:val="26"/>
          <w:szCs w:val="26"/>
        </w:rPr>
        <w:t>enia hałasem;</w:t>
      </w:r>
    </w:p>
    <w:p w:rsidR="005C1B16" w:rsidRPr="00671748" w:rsidRDefault="005C1B16" w:rsidP="00671748">
      <w:p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 xml:space="preserve">I.9. Wzrost </w:t>
      </w:r>
      <w:r w:rsidRPr="00671748">
        <w:rPr>
          <w:rFonts w:ascii="Calibri" w:eastAsia="ArialNarrow" w:hAnsi="Calibri" w:cs="ArialNarrow"/>
          <w:sz w:val="26"/>
          <w:szCs w:val="26"/>
        </w:rPr>
        <w:t>ś</w:t>
      </w:r>
      <w:r w:rsidRPr="00671748">
        <w:rPr>
          <w:rFonts w:ascii="Calibri" w:hAnsi="Calibri" w:cs="Helvetica-Narrow"/>
          <w:sz w:val="26"/>
          <w:szCs w:val="26"/>
        </w:rPr>
        <w:t>wiadomo</w:t>
      </w:r>
      <w:r w:rsidRPr="00671748">
        <w:rPr>
          <w:rFonts w:ascii="Calibri" w:eastAsia="ArialNarrow" w:hAnsi="Calibri" w:cs="ArialNarrow"/>
          <w:sz w:val="26"/>
          <w:szCs w:val="26"/>
        </w:rPr>
        <w:t>ś</w:t>
      </w:r>
      <w:r w:rsidRPr="00671748">
        <w:rPr>
          <w:rFonts w:ascii="Calibri" w:hAnsi="Calibri" w:cs="Helvetica-Narrow"/>
          <w:sz w:val="26"/>
          <w:szCs w:val="26"/>
        </w:rPr>
        <w:t>ci ekologicznej społecze</w:t>
      </w:r>
      <w:r w:rsidRPr="00671748">
        <w:rPr>
          <w:rFonts w:ascii="Calibri" w:eastAsia="ArialNarrow" w:hAnsi="Calibri" w:cs="ArialNarrow"/>
          <w:sz w:val="26"/>
          <w:szCs w:val="26"/>
        </w:rPr>
        <w:t>ń</w:t>
      </w:r>
      <w:r w:rsidRPr="00671748">
        <w:rPr>
          <w:rFonts w:ascii="Calibri" w:hAnsi="Calibri" w:cs="Helvetica-Narrow"/>
          <w:sz w:val="26"/>
          <w:szCs w:val="26"/>
        </w:rPr>
        <w:t>stwa</w:t>
      </w:r>
    </w:p>
    <w:p w:rsidR="005C1B16" w:rsidRPr="00671748" w:rsidRDefault="005C1B16" w:rsidP="00671748">
      <w:p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 xml:space="preserve">I.9.1. Podnoszenie </w:t>
      </w:r>
      <w:r w:rsidRPr="00671748">
        <w:rPr>
          <w:rFonts w:ascii="Calibri" w:eastAsia="ArialNarrow" w:hAnsi="Calibri" w:cs="ArialNarrow"/>
          <w:sz w:val="26"/>
          <w:szCs w:val="26"/>
        </w:rPr>
        <w:t>ś</w:t>
      </w:r>
      <w:r w:rsidRPr="00671748">
        <w:rPr>
          <w:rFonts w:ascii="Calibri" w:hAnsi="Calibri" w:cs="Helvetica-Narrow"/>
          <w:sz w:val="26"/>
          <w:szCs w:val="26"/>
        </w:rPr>
        <w:t>wiadomo</w:t>
      </w:r>
      <w:r w:rsidRPr="00671748">
        <w:rPr>
          <w:rFonts w:ascii="Calibri" w:eastAsia="ArialNarrow" w:hAnsi="Calibri" w:cs="ArialNarrow"/>
          <w:sz w:val="26"/>
          <w:szCs w:val="26"/>
        </w:rPr>
        <w:t>ś</w:t>
      </w:r>
      <w:r w:rsidRPr="00671748">
        <w:rPr>
          <w:rFonts w:ascii="Calibri" w:hAnsi="Calibri" w:cs="Helvetica-Narrow"/>
          <w:sz w:val="26"/>
          <w:szCs w:val="26"/>
        </w:rPr>
        <w:t>ci ekologicznej społecze</w:t>
      </w:r>
      <w:r w:rsidRPr="00671748">
        <w:rPr>
          <w:rFonts w:ascii="Calibri" w:eastAsia="ArialNarrow" w:hAnsi="Calibri" w:cs="ArialNarrow"/>
          <w:sz w:val="26"/>
          <w:szCs w:val="26"/>
        </w:rPr>
        <w:t>ń</w:t>
      </w:r>
      <w:r w:rsidRPr="00671748">
        <w:rPr>
          <w:rFonts w:ascii="Calibri" w:hAnsi="Calibri" w:cs="Helvetica-Narrow"/>
          <w:sz w:val="26"/>
          <w:szCs w:val="26"/>
        </w:rPr>
        <w:t>stwa, poprzez:</w:t>
      </w:r>
    </w:p>
    <w:p w:rsidR="005C1B16" w:rsidRPr="000A0277" w:rsidRDefault="005C1B16" w:rsidP="00CA0DFC">
      <w:pPr>
        <w:numPr>
          <w:ilvl w:val="0"/>
          <w:numId w:val="30"/>
        </w:num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podejmowanie akcji i działa</w:t>
      </w:r>
      <w:r w:rsidRPr="00671748">
        <w:rPr>
          <w:rFonts w:ascii="Calibri" w:eastAsia="ArialNarrow" w:hAnsi="Calibri" w:cs="ArialNarrow"/>
          <w:sz w:val="26"/>
          <w:szCs w:val="26"/>
        </w:rPr>
        <w:t xml:space="preserve">ń </w:t>
      </w:r>
      <w:r w:rsidRPr="00671748">
        <w:rPr>
          <w:rFonts w:ascii="Calibri" w:hAnsi="Calibri" w:cs="Helvetica-Narrow"/>
          <w:sz w:val="26"/>
          <w:szCs w:val="26"/>
        </w:rPr>
        <w:t xml:space="preserve">na rzecz aktywnej ochrony </w:t>
      </w:r>
      <w:r w:rsidRPr="00671748">
        <w:rPr>
          <w:rFonts w:ascii="Calibri" w:eastAsia="ArialNarrow" w:hAnsi="Calibri" w:cs="ArialNarrow"/>
          <w:sz w:val="26"/>
          <w:szCs w:val="26"/>
        </w:rPr>
        <w:t>ś</w:t>
      </w:r>
      <w:r w:rsidRPr="00671748">
        <w:rPr>
          <w:rFonts w:ascii="Calibri" w:hAnsi="Calibri" w:cs="Helvetica-Narrow"/>
          <w:sz w:val="26"/>
          <w:szCs w:val="26"/>
        </w:rPr>
        <w:t>rodowiska w regionie oraz upowszechnianie</w:t>
      </w:r>
      <w:r w:rsidR="000A0277">
        <w:rPr>
          <w:rFonts w:ascii="Calibri" w:hAnsi="Calibri" w:cs="Helvetica-Narrow"/>
          <w:sz w:val="26"/>
          <w:szCs w:val="26"/>
        </w:rPr>
        <w:t xml:space="preserve"> </w:t>
      </w:r>
      <w:r w:rsidRPr="000A0277">
        <w:rPr>
          <w:rFonts w:ascii="Calibri" w:hAnsi="Calibri" w:cs="Helvetica-Narrow"/>
          <w:sz w:val="26"/>
          <w:szCs w:val="26"/>
        </w:rPr>
        <w:t>informacji o jego walorach przyrodniczych i kulturowych,</w:t>
      </w:r>
    </w:p>
    <w:p w:rsidR="005C1B16" w:rsidRPr="000A0277" w:rsidRDefault="005C1B16" w:rsidP="00CA0DFC">
      <w:pPr>
        <w:numPr>
          <w:ilvl w:val="0"/>
          <w:numId w:val="30"/>
        </w:num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prowadzenie zaj</w:t>
      </w:r>
      <w:r w:rsidRPr="00671748">
        <w:rPr>
          <w:rFonts w:ascii="Calibri" w:eastAsia="ArialNarrow" w:hAnsi="Calibri" w:cs="ArialNarrow"/>
          <w:sz w:val="26"/>
          <w:szCs w:val="26"/>
        </w:rPr>
        <w:t xml:space="preserve">ęć </w:t>
      </w:r>
      <w:r w:rsidRPr="00671748">
        <w:rPr>
          <w:rFonts w:ascii="Calibri" w:hAnsi="Calibri" w:cs="Helvetica-Narrow"/>
          <w:sz w:val="26"/>
          <w:szCs w:val="26"/>
        </w:rPr>
        <w:t xml:space="preserve">terenowych, „zielonych lekcji”, wykładów, prelekcji, prezentacji </w:t>
      </w:r>
      <w:proofErr w:type="spellStart"/>
      <w:r w:rsidRPr="00671748">
        <w:rPr>
          <w:rFonts w:ascii="Calibri" w:hAnsi="Calibri" w:cs="Helvetica-Narrow"/>
          <w:sz w:val="26"/>
          <w:szCs w:val="26"/>
        </w:rPr>
        <w:t>multimedialnych,</w:t>
      </w:r>
      <w:r w:rsidRPr="000A0277">
        <w:rPr>
          <w:rFonts w:ascii="Calibri" w:hAnsi="Calibri" w:cs="Helvetica-Narrow"/>
          <w:sz w:val="26"/>
          <w:szCs w:val="26"/>
        </w:rPr>
        <w:t>pokazów</w:t>
      </w:r>
      <w:proofErr w:type="spellEnd"/>
      <w:r w:rsidRPr="000A0277">
        <w:rPr>
          <w:rFonts w:ascii="Calibri" w:hAnsi="Calibri" w:cs="Helvetica-Narrow"/>
          <w:sz w:val="26"/>
          <w:szCs w:val="26"/>
        </w:rPr>
        <w:t xml:space="preserve"> filmów dla ró</w:t>
      </w:r>
      <w:r w:rsidRPr="000A0277">
        <w:rPr>
          <w:rFonts w:ascii="Calibri" w:eastAsia="ArialNarrow" w:hAnsi="Calibri" w:cs="ArialNarrow"/>
          <w:sz w:val="26"/>
          <w:szCs w:val="26"/>
        </w:rPr>
        <w:t>ż</w:t>
      </w:r>
      <w:r w:rsidRPr="000A0277">
        <w:rPr>
          <w:rFonts w:ascii="Calibri" w:hAnsi="Calibri" w:cs="Helvetica-Narrow"/>
          <w:sz w:val="26"/>
          <w:szCs w:val="26"/>
        </w:rPr>
        <w:t>nych grup odbiorców,</w:t>
      </w:r>
    </w:p>
    <w:p w:rsidR="005C1B16" w:rsidRPr="00671748" w:rsidRDefault="005C1B16" w:rsidP="00CA0DFC">
      <w:pPr>
        <w:numPr>
          <w:ilvl w:val="0"/>
          <w:numId w:val="30"/>
        </w:num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organizowanie konkursów, wystaw, akcji, kampanii i festynów ekologicznych,</w:t>
      </w:r>
    </w:p>
    <w:p w:rsidR="005C1B16" w:rsidRPr="00671748" w:rsidRDefault="005C1B16" w:rsidP="00CA0DFC">
      <w:pPr>
        <w:numPr>
          <w:ilvl w:val="0"/>
          <w:numId w:val="30"/>
        </w:num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popularyzacj</w:t>
      </w:r>
      <w:r w:rsidRPr="00671748">
        <w:rPr>
          <w:rFonts w:ascii="Calibri" w:eastAsia="ArialNarrow" w:hAnsi="Calibri" w:cs="ArialNarrow"/>
          <w:sz w:val="26"/>
          <w:szCs w:val="26"/>
        </w:rPr>
        <w:t xml:space="preserve">ę </w:t>
      </w:r>
      <w:r w:rsidRPr="00671748">
        <w:rPr>
          <w:rFonts w:ascii="Calibri" w:hAnsi="Calibri" w:cs="Helvetica-Narrow"/>
          <w:sz w:val="26"/>
          <w:szCs w:val="26"/>
        </w:rPr>
        <w:t xml:space="preserve">wiedzy o </w:t>
      </w:r>
      <w:r w:rsidRPr="00671748">
        <w:rPr>
          <w:rFonts w:ascii="Calibri" w:eastAsia="ArialNarrow" w:hAnsi="Calibri" w:cs="ArialNarrow"/>
          <w:sz w:val="26"/>
          <w:szCs w:val="26"/>
        </w:rPr>
        <w:t>ś</w:t>
      </w:r>
      <w:r w:rsidRPr="00671748">
        <w:rPr>
          <w:rFonts w:ascii="Calibri" w:hAnsi="Calibri" w:cs="Helvetica-Narrow"/>
          <w:sz w:val="26"/>
          <w:szCs w:val="26"/>
        </w:rPr>
        <w:t>rodowisku i jego ochronie przez media, publikacje i Internet,</w:t>
      </w:r>
    </w:p>
    <w:p w:rsidR="005C1B16" w:rsidRPr="00671748" w:rsidRDefault="005C1B16" w:rsidP="00CA0DFC">
      <w:pPr>
        <w:numPr>
          <w:ilvl w:val="0"/>
          <w:numId w:val="30"/>
        </w:num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szkolenia metodyczne dla nauczycieli i animatorów edukacji ekologicznej,</w:t>
      </w:r>
    </w:p>
    <w:p w:rsidR="005C1B16" w:rsidRPr="00671748" w:rsidRDefault="005C1B16" w:rsidP="00CA0DFC">
      <w:pPr>
        <w:numPr>
          <w:ilvl w:val="0"/>
          <w:numId w:val="30"/>
        </w:num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propagowanie sprzyjaj</w:t>
      </w:r>
      <w:r w:rsidRPr="00671748">
        <w:rPr>
          <w:rFonts w:ascii="Calibri" w:eastAsia="ArialNarrow" w:hAnsi="Calibri" w:cs="ArialNarrow"/>
          <w:sz w:val="26"/>
          <w:szCs w:val="26"/>
        </w:rPr>
        <w:t>ą</w:t>
      </w:r>
      <w:r w:rsidRPr="00671748">
        <w:rPr>
          <w:rFonts w:ascii="Calibri" w:hAnsi="Calibri" w:cs="Helvetica-Narrow"/>
          <w:sz w:val="26"/>
          <w:szCs w:val="26"/>
        </w:rPr>
        <w:t xml:space="preserve">cych ochronie </w:t>
      </w:r>
      <w:r w:rsidRPr="00671748">
        <w:rPr>
          <w:rFonts w:ascii="Calibri" w:eastAsia="ArialNarrow" w:hAnsi="Calibri" w:cs="ArialNarrow"/>
          <w:sz w:val="26"/>
          <w:szCs w:val="26"/>
        </w:rPr>
        <w:t>ś</w:t>
      </w:r>
      <w:r w:rsidRPr="00671748">
        <w:rPr>
          <w:rFonts w:ascii="Calibri" w:hAnsi="Calibri" w:cs="Helvetica-Narrow"/>
          <w:sz w:val="26"/>
          <w:szCs w:val="26"/>
        </w:rPr>
        <w:t>rodowiska zachowa</w:t>
      </w:r>
      <w:r w:rsidRPr="00671748">
        <w:rPr>
          <w:rFonts w:ascii="Calibri" w:eastAsia="ArialNarrow" w:hAnsi="Calibri" w:cs="ArialNarrow"/>
          <w:sz w:val="26"/>
          <w:szCs w:val="26"/>
        </w:rPr>
        <w:t xml:space="preserve">ń </w:t>
      </w:r>
      <w:r w:rsidRPr="00671748">
        <w:rPr>
          <w:rFonts w:ascii="Calibri" w:hAnsi="Calibri" w:cs="Helvetica-Narrow"/>
          <w:sz w:val="26"/>
          <w:szCs w:val="26"/>
        </w:rPr>
        <w:t>konsumenckich,</w:t>
      </w:r>
    </w:p>
    <w:p w:rsidR="005C1B16" w:rsidRPr="000A0277" w:rsidRDefault="005C1B16" w:rsidP="00CA0DFC">
      <w:pPr>
        <w:numPr>
          <w:ilvl w:val="0"/>
          <w:numId w:val="30"/>
        </w:num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promocj</w:t>
      </w:r>
      <w:r w:rsidRPr="00671748">
        <w:rPr>
          <w:rFonts w:ascii="Calibri" w:eastAsia="ArialNarrow" w:hAnsi="Calibri" w:cs="ArialNarrow"/>
          <w:sz w:val="26"/>
          <w:szCs w:val="26"/>
        </w:rPr>
        <w:t xml:space="preserve">ę </w:t>
      </w:r>
      <w:r w:rsidRPr="00671748">
        <w:rPr>
          <w:rFonts w:ascii="Calibri" w:hAnsi="Calibri" w:cs="Helvetica-Narrow"/>
          <w:sz w:val="26"/>
          <w:szCs w:val="26"/>
        </w:rPr>
        <w:t xml:space="preserve">proekologicznych form gospodarowania, </w:t>
      </w:r>
      <w:proofErr w:type="spellStart"/>
      <w:r w:rsidRPr="00671748">
        <w:rPr>
          <w:rFonts w:ascii="Calibri" w:hAnsi="Calibri" w:cs="Helvetica-Narrow"/>
          <w:sz w:val="26"/>
          <w:szCs w:val="26"/>
        </w:rPr>
        <w:t>eko</w:t>
      </w:r>
      <w:proofErr w:type="spellEnd"/>
      <w:r w:rsidRPr="00671748">
        <w:rPr>
          <w:rFonts w:ascii="Calibri" w:hAnsi="Calibri" w:cs="Helvetica-Narrow"/>
          <w:sz w:val="26"/>
          <w:szCs w:val="26"/>
        </w:rPr>
        <w:t xml:space="preserve">- i agroturystyki, zdrowej </w:t>
      </w:r>
      <w:r w:rsidRPr="00671748">
        <w:rPr>
          <w:rFonts w:ascii="Calibri" w:eastAsia="ArialNarrow" w:hAnsi="Calibri" w:cs="ArialNarrow"/>
          <w:sz w:val="26"/>
          <w:szCs w:val="26"/>
        </w:rPr>
        <w:t>ż</w:t>
      </w:r>
      <w:r w:rsidRPr="00671748">
        <w:rPr>
          <w:rFonts w:ascii="Calibri" w:hAnsi="Calibri" w:cs="Helvetica-Narrow"/>
          <w:sz w:val="26"/>
          <w:szCs w:val="26"/>
        </w:rPr>
        <w:t>ywno</w:t>
      </w:r>
      <w:r w:rsidRPr="00671748">
        <w:rPr>
          <w:rFonts w:ascii="Calibri" w:eastAsia="ArialNarrow" w:hAnsi="Calibri" w:cs="ArialNarrow"/>
          <w:sz w:val="26"/>
          <w:szCs w:val="26"/>
        </w:rPr>
        <w:t>ś</w:t>
      </w:r>
      <w:r w:rsidRPr="00671748">
        <w:rPr>
          <w:rFonts w:ascii="Calibri" w:hAnsi="Calibri" w:cs="Helvetica-Narrow"/>
          <w:sz w:val="26"/>
          <w:szCs w:val="26"/>
        </w:rPr>
        <w:t>ci i zdrowego</w:t>
      </w:r>
      <w:r w:rsidR="000A0277">
        <w:rPr>
          <w:rFonts w:ascii="Calibri" w:hAnsi="Calibri" w:cs="Helvetica-Narrow"/>
          <w:sz w:val="26"/>
          <w:szCs w:val="26"/>
        </w:rPr>
        <w:t xml:space="preserve"> </w:t>
      </w:r>
      <w:r w:rsidRPr="000A0277">
        <w:rPr>
          <w:rFonts w:ascii="Calibri" w:hAnsi="Calibri" w:cs="Helvetica-Narrow"/>
          <w:sz w:val="26"/>
          <w:szCs w:val="26"/>
        </w:rPr>
        <w:t xml:space="preserve">trybu </w:t>
      </w:r>
      <w:r w:rsidRPr="000A0277">
        <w:rPr>
          <w:rFonts w:ascii="Calibri" w:eastAsia="ArialNarrow" w:hAnsi="Calibri" w:cs="ArialNarrow"/>
          <w:sz w:val="26"/>
          <w:szCs w:val="26"/>
        </w:rPr>
        <w:t>ż</w:t>
      </w:r>
      <w:r w:rsidRPr="000A0277">
        <w:rPr>
          <w:rFonts w:ascii="Calibri" w:hAnsi="Calibri" w:cs="Helvetica-Narrow"/>
          <w:sz w:val="26"/>
          <w:szCs w:val="26"/>
        </w:rPr>
        <w:t>ycia;</w:t>
      </w:r>
    </w:p>
    <w:p w:rsidR="005C1B16" w:rsidRPr="00671748" w:rsidRDefault="005C1B16" w:rsidP="00671748">
      <w:p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I.9.2. Wspieranie działalno</w:t>
      </w:r>
      <w:r w:rsidRPr="00671748">
        <w:rPr>
          <w:rFonts w:ascii="Calibri" w:eastAsia="ArialNarrow" w:hAnsi="Calibri" w:cs="ArialNarrow"/>
          <w:sz w:val="26"/>
          <w:szCs w:val="26"/>
        </w:rPr>
        <w:t>ś</w:t>
      </w:r>
      <w:r w:rsidRPr="00671748">
        <w:rPr>
          <w:rFonts w:ascii="Calibri" w:hAnsi="Calibri" w:cs="Helvetica-Narrow"/>
          <w:sz w:val="26"/>
          <w:szCs w:val="26"/>
        </w:rPr>
        <w:t>ci edukacyjnej prowadzonej przez samorz</w:t>
      </w:r>
      <w:r w:rsidRPr="00671748">
        <w:rPr>
          <w:rFonts w:ascii="Calibri" w:eastAsia="ArialNarrow" w:hAnsi="Calibri" w:cs="ArialNarrow"/>
          <w:sz w:val="26"/>
          <w:szCs w:val="26"/>
        </w:rPr>
        <w:t>ą</w:t>
      </w:r>
      <w:r w:rsidRPr="00671748">
        <w:rPr>
          <w:rFonts w:ascii="Calibri" w:hAnsi="Calibri" w:cs="Helvetica-Narrow"/>
          <w:sz w:val="26"/>
          <w:szCs w:val="26"/>
        </w:rPr>
        <w:t xml:space="preserve">dy i ich jednostki </w:t>
      </w:r>
      <w:proofErr w:type="spellStart"/>
      <w:r w:rsidRPr="00671748">
        <w:rPr>
          <w:rFonts w:ascii="Calibri" w:hAnsi="Calibri" w:cs="Helvetica-Narrow"/>
          <w:sz w:val="26"/>
          <w:szCs w:val="26"/>
        </w:rPr>
        <w:t>organizacyjne,ekologiczne</w:t>
      </w:r>
      <w:proofErr w:type="spellEnd"/>
      <w:r w:rsidRPr="00671748">
        <w:rPr>
          <w:rFonts w:ascii="Calibri" w:hAnsi="Calibri" w:cs="Helvetica-Narrow"/>
          <w:sz w:val="26"/>
          <w:szCs w:val="26"/>
        </w:rPr>
        <w:t xml:space="preserve"> organizacje pozarz</w:t>
      </w:r>
      <w:r w:rsidRPr="00671748">
        <w:rPr>
          <w:rFonts w:ascii="Calibri" w:eastAsia="ArialNarrow" w:hAnsi="Calibri" w:cs="ArialNarrow"/>
          <w:sz w:val="26"/>
          <w:szCs w:val="26"/>
        </w:rPr>
        <w:t>ą</w:t>
      </w:r>
      <w:r w:rsidRPr="00671748">
        <w:rPr>
          <w:rFonts w:ascii="Calibri" w:hAnsi="Calibri" w:cs="Helvetica-Narrow"/>
          <w:sz w:val="26"/>
          <w:szCs w:val="26"/>
        </w:rPr>
        <w:t>dowe, grupy obywatelskie, Lasy Pa</w:t>
      </w:r>
      <w:r w:rsidRPr="00671748">
        <w:rPr>
          <w:rFonts w:ascii="Calibri" w:eastAsia="ArialNarrow" w:hAnsi="Calibri" w:cs="ArialNarrow"/>
          <w:sz w:val="26"/>
          <w:szCs w:val="26"/>
        </w:rPr>
        <w:t>ń</w:t>
      </w:r>
      <w:r w:rsidRPr="00671748">
        <w:rPr>
          <w:rFonts w:ascii="Calibri" w:hAnsi="Calibri" w:cs="Helvetica-Narrow"/>
          <w:sz w:val="26"/>
          <w:szCs w:val="26"/>
        </w:rPr>
        <w:t>stwowe, parki krajobrazowe,</w:t>
      </w:r>
    </w:p>
    <w:p w:rsidR="005C1B16" w:rsidRPr="00671748" w:rsidRDefault="005C1B16" w:rsidP="00671748">
      <w:p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I.9.3. Wspieranie istniej</w:t>
      </w:r>
      <w:r w:rsidRPr="00671748">
        <w:rPr>
          <w:rFonts w:ascii="Calibri" w:eastAsia="ArialNarrow" w:hAnsi="Calibri" w:cs="ArialNarrow"/>
          <w:sz w:val="26"/>
          <w:szCs w:val="26"/>
        </w:rPr>
        <w:t>ą</w:t>
      </w:r>
      <w:r w:rsidRPr="00671748">
        <w:rPr>
          <w:rFonts w:ascii="Calibri" w:hAnsi="Calibri" w:cs="Helvetica-Narrow"/>
          <w:sz w:val="26"/>
          <w:szCs w:val="26"/>
        </w:rPr>
        <w:t>cych oraz tworzenie nowych o</w:t>
      </w:r>
      <w:r w:rsidRPr="00671748">
        <w:rPr>
          <w:rFonts w:ascii="Calibri" w:eastAsia="ArialNarrow" w:hAnsi="Calibri" w:cs="ArialNarrow"/>
          <w:sz w:val="26"/>
          <w:szCs w:val="26"/>
        </w:rPr>
        <w:t>ś</w:t>
      </w:r>
      <w:r w:rsidRPr="00671748">
        <w:rPr>
          <w:rFonts w:ascii="Calibri" w:hAnsi="Calibri" w:cs="Helvetica-Narrow"/>
          <w:sz w:val="26"/>
          <w:szCs w:val="26"/>
        </w:rPr>
        <w:t>rodków edukacji i informacji ekologicznej o zasi</w:t>
      </w:r>
      <w:r w:rsidRPr="00671748">
        <w:rPr>
          <w:rFonts w:ascii="Calibri" w:eastAsia="ArialNarrow" w:hAnsi="Calibri" w:cs="ArialNarrow"/>
          <w:sz w:val="26"/>
          <w:szCs w:val="26"/>
        </w:rPr>
        <w:t>ę</w:t>
      </w:r>
      <w:r w:rsidRPr="00671748">
        <w:rPr>
          <w:rFonts w:ascii="Calibri" w:hAnsi="Calibri" w:cs="Helvetica-Narrow"/>
          <w:sz w:val="26"/>
          <w:szCs w:val="26"/>
        </w:rPr>
        <w:t>gu</w:t>
      </w:r>
      <w:r w:rsidR="000A0277">
        <w:rPr>
          <w:rFonts w:ascii="Calibri" w:hAnsi="Calibri" w:cs="Helvetica-Narrow"/>
          <w:sz w:val="26"/>
          <w:szCs w:val="26"/>
        </w:rPr>
        <w:t xml:space="preserve"> </w:t>
      </w:r>
      <w:r w:rsidRPr="00671748">
        <w:rPr>
          <w:rFonts w:ascii="Calibri" w:hAnsi="Calibri" w:cs="Helvetica-Narrow"/>
          <w:sz w:val="26"/>
          <w:szCs w:val="26"/>
        </w:rPr>
        <w:t>regionalnym i ponadregionalnym, w tym tzw. „zielonych szkół”,</w:t>
      </w:r>
    </w:p>
    <w:p w:rsidR="005C1B16" w:rsidRPr="00671748" w:rsidRDefault="005C1B16" w:rsidP="00671748">
      <w:p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I.9.4. Opracowanie i realizacja lokalnych programów edukacyjnych uwzgl</w:t>
      </w:r>
      <w:r w:rsidRPr="00671748">
        <w:rPr>
          <w:rFonts w:ascii="Calibri" w:eastAsia="ArialNarrow" w:hAnsi="Calibri" w:cs="ArialNarrow"/>
          <w:sz w:val="26"/>
          <w:szCs w:val="26"/>
        </w:rPr>
        <w:t>ę</w:t>
      </w:r>
      <w:r w:rsidRPr="00671748">
        <w:rPr>
          <w:rFonts w:ascii="Calibri" w:hAnsi="Calibri" w:cs="Helvetica-Narrow"/>
          <w:sz w:val="26"/>
          <w:szCs w:val="26"/>
        </w:rPr>
        <w:t>dniaj</w:t>
      </w:r>
      <w:r w:rsidRPr="00671748">
        <w:rPr>
          <w:rFonts w:ascii="Calibri" w:eastAsia="ArialNarrow" w:hAnsi="Calibri" w:cs="ArialNarrow"/>
          <w:sz w:val="26"/>
          <w:szCs w:val="26"/>
        </w:rPr>
        <w:t>ą</w:t>
      </w:r>
      <w:r w:rsidRPr="00671748">
        <w:rPr>
          <w:rFonts w:ascii="Calibri" w:hAnsi="Calibri" w:cs="Helvetica-Narrow"/>
          <w:sz w:val="26"/>
          <w:szCs w:val="26"/>
        </w:rPr>
        <w:t>cych specyfik</w:t>
      </w:r>
      <w:r w:rsidRPr="00671748">
        <w:rPr>
          <w:rFonts w:ascii="Calibri" w:eastAsia="ArialNarrow" w:hAnsi="Calibri" w:cs="ArialNarrow"/>
          <w:sz w:val="26"/>
          <w:szCs w:val="26"/>
        </w:rPr>
        <w:t>ę ś</w:t>
      </w:r>
      <w:r w:rsidRPr="00671748">
        <w:rPr>
          <w:rFonts w:ascii="Calibri" w:hAnsi="Calibri" w:cs="Helvetica-Narrow"/>
          <w:sz w:val="26"/>
          <w:szCs w:val="26"/>
        </w:rPr>
        <w:t>rodowiska,</w:t>
      </w:r>
    </w:p>
    <w:p w:rsidR="005C1B16" w:rsidRPr="00671748" w:rsidRDefault="005C1B16" w:rsidP="00671748">
      <w:p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lokaln</w:t>
      </w:r>
      <w:r w:rsidRPr="00671748">
        <w:rPr>
          <w:rFonts w:ascii="Calibri" w:eastAsia="ArialNarrow" w:hAnsi="Calibri" w:cs="ArialNarrow"/>
          <w:sz w:val="26"/>
          <w:szCs w:val="26"/>
        </w:rPr>
        <w:t xml:space="preserve">ą </w:t>
      </w:r>
      <w:r w:rsidRPr="00671748">
        <w:rPr>
          <w:rFonts w:ascii="Calibri" w:hAnsi="Calibri" w:cs="Helvetica-Narrow"/>
          <w:sz w:val="26"/>
          <w:szCs w:val="26"/>
        </w:rPr>
        <w:t>to</w:t>
      </w:r>
      <w:r w:rsidRPr="00671748">
        <w:rPr>
          <w:rFonts w:ascii="Calibri" w:eastAsia="ArialNarrow" w:hAnsi="Calibri" w:cs="ArialNarrow"/>
          <w:sz w:val="26"/>
          <w:szCs w:val="26"/>
        </w:rPr>
        <w:t>ż</w:t>
      </w:r>
      <w:r w:rsidRPr="00671748">
        <w:rPr>
          <w:rFonts w:ascii="Calibri" w:hAnsi="Calibri" w:cs="Helvetica-Narrow"/>
          <w:sz w:val="26"/>
          <w:szCs w:val="26"/>
        </w:rPr>
        <w:t>samo</w:t>
      </w:r>
      <w:r w:rsidRPr="00671748">
        <w:rPr>
          <w:rFonts w:ascii="Calibri" w:eastAsia="ArialNarrow" w:hAnsi="Calibri" w:cs="ArialNarrow"/>
          <w:sz w:val="26"/>
          <w:szCs w:val="26"/>
        </w:rPr>
        <w:t xml:space="preserve">ść </w:t>
      </w:r>
      <w:r w:rsidRPr="00671748">
        <w:rPr>
          <w:rFonts w:ascii="Calibri" w:hAnsi="Calibri" w:cs="Helvetica-Narrow"/>
          <w:sz w:val="26"/>
          <w:szCs w:val="26"/>
        </w:rPr>
        <w:t>i tradycj</w:t>
      </w:r>
      <w:r w:rsidRPr="00671748">
        <w:rPr>
          <w:rFonts w:ascii="Calibri" w:eastAsia="ArialNarrow" w:hAnsi="Calibri" w:cs="ArialNarrow"/>
          <w:sz w:val="26"/>
          <w:szCs w:val="26"/>
        </w:rPr>
        <w:t xml:space="preserve">ę </w:t>
      </w:r>
      <w:r w:rsidRPr="00671748">
        <w:rPr>
          <w:rFonts w:ascii="Calibri" w:hAnsi="Calibri" w:cs="Helvetica-Narrow"/>
          <w:sz w:val="26"/>
          <w:szCs w:val="26"/>
        </w:rPr>
        <w:t>kulturow</w:t>
      </w:r>
      <w:r w:rsidRPr="00671748">
        <w:rPr>
          <w:rFonts w:ascii="Calibri" w:eastAsia="ArialNarrow" w:hAnsi="Calibri" w:cs="ArialNarrow"/>
          <w:sz w:val="26"/>
          <w:szCs w:val="26"/>
        </w:rPr>
        <w:t>ą</w:t>
      </w:r>
      <w:r w:rsidRPr="00671748">
        <w:rPr>
          <w:rFonts w:ascii="Calibri" w:hAnsi="Calibri" w:cs="Helvetica-Narrow"/>
          <w:sz w:val="26"/>
          <w:szCs w:val="26"/>
        </w:rPr>
        <w:t>, dla ró</w:t>
      </w:r>
      <w:r w:rsidRPr="00671748">
        <w:rPr>
          <w:rFonts w:ascii="Calibri" w:eastAsia="ArialNarrow" w:hAnsi="Calibri" w:cs="ArialNarrow"/>
          <w:sz w:val="26"/>
          <w:szCs w:val="26"/>
        </w:rPr>
        <w:t>ż</w:t>
      </w:r>
      <w:r w:rsidRPr="00671748">
        <w:rPr>
          <w:rFonts w:ascii="Calibri" w:hAnsi="Calibri" w:cs="Helvetica-Narrow"/>
          <w:sz w:val="26"/>
          <w:szCs w:val="26"/>
        </w:rPr>
        <w:t>nych grup odbiorców,</w:t>
      </w:r>
    </w:p>
    <w:p w:rsidR="005C1B16" w:rsidRPr="00671748" w:rsidRDefault="005C1B16" w:rsidP="00671748">
      <w:p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I.9.5. Rozwój infrastruktury terenowej słu</w:t>
      </w:r>
      <w:r w:rsidRPr="00671748">
        <w:rPr>
          <w:rFonts w:ascii="Calibri" w:eastAsia="ArialNarrow" w:hAnsi="Calibri" w:cs="ArialNarrow"/>
          <w:sz w:val="26"/>
          <w:szCs w:val="26"/>
        </w:rPr>
        <w:t>żą</w:t>
      </w:r>
      <w:r w:rsidRPr="00671748">
        <w:rPr>
          <w:rFonts w:ascii="Calibri" w:hAnsi="Calibri" w:cs="Helvetica-Narrow"/>
          <w:sz w:val="26"/>
          <w:szCs w:val="26"/>
        </w:rPr>
        <w:t xml:space="preserve">cej poznawaniu przyrody: </w:t>
      </w:r>
      <w:r w:rsidRPr="00671748">
        <w:rPr>
          <w:rFonts w:ascii="Calibri" w:eastAsia="ArialNarrow" w:hAnsi="Calibri" w:cs="ArialNarrow"/>
          <w:sz w:val="26"/>
          <w:szCs w:val="26"/>
        </w:rPr>
        <w:t>ś</w:t>
      </w:r>
      <w:r w:rsidRPr="00671748">
        <w:rPr>
          <w:rFonts w:ascii="Calibri" w:hAnsi="Calibri" w:cs="Helvetica-Narrow"/>
          <w:sz w:val="26"/>
          <w:szCs w:val="26"/>
        </w:rPr>
        <w:t>cie</w:t>
      </w:r>
      <w:r w:rsidRPr="00671748">
        <w:rPr>
          <w:rFonts w:ascii="Calibri" w:eastAsia="ArialNarrow" w:hAnsi="Calibri" w:cs="ArialNarrow"/>
          <w:sz w:val="26"/>
          <w:szCs w:val="26"/>
        </w:rPr>
        <w:t>ż</w:t>
      </w:r>
      <w:r w:rsidRPr="00671748">
        <w:rPr>
          <w:rFonts w:ascii="Calibri" w:hAnsi="Calibri" w:cs="Helvetica-Narrow"/>
          <w:sz w:val="26"/>
          <w:szCs w:val="26"/>
        </w:rPr>
        <w:t>ek edukacyjnych, tras rowerowych,</w:t>
      </w:r>
      <w:r w:rsidR="000A0277">
        <w:rPr>
          <w:rFonts w:ascii="Calibri" w:hAnsi="Calibri" w:cs="Helvetica-Narrow"/>
          <w:sz w:val="26"/>
          <w:szCs w:val="26"/>
        </w:rPr>
        <w:t xml:space="preserve"> </w:t>
      </w:r>
      <w:r w:rsidRPr="00671748">
        <w:rPr>
          <w:rFonts w:ascii="Calibri" w:hAnsi="Calibri" w:cs="Helvetica-Narrow"/>
          <w:sz w:val="26"/>
          <w:szCs w:val="26"/>
        </w:rPr>
        <w:t>muzeów przyrodniczych i izb edukacyjnych.</w:t>
      </w:r>
    </w:p>
    <w:p w:rsidR="005C1B16" w:rsidRPr="00671748" w:rsidRDefault="005C1B16" w:rsidP="00671748">
      <w:p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Priorytet II: Zapewnienie ochrony i racjonalnego u</w:t>
      </w:r>
      <w:r w:rsidRPr="00671748">
        <w:rPr>
          <w:rFonts w:ascii="Calibri" w:eastAsia="ArialNarrow" w:hAnsi="Calibri" w:cs="ArialNarrow"/>
          <w:sz w:val="26"/>
          <w:szCs w:val="26"/>
        </w:rPr>
        <w:t>ż</w:t>
      </w:r>
      <w:r w:rsidRPr="00671748">
        <w:rPr>
          <w:rFonts w:ascii="Calibri" w:hAnsi="Calibri" w:cs="Helvetica-Narrow"/>
          <w:sz w:val="26"/>
          <w:szCs w:val="26"/>
        </w:rPr>
        <w:t>ytkowania zasobów naturalnych</w:t>
      </w:r>
    </w:p>
    <w:p w:rsidR="00A074BE" w:rsidRDefault="00A074BE" w:rsidP="00671748">
      <w:pPr>
        <w:overflowPunct/>
        <w:spacing w:line="276" w:lineRule="auto"/>
        <w:jc w:val="both"/>
        <w:textAlignment w:val="auto"/>
        <w:rPr>
          <w:rFonts w:ascii="Calibri" w:hAnsi="Calibri" w:cs="Helvetica-Narrow"/>
          <w:sz w:val="26"/>
          <w:szCs w:val="26"/>
        </w:rPr>
      </w:pPr>
    </w:p>
    <w:p w:rsidR="00A074BE" w:rsidRDefault="00A074BE" w:rsidP="00671748">
      <w:pPr>
        <w:overflowPunct/>
        <w:spacing w:line="276" w:lineRule="auto"/>
        <w:jc w:val="both"/>
        <w:textAlignment w:val="auto"/>
        <w:rPr>
          <w:rFonts w:ascii="Calibri" w:hAnsi="Calibri" w:cs="Helvetica-Narrow"/>
          <w:sz w:val="26"/>
          <w:szCs w:val="26"/>
        </w:rPr>
      </w:pPr>
    </w:p>
    <w:p w:rsidR="005C1B16" w:rsidRPr="00671748" w:rsidRDefault="005C1B16" w:rsidP="00671748">
      <w:p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lastRenderedPageBreak/>
        <w:t>Kierunki działa</w:t>
      </w:r>
      <w:r w:rsidRPr="00671748">
        <w:rPr>
          <w:rFonts w:ascii="Calibri" w:eastAsia="ArialNarrow" w:hAnsi="Calibri" w:cs="ArialNarrow"/>
          <w:sz w:val="26"/>
          <w:szCs w:val="26"/>
        </w:rPr>
        <w:t>ń</w:t>
      </w:r>
      <w:r w:rsidRPr="00671748">
        <w:rPr>
          <w:rFonts w:ascii="Calibri" w:hAnsi="Calibri" w:cs="Helvetica-Narrow"/>
          <w:sz w:val="26"/>
          <w:szCs w:val="26"/>
        </w:rPr>
        <w:t>:</w:t>
      </w:r>
    </w:p>
    <w:p w:rsidR="005C1B16" w:rsidRPr="00671748" w:rsidRDefault="005C1B16" w:rsidP="00671748">
      <w:p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II.1. Ochrona przyrody i krajobrazu</w:t>
      </w:r>
    </w:p>
    <w:p w:rsidR="005C1B16" w:rsidRPr="00671748" w:rsidRDefault="005C1B16" w:rsidP="00671748">
      <w:p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II.1.1. Prowadzenie inwentaryzacji, waloryzacji i monitoringu ró</w:t>
      </w:r>
      <w:r w:rsidRPr="00671748">
        <w:rPr>
          <w:rFonts w:ascii="Calibri" w:eastAsia="ArialNarrow" w:hAnsi="Calibri" w:cs="ArialNarrow"/>
          <w:sz w:val="26"/>
          <w:szCs w:val="26"/>
        </w:rPr>
        <w:t>ż</w:t>
      </w:r>
      <w:r w:rsidRPr="00671748">
        <w:rPr>
          <w:rFonts w:ascii="Calibri" w:hAnsi="Calibri" w:cs="Helvetica-Narrow"/>
          <w:sz w:val="26"/>
          <w:szCs w:val="26"/>
        </w:rPr>
        <w:t>norodno</w:t>
      </w:r>
      <w:r w:rsidRPr="00671748">
        <w:rPr>
          <w:rFonts w:ascii="Calibri" w:eastAsia="ArialNarrow" w:hAnsi="Calibri" w:cs="ArialNarrow"/>
          <w:sz w:val="26"/>
          <w:szCs w:val="26"/>
        </w:rPr>
        <w:t>ś</w:t>
      </w:r>
      <w:r w:rsidRPr="00671748">
        <w:rPr>
          <w:rFonts w:ascii="Calibri" w:hAnsi="Calibri" w:cs="Helvetica-Narrow"/>
          <w:sz w:val="26"/>
          <w:szCs w:val="26"/>
        </w:rPr>
        <w:t>ci biologicznej:</w:t>
      </w:r>
    </w:p>
    <w:p w:rsidR="005C1B16" w:rsidRPr="00671748" w:rsidRDefault="005C1B16" w:rsidP="00CA0DFC">
      <w:pPr>
        <w:numPr>
          <w:ilvl w:val="0"/>
          <w:numId w:val="31"/>
        </w:num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monitoring i uzupełnianie inwentaryzacji siedlisk i gatunków we wszystkich typach ekosystemów,</w:t>
      </w:r>
    </w:p>
    <w:p w:rsidR="005C1B16" w:rsidRPr="00671748" w:rsidRDefault="005C1B16" w:rsidP="00CA0DFC">
      <w:pPr>
        <w:numPr>
          <w:ilvl w:val="0"/>
          <w:numId w:val="31"/>
        </w:num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dokonywanie oceny aktualnych i potencjalnych zagro</w:t>
      </w:r>
      <w:r w:rsidRPr="00671748">
        <w:rPr>
          <w:rFonts w:ascii="Calibri" w:eastAsia="ArialNarrow" w:hAnsi="Calibri" w:cs="ArialNarrow"/>
          <w:sz w:val="26"/>
          <w:szCs w:val="26"/>
        </w:rPr>
        <w:t>ż</w:t>
      </w:r>
      <w:r w:rsidRPr="00671748">
        <w:rPr>
          <w:rFonts w:ascii="Calibri" w:hAnsi="Calibri" w:cs="Helvetica-Narrow"/>
          <w:sz w:val="26"/>
          <w:szCs w:val="26"/>
        </w:rPr>
        <w:t>e</w:t>
      </w:r>
      <w:r w:rsidRPr="00671748">
        <w:rPr>
          <w:rFonts w:ascii="Calibri" w:eastAsia="ArialNarrow" w:hAnsi="Calibri" w:cs="ArialNarrow"/>
          <w:sz w:val="26"/>
          <w:szCs w:val="26"/>
        </w:rPr>
        <w:t xml:space="preserve">ń </w:t>
      </w:r>
      <w:r w:rsidRPr="00671748">
        <w:rPr>
          <w:rFonts w:ascii="Calibri" w:hAnsi="Calibri" w:cs="Helvetica-Narrow"/>
          <w:sz w:val="26"/>
          <w:szCs w:val="26"/>
        </w:rPr>
        <w:t>dla zachowania ró</w:t>
      </w:r>
      <w:r w:rsidRPr="00671748">
        <w:rPr>
          <w:rFonts w:ascii="Calibri" w:eastAsia="ArialNarrow" w:hAnsi="Calibri" w:cs="ArialNarrow"/>
          <w:sz w:val="26"/>
          <w:szCs w:val="26"/>
        </w:rPr>
        <w:t>ż</w:t>
      </w:r>
      <w:r w:rsidRPr="00671748">
        <w:rPr>
          <w:rFonts w:ascii="Calibri" w:hAnsi="Calibri" w:cs="Helvetica-Narrow"/>
          <w:sz w:val="26"/>
          <w:szCs w:val="26"/>
        </w:rPr>
        <w:t>norodno</w:t>
      </w:r>
      <w:r w:rsidRPr="00671748">
        <w:rPr>
          <w:rFonts w:ascii="Calibri" w:eastAsia="ArialNarrow" w:hAnsi="Calibri" w:cs="ArialNarrow"/>
          <w:sz w:val="26"/>
          <w:szCs w:val="26"/>
        </w:rPr>
        <w:t>ś</w:t>
      </w:r>
      <w:r w:rsidRPr="00671748">
        <w:rPr>
          <w:rFonts w:ascii="Calibri" w:hAnsi="Calibri" w:cs="Helvetica-Narrow"/>
          <w:sz w:val="26"/>
          <w:szCs w:val="26"/>
        </w:rPr>
        <w:t>ci biologicznej,</w:t>
      </w:r>
    </w:p>
    <w:p w:rsidR="005C1B16" w:rsidRPr="000A0277" w:rsidRDefault="005C1B16" w:rsidP="00CA0DFC">
      <w:pPr>
        <w:numPr>
          <w:ilvl w:val="0"/>
          <w:numId w:val="31"/>
        </w:num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monitoring zmian zachodz</w:t>
      </w:r>
      <w:r w:rsidRPr="00671748">
        <w:rPr>
          <w:rFonts w:ascii="Calibri" w:eastAsia="ArialNarrow" w:hAnsi="Calibri" w:cs="ArialNarrow"/>
          <w:sz w:val="26"/>
          <w:szCs w:val="26"/>
        </w:rPr>
        <w:t>ą</w:t>
      </w:r>
      <w:r w:rsidRPr="00671748">
        <w:rPr>
          <w:rFonts w:ascii="Calibri" w:hAnsi="Calibri" w:cs="Helvetica-Narrow"/>
          <w:sz w:val="26"/>
          <w:szCs w:val="26"/>
        </w:rPr>
        <w:t>cych w biocenozach, ze szczególnym uwzgl</w:t>
      </w:r>
      <w:r w:rsidRPr="00671748">
        <w:rPr>
          <w:rFonts w:ascii="Calibri" w:eastAsia="ArialNarrow" w:hAnsi="Calibri" w:cs="ArialNarrow"/>
          <w:sz w:val="26"/>
          <w:szCs w:val="26"/>
        </w:rPr>
        <w:t>ę</w:t>
      </w:r>
      <w:r w:rsidRPr="00671748">
        <w:rPr>
          <w:rFonts w:ascii="Calibri" w:hAnsi="Calibri" w:cs="Helvetica-Narrow"/>
          <w:sz w:val="26"/>
          <w:szCs w:val="26"/>
        </w:rPr>
        <w:t>dnieniem przedmiotów ochrony</w:t>
      </w:r>
      <w:r w:rsidR="000A0277">
        <w:rPr>
          <w:rFonts w:ascii="Calibri" w:hAnsi="Calibri" w:cs="Helvetica-Narrow"/>
          <w:sz w:val="26"/>
          <w:szCs w:val="26"/>
        </w:rPr>
        <w:t xml:space="preserve"> </w:t>
      </w:r>
      <w:r w:rsidRPr="000A0277">
        <w:rPr>
          <w:rFonts w:ascii="Calibri" w:hAnsi="Calibri" w:cs="Helvetica-Narrow"/>
          <w:sz w:val="26"/>
          <w:szCs w:val="26"/>
        </w:rPr>
        <w:t>na obszarach Natura 2000;</w:t>
      </w:r>
    </w:p>
    <w:p w:rsidR="005C1B16" w:rsidRPr="00671748" w:rsidRDefault="005C1B16" w:rsidP="00671748">
      <w:p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II.1.2. Rozwój form ochrony przyrody</w:t>
      </w:r>
    </w:p>
    <w:p w:rsidR="005C1B16" w:rsidRPr="000A0277" w:rsidRDefault="005C1B16" w:rsidP="00CA0DFC">
      <w:pPr>
        <w:numPr>
          <w:ilvl w:val="0"/>
          <w:numId w:val="32"/>
        </w:num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utrzymanie, po uprzedniej weryfikacji aktualnego stanu, form ochrony przyrody w województwie, w tym</w:t>
      </w:r>
      <w:r w:rsidR="000A0277">
        <w:rPr>
          <w:rFonts w:ascii="Calibri" w:hAnsi="Calibri" w:cs="Helvetica-Narrow"/>
          <w:sz w:val="26"/>
          <w:szCs w:val="26"/>
        </w:rPr>
        <w:t xml:space="preserve"> </w:t>
      </w:r>
      <w:r w:rsidRPr="000A0277">
        <w:rPr>
          <w:rFonts w:ascii="Calibri" w:hAnsi="Calibri" w:cs="Helvetica-Narrow"/>
          <w:sz w:val="26"/>
          <w:szCs w:val="26"/>
        </w:rPr>
        <w:t>istniej</w:t>
      </w:r>
      <w:r w:rsidRPr="000A0277">
        <w:rPr>
          <w:rFonts w:ascii="Calibri" w:eastAsia="ArialNarrow" w:hAnsi="Calibri" w:cs="ArialNarrow"/>
          <w:sz w:val="26"/>
          <w:szCs w:val="26"/>
        </w:rPr>
        <w:t>ą</w:t>
      </w:r>
      <w:r w:rsidRPr="000A0277">
        <w:rPr>
          <w:rFonts w:ascii="Calibri" w:hAnsi="Calibri" w:cs="Helvetica-Narrow"/>
          <w:sz w:val="26"/>
          <w:szCs w:val="26"/>
        </w:rPr>
        <w:t>cych rezerwatów przyrody, parków krajobrazowych, obszarów chronionego krajobrazu, obszarów</w:t>
      </w:r>
      <w:r w:rsidR="000A0277">
        <w:rPr>
          <w:rFonts w:ascii="Calibri" w:hAnsi="Calibri" w:cs="Helvetica-Narrow"/>
          <w:sz w:val="26"/>
          <w:szCs w:val="26"/>
        </w:rPr>
        <w:t xml:space="preserve"> </w:t>
      </w:r>
      <w:r w:rsidRPr="000A0277">
        <w:rPr>
          <w:rFonts w:ascii="Calibri" w:hAnsi="Calibri" w:cs="Helvetica-Narrow"/>
          <w:sz w:val="26"/>
          <w:szCs w:val="26"/>
        </w:rPr>
        <w:t>Natura 2000, pomników przyrody, stanowisk dokumentacyjnych, u</w:t>
      </w:r>
      <w:r w:rsidRPr="000A0277">
        <w:rPr>
          <w:rFonts w:ascii="Calibri" w:eastAsia="ArialNarrow" w:hAnsi="Calibri" w:cs="ArialNarrow"/>
          <w:sz w:val="26"/>
          <w:szCs w:val="26"/>
        </w:rPr>
        <w:t>ż</w:t>
      </w:r>
      <w:r w:rsidRPr="000A0277">
        <w:rPr>
          <w:rFonts w:ascii="Calibri" w:hAnsi="Calibri" w:cs="Helvetica-Narrow"/>
          <w:sz w:val="26"/>
          <w:szCs w:val="26"/>
        </w:rPr>
        <w:t>ytków ekologicznych, zespołów</w:t>
      </w:r>
      <w:r w:rsidR="000A0277">
        <w:rPr>
          <w:rFonts w:ascii="Calibri" w:hAnsi="Calibri" w:cs="Helvetica-Narrow"/>
          <w:sz w:val="26"/>
          <w:szCs w:val="26"/>
        </w:rPr>
        <w:t xml:space="preserve"> </w:t>
      </w:r>
      <w:r w:rsidRPr="000A0277">
        <w:rPr>
          <w:rFonts w:ascii="Calibri" w:hAnsi="Calibri" w:cs="Helvetica-Narrow"/>
          <w:sz w:val="26"/>
          <w:szCs w:val="26"/>
        </w:rPr>
        <w:t>przyrodniczo-krajobrazowych, ochrony gatunkowej ro</w:t>
      </w:r>
      <w:r w:rsidRPr="000A0277">
        <w:rPr>
          <w:rFonts w:ascii="Calibri" w:eastAsia="ArialNarrow" w:hAnsi="Calibri" w:cs="ArialNarrow"/>
          <w:sz w:val="26"/>
          <w:szCs w:val="26"/>
        </w:rPr>
        <w:t>ś</w:t>
      </w:r>
      <w:r w:rsidRPr="000A0277">
        <w:rPr>
          <w:rFonts w:ascii="Calibri" w:hAnsi="Calibri" w:cs="Helvetica-Narrow"/>
          <w:sz w:val="26"/>
          <w:szCs w:val="26"/>
        </w:rPr>
        <w:t>lin, zwierz</w:t>
      </w:r>
      <w:r w:rsidRPr="000A0277">
        <w:rPr>
          <w:rFonts w:ascii="Calibri" w:eastAsia="ArialNarrow" w:hAnsi="Calibri" w:cs="ArialNarrow"/>
          <w:sz w:val="26"/>
          <w:szCs w:val="26"/>
        </w:rPr>
        <w:t>ą</w:t>
      </w:r>
      <w:r w:rsidRPr="000A0277">
        <w:rPr>
          <w:rFonts w:ascii="Calibri" w:hAnsi="Calibri" w:cs="Helvetica-Narrow"/>
          <w:sz w:val="26"/>
          <w:szCs w:val="26"/>
        </w:rPr>
        <w:t>t i grzybów,</w:t>
      </w:r>
    </w:p>
    <w:p w:rsidR="005C1B16" w:rsidRPr="000A0277" w:rsidRDefault="005C1B16" w:rsidP="00CA0DFC">
      <w:pPr>
        <w:numPr>
          <w:ilvl w:val="0"/>
          <w:numId w:val="32"/>
        </w:num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wspieranie powi</w:t>
      </w:r>
      <w:r w:rsidRPr="00671748">
        <w:rPr>
          <w:rFonts w:ascii="Calibri" w:eastAsia="ArialNarrow" w:hAnsi="Calibri" w:cs="ArialNarrow"/>
          <w:sz w:val="26"/>
          <w:szCs w:val="26"/>
        </w:rPr>
        <w:t>ę</w:t>
      </w:r>
      <w:r w:rsidRPr="00671748">
        <w:rPr>
          <w:rFonts w:ascii="Calibri" w:hAnsi="Calibri" w:cs="Helvetica-Narrow"/>
          <w:sz w:val="26"/>
          <w:szCs w:val="26"/>
        </w:rPr>
        <w:t>kszania i powoływania nowych form ochrony przyrody w uzgodnieniu z samorz</w:t>
      </w:r>
      <w:r w:rsidRPr="00671748">
        <w:rPr>
          <w:rFonts w:ascii="Calibri" w:eastAsia="ArialNarrow" w:hAnsi="Calibri" w:cs="ArialNarrow"/>
          <w:sz w:val="26"/>
          <w:szCs w:val="26"/>
        </w:rPr>
        <w:t>ą</w:t>
      </w:r>
      <w:r w:rsidRPr="00671748">
        <w:rPr>
          <w:rFonts w:ascii="Calibri" w:hAnsi="Calibri" w:cs="Helvetica-Narrow"/>
          <w:sz w:val="26"/>
          <w:szCs w:val="26"/>
        </w:rPr>
        <w:t>dami</w:t>
      </w:r>
      <w:r w:rsidR="000A0277">
        <w:rPr>
          <w:rFonts w:ascii="Calibri" w:hAnsi="Calibri" w:cs="Helvetica-Narrow"/>
          <w:sz w:val="26"/>
          <w:szCs w:val="26"/>
        </w:rPr>
        <w:t xml:space="preserve"> </w:t>
      </w:r>
      <w:r w:rsidRPr="000A0277">
        <w:rPr>
          <w:rFonts w:ascii="Calibri" w:hAnsi="Calibri" w:cs="Helvetica-Narrow"/>
          <w:sz w:val="26"/>
          <w:szCs w:val="26"/>
        </w:rPr>
        <w:t xml:space="preserve">lokalnymi, </w:t>
      </w:r>
    </w:p>
    <w:p w:rsidR="005C1B16" w:rsidRPr="00671748" w:rsidRDefault="005C1B16" w:rsidP="00671748">
      <w:p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II.1.3. Opracowywanie i realizacja planów ochrony</w:t>
      </w:r>
    </w:p>
    <w:p w:rsidR="005C1B16" w:rsidRPr="00671748" w:rsidRDefault="005C1B16" w:rsidP="00CA0DFC">
      <w:pPr>
        <w:numPr>
          <w:ilvl w:val="0"/>
          <w:numId w:val="33"/>
        </w:num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sukcesywne opracowywanie i realizacja planów zada</w:t>
      </w:r>
      <w:r w:rsidRPr="00671748">
        <w:rPr>
          <w:rFonts w:ascii="Calibri" w:eastAsia="ArialNarrow" w:hAnsi="Calibri" w:cs="ArialNarrow"/>
          <w:sz w:val="26"/>
          <w:szCs w:val="26"/>
        </w:rPr>
        <w:t xml:space="preserve">ń </w:t>
      </w:r>
      <w:r w:rsidRPr="00671748">
        <w:rPr>
          <w:rFonts w:ascii="Calibri" w:hAnsi="Calibri" w:cs="Helvetica-Narrow"/>
          <w:sz w:val="26"/>
          <w:szCs w:val="26"/>
        </w:rPr>
        <w:t>ochronnych dla obszarów Natura 2000,</w:t>
      </w:r>
    </w:p>
    <w:p w:rsidR="005C1B16" w:rsidRPr="000A0277" w:rsidRDefault="005C1B16" w:rsidP="00CA0DFC">
      <w:pPr>
        <w:numPr>
          <w:ilvl w:val="0"/>
          <w:numId w:val="33"/>
        </w:num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aktualizacja i realizacja planów ochrony rezerwatów, parków krajobrazowych i programów ochrony</w:t>
      </w:r>
      <w:r w:rsidR="000A0277">
        <w:rPr>
          <w:rFonts w:ascii="Calibri" w:hAnsi="Calibri" w:cs="Helvetica-Narrow"/>
          <w:sz w:val="26"/>
          <w:szCs w:val="26"/>
        </w:rPr>
        <w:t xml:space="preserve"> </w:t>
      </w:r>
      <w:r w:rsidRPr="000A0277">
        <w:rPr>
          <w:rFonts w:ascii="Calibri" w:hAnsi="Calibri" w:cs="Helvetica-Narrow"/>
          <w:sz w:val="26"/>
          <w:szCs w:val="26"/>
        </w:rPr>
        <w:t>przyrody w nadle</w:t>
      </w:r>
      <w:r w:rsidRPr="000A0277">
        <w:rPr>
          <w:rFonts w:ascii="Calibri" w:eastAsia="ArialNarrow" w:hAnsi="Calibri" w:cs="ArialNarrow"/>
          <w:sz w:val="26"/>
          <w:szCs w:val="26"/>
        </w:rPr>
        <w:t>ś</w:t>
      </w:r>
      <w:r w:rsidRPr="000A0277">
        <w:rPr>
          <w:rFonts w:ascii="Calibri" w:hAnsi="Calibri" w:cs="Helvetica-Narrow"/>
          <w:sz w:val="26"/>
          <w:szCs w:val="26"/>
        </w:rPr>
        <w:t>nictwach,</w:t>
      </w:r>
    </w:p>
    <w:p w:rsidR="000A0277" w:rsidRPr="00A074BE" w:rsidRDefault="005C1B16" w:rsidP="00CA0DFC">
      <w:pPr>
        <w:numPr>
          <w:ilvl w:val="0"/>
          <w:numId w:val="33"/>
        </w:num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wzmocnienie kadrowe i finansowe słu</w:t>
      </w:r>
      <w:r w:rsidRPr="00671748">
        <w:rPr>
          <w:rFonts w:ascii="Calibri" w:eastAsia="ArialNarrow" w:hAnsi="Calibri" w:cs="ArialNarrow"/>
          <w:sz w:val="26"/>
          <w:szCs w:val="26"/>
        </w:rPr>
        <w:t>ż</w:t>
      </w:r>
      <w:r w:rsidRPr="00671748">
        <w:rPr>
          <w:rFonts w:ascii="Calibri" w:hAnsi="Calibri" w:cs="Helvetica-Narrow"/>
          <w:sz w:val="26"/>
          <w:szCs w:val="26"/>
        </w:rPr>
        <w:t>by le</w:t>
      </w:r>
      <w:r w:rsidRPr="00671748">
        <w:rPr>
          <w:rFonts w:ascii="Calibri" w:eastAsia="ArialNarrow" w:hAnsi="Calibri" w:cs="ArialNarrow"/>
          <w:sz w:val="26"/>
          <w:szCs w:val="26"/>
        </w:rPr>
        <w:t>ś</w:t>
      </w:r>
      <w:r w:rsidRPr="00671748">
        <w:rPr>
          <w:rFonts w:ascii="Calibri" w:hAnsi="Calibri" w:cs="Helvetica-Narrow"/>
          <w:sz w:val="26"/>
          <w:szCs w:val="26"/>
        </w:rPr>
        <w:t>nej, słu</w:t>
      </w:r>
      <w:r w:rsidRPr="00671748">
        <w:rPr>
          <w:rFonts w:ascii="Calibri" w:eastAsia="ArialNarrow" w:hAnsi="Calibri" w:cs="ArialNarrow"/>
          <w:sz w:val="26"/>
          <w:szCs w:val="26"/>
        </w:rPr>
        <w:t>ż</w:t>
      </w:r>
      <w:r w:rsidRPr="00671748">
        <w:rPr>
          <w:rFonts w:ascii="Calibri" w:hAnsi="Calibri" w:cs="Helvetica-Narrow"/>
          <w:sz w:val="26"/>
          <w:szCs w:val="26"/>
        </w:rPr>
        <w:t>b ochrony przyrody, stra</w:t>
      </w:r>
      <w:r w:rsidRPr="00671748">
        <w:rPr>
          <w:rFonts w:ascii="Calibri" w:eastAsia="ArialNarrow" w:hAnsi="Calibri" w:cs="ArialNarrow"/>
          <w:sz w:val="26"/>
          <w:szCs w:val="26"/>
        </w:rPr>
        <w:t>ż</w:t>
      </w:r>
      <w:r w:rsidRPr="00671748">
        <w:rPr>
          <w:rFonts w:ascii="Calibri" w:hAnsi="Calibri" w:cs="Helvetica-Narrow"/>
          <w:sz w:val="26"/>
          <w:szCs w:val="26"/>
        </w:rPr>
        <w:t>y rybackiej i stra</w:t>
      </w:r>
      <w:r w:rsidRPr="00671748">
        <w:rPr>
          <w:rFonts w:ascii="Calibri" w:eastAsia="ArialNarrow" w:hAnsi="Calibri" w:cs="ArialNarrow"/>
          <w:sz w:val="26"/>
          <w:szCs w:val="26"/>
        </w:rPr>
        <w:t>ż</w:t>
      </w:r>
      <w:r w:rsidRPr="00671748">
        <w:rPr>
          <w:rFonts w:ascii="Calibri" w:hAnsi="Calibri" w:cs="Helvetica-Narrow"/>
          <w:sz w:val="26"/>
          <w:szCs w:val="26"/>
        </w:rPr>
        <w:t>y</w:t>
      </w:r>
      <w:r w:rsidR="000A0277">
        <w:rPr>
          <w:rFonts w:ascii="Calibri" w:hAnsi="Calibri" w:cs="Helvetica-Narrow"/>
          <w:sz w:val="26"/>
          <w:szCs w:val="26"/>
        </w:rPr>
        <w:t xml:space="preserve"> </w:t>
      </w:r>
      <w:r w:rsidRPr="000A0277">
        <w:rPr>
          <w:rFonts w:ascii="Calibri" w:hAnsi="Calibri" w:cs="Helvetica-Narrow"/>
          <w:sz w:val="26"/>
          <w:szCs w:val="26"/>
        </w:rPr>
        <w:t>łowieckiej;</w:t>
      </w:r>
    </w:p>
    <w:p w:rsidR="005C1B16" w:rsidRPr="00671748" w:rsidRDefault="005C1B16" w:rsidP="00671748">
      <w:p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II.1.4. Zapewnienie integralno</w:t>
      </w:r>
      <w:r w:rsidRPr="00671748">
        <w:rPr>
          <w:rFonts w:ascii="Calibri" w:eastAsia="ArialNarrow" w:hAnsi="Calibri" w:cs="ArialNarrow"/>
          <w:sz w:val="26"/>
          <w:szCs w:val="26"/>
        </w:rPr>
        <w:t>ś</w:t>
      </w:r>
      <w:r w:rsidRPr="00671748">
        <w:rPr>
          <w:rFonts w:ascii="Calibri" w:hAnsi="Calibri" w:cs="Helvetica-Narrow"/>
          <w:sz w:val="26"/>
          <w:szCs w:val="26"/>
        </w:rPr>
        <w:t>ci przyrodniczej województwa</w:t>
      </w:r>
    </w:p>
    <w:p w:rsidR="005C1B16" w:rsidRPr="000A0277" w:rsidRDefault="005C1B16" w:rsidP="00CA0DFC">
      <w:pPr>
        <w:numPr>
          <w:ilvl w:val="0"/>
          <w:numId w:val="34"/>
        </w:num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wyznaczenie, utrzymanie i wła</w:t>
      </w:r>
      <w:r w:rsidRPr="00671748">
        <w:rPr>
          <w:rFonts w:ascii="Calibri" w:eastAsia="ArialNarrow" w:hAnsi="Calibri" w:cs="ArialNarrow"/>
          <w:sz w:val="26"/>
          <w:szCs w:val="26"/>
        </w:rPr>
        <w:t>ś</w:t>
      </w:r>
      <w:r w:rsidRPr="00671748">
        <w:rPr>
          <w:rFonts w:ascii="Calibri" w:hAnsi="Calibri" w:cs="Helvetica-Narrow"/>
          <w:sz w:val="26"/>
          <w:szCs w:val="26"/>
        </w:rPr>
        <w:t>ciwe zagospodarowanie l</w:t>
      </w:r>
      <w:r w:rsidRPr="00671748">
        <w:rPr>
          <w:rFonts w:ascii="Calibri" w:eastAsia="ArialNarrow" w:hAnsi="Calibri" w:cs="ArialNarrow"/>
          <w:sz w:val="26"/>
          <w:szCs w:val="26"/>
        </w:rPr>
        <w:t>ą</w:t>
      </w:r>
      <w:r w:rsidRPr="00671748">
        <w:rPr>
          <w:rFonts w:ascii="Calibri" w:hAnsi="Calibri" w:cs="Helvetica-Narrow"/>
          <w:sz w:val="26"/>
          <w:szCs w:val="26"/>
        </w:rPr>
        <w:t>dowych korytarzy ekologicznych, ł</w:t>
      </w:r>
      <w:r w:rsidRPr="00671748">
        <w:rPr>
          <w:rFonts w:ascii="Calibri" w:eastAsia="ArialNarrow" w:hAnsi="Calibri" w:cs="ArialNarrow"/>
          <w:sz w:val="26"/>
          <w:szCs w:val="26"/>
        </w:rPr>
        <w:t>ą</w:t>
      </w:r>
      <w:r w:rsidRPr="00671748">
        <w:rPr>
          <w:rFonts w:ascii="Calibri" w:hAnsi="Calibri" w:cs="Helvetica-Narrow"/>
          <w:sz w:val="26"/>
          <w:szCs w:val="26"/>
        </w:rPr>
        <w:t>cz</w:t>
      </w:r>
      <w:r w:rsidRPr="00671748">
        <w:rPr>
          <w:rFonts w:ascii="Calibri" w:eastAsia="ArialNarrow" w:hAnsi="Calibri" w:cs="ArialNarrow"/>
          <w:sz w:val="26"/>
          <w:szCs w:val="26"/>
        </w:rPr>
        <w:t>ą</w:t>
      </w:r>
      <w:r w:rsidRPr="00671748">
        <w:rPr>
          <w:rFonts w:ascii="Calibri" w:hAnsi="Calibri" w:cs="Helvetica-Narrow"/>
          <w:sz w:val="26"/>
          <w:szCs w:val="26"/>
        </w:rPr>
        <w:t>cych</w:t>
      </w:r>
      <w:r w:rsidR="000A0277">
        <w:rPr>
          <w:rFonts w:ascii="Calibri" w:hAnsi="Calibri" w:cs="Helvetica-Narrow"/>
          <w:sz w:val="26"/>
          <w:szCs w:val="26"/>
        </w:rPr>
        <w:t xml:space="preserve"> </w:t>
      </w:r>
      <w:r w:rsidRPr="000A0277">
        <w:rPr>
          <w:rFonts w:ascii="Calibri" w:hAnsi="Calibri" w:cs="Helvetica-Narrow"/>
          <w:sz w:val="26"/>
          <w:szCs w:val="26"/>
        </w:rPr>
        <w:t>obszary o charakterze w</w:t>
      </w:r>
      <w:r w:rsidRPr="000A0277">
        <w:rPr>
          <w:rFonts w:ascii="Calibri" w:eastAsia="ArialNarrow" w:hAnsi="Calibri" w:cs="ArialNarrow"/>
          <w:sz w:val="26"/>
          <w:szCs w:val="26"/>
        </w:rPr>
        <w:t>ę</w:t>
      </w:r>
      <w:r w:rsidRPr="000A0277">
        <w:rPr>
          <w:rFonts w:ascii="Calibri" w:hAnsi="Calibri" w:cs="Helvetica-Narrow"/>
          <w:sz w:val="26"/>
          <w:szCs w:val="26"/>
        </w:rPr>
        <w:t>złowym,</w:t>
      </w:r>
    </w:p>
    <w:p w:rsidR="005C1B16" w:rsidRPr="00671748" w:rsidRDefault="005C1B16" w:rsidP="00CA0DFC">
      <w:pPr>
        <w:numPr>
          <w:ilvl w:val="0"/>
          <w:numId w:val="34"/>
        </w:num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budowa przej</w:t>
      </w:r>
      <w:r w:rsidRPr="00671748">
        <w:rPr>
          <w:rFonts w:ascii="Calibri" w:eastAsia="ArialNarrow" w:hAnsi="Calibri" w:cs="ArialNarrow"/>
          <w:sz w:val="26"/>
          <w:szCs w:val="26"/>
        </w:rPr>
        <w:t xml:space="preserve">ść </w:t>
      </w:r>
      <w:r w:rsidRPr="00671748">
        <w:rPr>
          <w:rFonts w:ascii="Calibri" w:hAnsi="Calibri" w:cs="Helvetica-Narrow"/>
          <w:sz w:val="26"/>
          <w:szCs w:val="26"/>
        </w:rPr>
        <w:t>dla zwierz</w:t>
      </w:r>
      <w:r w:rsidRPr="00671748">
        <w:rPr>
          <w:rFonts w:ascii="Calibri" w:eastAsia="ArialNarrow" w:hAnsi="Calibri" w:cs="ArialNarrow"/>
          <w:sz w:val="26"/>
          <w:szCs w:val="26"/>
        </w:rPr>
        <w:t>ą</w:t>
      </w:r>
      <w:r w:rsidRPr="00671748">
        <w:rPr>
          <w:rFonts w:ascii="Calibri" w:hAnsi="Calibri" w:cs="Helvetica-Narrow"/>
          <w:sz w:val="26"/>
          <w:szCs w:val="26"/>
        </w:rPr>
        <w:t>t na trasach komunikacyjnych,</w:t>
      </w:r>
    </w:p>
    <w:p w:rsidR="005C1B16" w:rsidRPr="00671748" w:rsidRDefault="005C1B16" w:rsidP="00CA0DFC">
      <w:pPr>
        <w:numPr>
          <w:ilvl w:val="0"/>
          <w:numId w:val="34"/>
        </w:num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zapewnienie ci</w:t>
      </w:r>
      <w:r w:rsidRPr="00671748">
        <w:rPr>
          <w:rFonts w:ascii="Calibri" w:eastAsia="ArialNarrow" w:hAnsi="Calibri" w:cs="ArialNarrow"/>
          <w:sz w:val="26"/>
          <w:szCs w:val="26"/>
        </w:rPr>
        <w:t>ą</w:t>
      </w:r>
      <w:r w:rsidRPr="00671748">
        <w:rPr>
          <w:rFonts w:ascii="Calibri" w:hAnsi="Calibri" w:cs="Helvetica-Narrow"/>
          <w:sz w:val="26"/>
          <w:szCs w:val="26"/>
        </w:rPr>
        <w:t>gło</w:t>
      </w:r>
      <w:r w:rsidRPr="00671748">
        <w:rPr>
          <w:rFonts w:ascii="Calibri" w:eastAsia="ArialNarrow" w:hAnsi="Calibri" w:cs="ArialNarrow"/>
          <w:sz w:val="26"/>
          <w:szCs w:val="26"/>
        </w:rPr>
        <w:t>ś</w:t>
      </w:r>
      <w:r w:rsidRPr="00671748">
        <w:rPr>
          <w:rFonts w:ascii="Calibri" w:hAnsi="Calibri" w:cs="Helvetica-Narrow"/>
          <w:sz w:val="26"/>
          <w:szCs w:val="26"/>
        </w:rPr>
        <w:t>ci morfologicznej rzek, ze szczególnym uwzgl</w:t>
      </w:r>
      <w:r w:rsidRPr="00671748">
        <w:rPr>
          <w:rFonts w:ascii="Calibri" w:eastAsia="ArialNarrow" w:hAnsi="Calibri" w:cs="ArialNarrow"/>
          <w:sz w:val="26"/>
          <w:szCs w:val="26"/>
        </w:rPr>
        <w:t>ę</w:t>
      </w:r>
      <w:r w:rsidRPr="00671748">
        <w:rPr>
          <w:rFonts w:ascii="Calibri" w:hAnsi="Calibri" w:cs="Helvetica-Narrow"/>
          <w:sz w:val="26"/>
          <w:szCs w:val="26"/>
        </w:rPr>
        <w:t>dnieniem tras migracji ryb,</w:t>
      </w:r>
    </w:p>
    <w:p w:rsidR="005C1B16" w:rsidRPr="000A0277" w:rsidRDefault="005C1B16" w:rsidP="00CA0DFC">
      <w:pPr>
        <w:numPr>
          <w:ilvl w:val="0"/>
          <w:numId w:val="34"/>
        </w:num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 xml:space="preserve">zapewnienie ochrony i </w:t>
      </w:r>
      <w:proofErr w:type="spellStart"/>
      <w:r w:rsidRPr="00671748">
        <w:rPr>
          <w:rFonts w:ascii="Calibri" w:hAnsi="Calibri" w:cs="Helvetica-Narrow"/>
          <w:sz w:val="26"/>
          <w:szCs w:val="26"/>
        </w:rPr>
        <w:t>renaturalizacja</w:t>
      </w:r>
      <w:proofErr w:type="spellEnd"/>
      <w:r w:rsidRPr="00671748">
        <w:rPr>
          <w:rFonts w:ascii="Calibri" w:hAnsi="Calibri" w:cs="Helvetica-Narrow"/>
          <w:sz w:val="26"/>
          <w:szCs w:val="26"/>
        </w:rPr>
        <w:t xml:space="preserve"> zbiorowisk ro</w:t>
      </w:r>
      <w:r w:rsidRPr="00671748">
        <w:rPr>
          <w:rFonts w:ascii="Calibri" w:eastAsia="ArialNarrow" w:hAnsi="Calibri" w:cs="ArialNarrow"/>
          <w:sz w:val="26"/>
          <w:szCs w:val="26"/>
        </w:rPr>
        <w:t>ś</w:t>
      </w:r>
      <w:r w:rsidRPr="00671748">
        <w:rPr>
          <w:rFonts w:ascii="Calibri" w:hAnsi="Calibri" w:cs="Helvetica-Narrow"/>
          <w:sz w:val="26"/>
          <w:szCs w:val="26"/>
        </w:rPr>
        <w:t>linnych towarzysz</w:t>
      </w:r>
      <w:r w:rsidRPr="00671748">
        <w:rPr>
          <w:rFonts w:ascii="Calibri" w:eastAsia="ArialNarrow" w:hAnsi="Calibri" w:cs="ArialNarrow"/>
          <w:sz w:val="26"/>
          <w:szCs w:val="26"/>
        </w:rPr>
        <w:t>ą</w:t>
      </w:r>
      <w:r w:rsidRPr="00671748">
        <w:rPr>
          <w:rFonts w:ascii="Calibri" w:hAnsi="Calibri" w:cs="Helvetica-Narrow"/>
          <w:sz w:val="26"/>
          <w:szCs w:val="26"/>
        </w:rPr>
        <w:t>cych ciekom wodnym,</w:t>
      </w:r>
      <w:r w:rsidR="000A0277">
        <w:rPr>
          <w:rFonts w:ascii="Calibri" w:hAnsi="Calibri" w:cs="Helvetica-Narrow"/>
          <w:sz w:val="26"/>
          <w:szCs w:val="26"/>
        </w:rPr>
        <w:t xml:space="preserve"> </w:t>
      </w:r>
      <w:r w:rsidRPr="000A0277">
        <w:rPr>
          <w:rFonts w:ascii="Calibri" w:hAnsi="Calibri" w:cs="Helvetica-Narrow"/>
          <w:sz w:val="26"/>
          <w:szCs w:val="26"/>
        </w:rPr>
        <w:t>otaczaj</w:t>
      </w:r>
      <w:r w:rsidRPr="000A0277">
        <w:rPr>
          <w:rFonts w:ascii="Calibri" w:eastAsia="ArialNarrow" w:hAnsi="Calibri" w:cs="ArialNarrow"/>
          <w:sz w:val="26"/>
          <w:szCs w:val="26"/>
        </w:rPr>
        <w:t>ą</w:t>
      </w:r>
      <w:r w:rsidRPr="000A0277">
        <w:rPr>
          <w:rFonts w:ascii="Calibri" w:hAnsi="Calibri" w:cs="Helvetica-Narrow"/>
          <w:sz w:val="26"/>
          <w:szCs w:val="26"/>
        </w:rPr>
        <w:t>cych zbiorniki wodne i obszary podmokłe;</w:t>
      </w:r>
    </w:p>
    <w:p w:rsidR="005C1B16" w:rsidRPr="00671748" w:rsidRDefault="005C1B16" w:rsidP="000A0277">
      <w:pPr>
        <w:pStyle w:val="Akapitzlist"/>
        <w:spacing w:line="276" w:lineRule="auto"/>
        <w:ind w:left="0"/>
        <w:jc w:val="both"/>
        <w:rPr>
          <w:rFonts w:ascii="Calibri" w:hAnsi="Calibri" w:cs="Helvetica-Narrow"/>
          <w:sz w:val="26"/>
          <w:szCs w:val="26"/>
        </w:rPr>
      </w:pPr>
      <w:r w:rsidRPr="00671748">
        <w:rPr>
          <w:rFonts w:ascii="Calibri" w:hAnsi="Calibri" w:cs="Helvetica-Narrow"/>
          <w:sz w:val="26"/>
          <w:szCs w:val="26"/>
        </w:rPr>
        <w:t>II.1.5. Ochrona i restytucja elementów rodzimej przyrody</w:t>
      </w:r>
    </w:p>
    <w:p w:rsidR="005C1B16" w:rsidRPr="00D93698" w:rsidRDefault="005C1B16" w:rsidP="00CA0DFC">
      <w:pPr>
        <w:numPr>
          <w:ilvl w:val="0"/>
          <w:numId w:val="35"/>
        </w:num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opracowanie i wdro</w:t>
      </w:r>
      <w:r w:rsidRPr="00671748">
        <w:rPr>
          <w:rFonts w:ascii="Calibri" w:eastAsia="ArialNarrow" w:hAnsi="Calibri" w:cs="ArialNarrow"/>
          <w:sz w:val="26"/>
          <w:szCs w:val="26"/>
        </w:rPr>
        <w:t>ż</w:t>
      </w:r>
      <w:r w:rsidRPr="00671748">
        <w:rPr>
          <w:rFonts w:ascii="Calibri" w:hAnsi="Calibri" w:cs="Helvetica-Narrow"/>
          <w:sz w:val="26"/>
          <w:szCs w:val="26"/>
        </w:rPr>
        <w:t>enie programu eliminacji ekspansywnych gatunków obcych stwarzaj</w:t>
      </w:r>
      <w:r w:rsidRPr="00671748">
        <w:rPr>
          <w:rFonts w:ascii="Calibri" w:eastAsia="ArialNarrow" w:hAnsi="Calibri" w:cs="ArialNarrow"/>
          <w:sz w:val="26"/>
          <w:szCs w:val="26"/>
        </w:rPr>
        <w:t>ą</w:t>
      </w:r>
      <w:r w:rsidRPr="00671748">
        <w:rPr>
          <w:rFonts w:ascii="Calibri" w:hAnsi="Calibri" w:cs="Helvetica-Narrow"/>
          <w:sz w:val="26"/>
          <w:szCs w:val="26"/>
        </w:rPr>
        <w:t>cych</w:t>
      </w:r>
      <w:r w:rsidR="00D93698">
        <w:rPr>
          <w:rFonts w:ascii="Calibri" w:hAnsi="Calibri" w:cs="Helvetica-Narrow"/>
          <w:sz w:val="26"/>
          <w:szCs w:val="26"/>
        </w:rPr>
        <w:t xml:space="preserve"> </w:t>
      </w:r>
      <w:r w:rsidRPr="00D93698">
        <w:rPr>
          <w:rFonts w:ascii="Calibri" w:hAnsi="Calibri" w:cs="Helvetica-Narrow"/>
          <w:sz w:val="26"/>
          <w:szCs w:val="26"/>
        </w:rPr>
        <w:t>zagro</w:t>
      </w:r>
      <w:r w:rsidRPr="00D93698">
        <w:rPr>
          <w:rFonts w:ascii="Calibri" w:eastAsia="ArialNarrow" w:hAnsi="Calibri" w:cs="ArialNarrow"/>
          <w:sz w:val="26"/>
          <w:szCs w:val="26"/>
        </w:rPr>
        <w:t>ż</w:t>
      </w:r>
      <w:r w:rsidRPr="00D93698">
        <w:rPr>
          <w:rFonts w:ascii="Calibri" w:hAnsi="Calibri" w:cs="Helvetica-Narrow"/>
          <w:sz w:val="26"/>
          <w:szCs w:val="26"/>
        </w:rPr>
        <w:t>enie dla rodzimej przyrody,</w:t>
      </w:r>
    </w:p>
    <w:p w:rsidR="005C1B16" w:rsidRPr="00671748" w:rsidRDefault="005C1B16" w:rsidP="00CA0DFC">
      <w:pPr>
        <w:numPr>
          <w:ilvl w:val="0"/>
          <w:numId w:val="35"/>
        </w:num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wspieranie działa</w:t>
      </w:r>
      <w:r w:rsidRPr="00671748">
        <w:rPr>
          <w:rFonts w:ascii="Calibri" w:eastAsia="ArialNarrow" w:hAnsi="Calibri" w:cs="ArialNarrow"/>
          <w:sz w:val="26"/>
          <w:szCs w:val="26"/>
        </w:rPr>
        <w:t xml:space="preserve">ń </w:t>
      </w:r>
      <w:r w:rsidRPr="00671748">
        <w:rPr>
          <w:rFonts w:ascii="Calibri" w:hAnsi="Calibri" w:cs="Helvetica-Narrow"/>
          <w:sz w:val="26"/>
          <w:szCs w:val="26"/>
        </w:rPr>
        <w:t>maj</w:t>
      </w:r>
      <w:r w:rsidRPr="00671748">
        <w:rPr>
          <w:rFonts w:ascii="Calibri" w:eastAsia="ArialNarrow" w:hAnsi="Calibri" w:cs="ArialNarrow"/>
          <w:sz w:val="26"/>
          <w:szCs w:val="26"/>
        </w:rPr>
        <w:t>ą</w:t>
      </w:r>
      <w:r w:rsidRPr="00671748">
        <w:rPr>
          <w:rFonts w:ascii="Calibri" w:hAnsi="Calibri" w:cs="Helvetica-Narrow"/>
          <w:sz w:val="26"/>
          <w:szCs w:val="26"/>
        </w:rPr>
        <w:t>cych na celu restytucj</w:t>
      </w:r>
      <w:r w:rsidRPr="00671748">
        <w:rPr>
          <w:rFonts w:ascii="Calibri" w:eastAsia="ArialNarrow" w:hAnsi="Calibri" w:cs="ArialNarrow"/>
          <w:sz w:val="26"/>
          <w:szCs w:val="26"/>
        </w:rPr>
        <w:t xml:space="preserve">ę </w:t>
      </w:r>
      <w:r w:rsidRPr="00671748">
        <w:rPr>
          <w:rFonts w:ascii="Calibri" w:hAnsi="Calibri" w:cs="Helvetica-Narrow"/>
          <w:sz w:val="26"/>
          <w:szCs w:val="26"/>
        </w:rPr>
        <w:t>zanikłych i zagro</w:t>
      </w:r>
      <w:r w:rsidRPr="00671748">
        <w:rPr>
          <w:rFonts w:ascii="Calibri" w:eastAsia="ArialNarrow" w:hAnsi="Calibri" w:cs="ArialNarrow"/>
          <w:sz w:val="26"/>
          <w:szCs w:val="26"/>
        </w:rPr>
        <w:t>ż</w:t>
      </w:r>
      <w:r w:rsidRPr="00671748">
        <w:rPr>
          <w:rFonts w:ascii="Calibri" w:hAnsi="Calibri" w:cs="Helvetica-Narrow"/>
          <w:sz w:val="26"/>
          <w:szCs w:val="26"/>
        </w:rPr>
        <w:t>onych gatunków ro</w:t>
      </w:r>
      <w:r w:rsidRPr="00671748">
        <w:rPr>
          <w:rFonts w:ascii="Calibri" w:eastAsia="ArialNarrow" w:hAnsi="Calibri" w:cs="ArialNarrow"/>
          <w:sz w:val="26"/>
          <w:szCs w:val="26"/>
        </w:rPr>
        <w:t>ś</w:t>
      </w:r>
      <w:r w:rsidRPr="00671748">
        <w:rPr>
          <w:rFonts w:ascii="Calibri" w:hAnsi="Calibri" w:cs="Helvetica-Narrow"/>
          <w:sz w:val="26"/>
          <w:szCs w:val="26"/>
        </w:rPr>
        <w:t>lin i zwierz</w:t>
      </w:r>
      <w:r w:rsidRPr="00671748">
        <w:rPr>
          <w:rFonts w:ascii="Calibri" w:eastAsia="ArialNarrow" w:hAnsi="Calibri" w:cs="ArialNarrow"/>
          <w:sz w:val="26"/>
          <w:szCs w:val="26"/>
        </w:rPr>
        <w:t>ą</w:t>
      </w:r>
      <w:r w:rsidRPr="00671748">
        <w:rPr>
          <w:rFonts w:ascii="Calibri" w:hAnsi="Calibri" w:cs="Helvetica-Narrow"/>
          <w:sz w:val="26"/>
          <w:szCs w:val="26"/>
        </w:rPr>
        <w:t>t,</w:t>
      </w:r>
    </w:p>
    <w:p w:rsidR="005C1B16" w:rsidRPr="00D93698" w:rsidRDefault="005C1B16" w:rsidP="00CA0DFC">
      <w:pPr>
        <w:numPr>
          <w:ilvl w:val="0"/>
          <w:numId w:val="35"/>
        </w:num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opracowanie i wdro</w:t>
      </w:r>
      <w:r w:rsidRPr="00671748">
        <w:rPr>
          <w:rFonts w:ascii="Calibri" w:eastAsia="ArialNarrow" w:hAnsi="Calibri" w:cs="ArialNarrow"/>
          <w:sz w:val="26"/>
          <w:szCs w:val="26"/>
        </w:rPr>
        <w:t>ż</w:t>
      </w:r>
      <w:r w:rsidRPr="00671748">
        <w:rPr>
          <w:rFonts w:ascii="Calibri" w:hAnsi="Calibri" w:cs="Helvetica-Narrow"/>
          <w:sz w:val="26"/>
          <w:szCs w:val="26"/>
        </w:rPr>
        <w:t>enie programu ograniczania liczebno</w:t>
      </w:r>
      <w:r w:rsidRPr="00671748">
        <w:rPr>
          <w:rFonts w:ascii="Calibri" w:eastAsia="ArialNarrow" w:hAnsi="Calibri" w:cs="ArialNarrow"/>
          <w:sz w:val="26"/>
          <w:szCs w:val="26"/>
        </w:rPr>
        <w:t>ś</w:t>
      </w:r>
      <w:r w:rsidRPr="00671748">
        <w:rPr>
          <w:rFonts w:ascii="Calibri" w:hAnsi="Calibri" w:cs="Helvetica-Narrow"/>
          <w:sz w:val="26"/>
          <w:szCs w:val="26"/>
        </w:rPr>
        <w:t>ci zwierz</w:t>
      </w:r>
      <w:r w:rsidRPr="00671748">
        <w:rPr>
          <w:rFonts w:ascii="Calibri" w:eastAsia="ArialNarrow" w:hAnsi="Calibri" w:cs="ArialNarrow"/>
          <w:sz w:val="26"/>
          <w:szCs w:val="26"/>
        </w:rPr>
        <w:t>ą</w:t>
      </w:r>
      <w:r w:rsidRPr="00671748">
        <w:rPr>
          <w:rFonts w:ascii="Calibri" w:hAnsi="Calibri" w:cs="Helvetica-Narrow"/>
          <w:sz w:val="26"/>
          <w:szCs w:val="26"/>
        </w:rPr>
        <w:t>t zagra</w:t>
      </w:r>
      <w:r w:rsidRPr="00671748">
        <w:rPr>
          <w:rFonts w:ascii="Calibri" w:eastAsia="ArialNarrow" w:hAnsi="Calibri" w:cs="ArialNarrow"/>
          <w:sz w:val="26"/>
          <w:szCs w:val="26"/>
        </w:rPr>
        <w:t>ż</w:t>
      </w:r>
      <w:r w:rsidRPr="00671748">
        <w:rPr>
          <w:rFonts w:ascii="Calibri" w:hAnsi="Calibri" w:cs="Helvetica-Narrow"/>
          <w:sz w:val="26"/>
          <w:szCs w:val="26"/>
        </w:rPr>
        <w:t>aj</w:t>
      </w:r>
      <w:r w:rsidRPr="00671748">
        <w:rPr>
          <w:rFonts w:ascii="Calibri" w:eastAsia="ArialNarrow" w:hAnsi="Calibri" w:cs="ArialNarrow"/>
          <w:sz w:val="26"/>
          <w:szCs w:val="26"/>
        </w:rPr>
        <w:t>ą</w:t>
      </w:r>
      <w:r w:rsidRPr="00671748">
        <w:rPr>
          <w:rFonts w:ascii="Calibri" w:hAnsi="Calibri" w:cs="Helvetica-Narrow"/>
          <w:sz w:val="26"/>
          <w:szCs w:val="26"/>
        </w:rPr>
        <w:t>cych funkcjonowaniu</w:t>
      </w:r>
      <w:r w:rsidR="00D93698">
        <w:rPr>
          <w:rFonts w:ascii="Calibri" w:hAnsi="Calibri" w:cs="Helvetica-Narrow"/>
          <w:sz w:val="26"/>
          <w:szCs w:val="26"/>
        </w:rPr>
        <w:t xml:space="preserve"> </w:t>
      </w:r>
      <w:r w:rsidRPr="00D93698">
        <w:rPr>
          <w:rFonts w:ascii="Calibri" w:hAnsi="Calibri" w:cs="Helvetica-Narrow"/>
          <w:sz w:val="26"/>
          <w:szCs w:val="26"/>
        </w:rPr>
        <w:t>biocenoz oraz racjonalnemu u</w:t>
      </w:r>
      <w:r w:rsidRPr="00D93698">
        <w:rPr>
          <w:rFonts w:ascii="Calibri" w:eastAsia="ArialNarrow" w:hAnsi="Calibri" w:cs="ArialNarrow"/>
          <w:sz w:val="26"/>
          <w:szCs w:val="26"/>
        </w:rPr>
        <w:t>ż</w:t>
      </w:r>
      <w:r w:rsidRPr="00D93698">
        <w:rPr>
          <w:rFonts w:ascii="Calibri" w:hAnsi="Calibri" w:cs="Helvetica-Narrow"/>
          <w:sz w:val="26"/>
          <w:szCs w:val="26"/>
        </w:rPr>
        <w:t>ytkowaniu zasobów przyrodniczych,</w:t>
      </w:r>
    </w:p>
    <w:p w:rsidR="005C1B16" w:rsidRPr="00D93698" w:rsidRDefault="005C1B16" w:rsidP="00CA0DFC">
      <w:pPr>
        <w:numPr>
          <w:ilvl w:val="0"/>
          <w:numId w:val="35"/>
        </w:num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lastRenderedPageBreak/>
        <w:t>monitorowanie działa</w:t>
      </w:r>
      <w:r w:rsidRPr="00671748">
        <w:rPr>
          <w:rFonts w:ascii="Calibri" w:eastAsia="ArialNarrow" w:hAnsi="Calibri" w:cs="ArialNarrow"/>
          <w:sz w:val="26"/>
          <w:szCs w:val="26"/>
        </w:rPr>
        <w:t xml:space="preserve">ń </w:t>
      </w:r>
      <w:r w:rsidRPr="00671748">
        <w:rPr>
          <w:rFonts w:ascii="Calibri" w:hAnsi="Calibri" w:cs="Helvetica-Narrow"/>
          <w:sz w:val="26"/>
          <w:szCs w:val="26"/>
        </w:rPr>
        <w:t>zwi</w:t>
      </w:r>
      <w:r w:rsidRPr="00671748">
        <w:rPr>
          <w:rFonts w:ascii="Calibri" w:eastAsia="ArialNarrow" w:hAnsi="Calibri" w:cs="ArialNarrow"/>
          <w:sz w:val="26"/>
          <w:szCs w:val="26"/>
        </w:rPr>
        <w:t>ą</w:t>
      </w:r>
      <w:r w:rsidRPr="00671748">
        <w:rPr>
          <w:rFonts w:ascii="Calibri" w:hAnsi="Calibri" w:cs="Helvetica-Narrow"/>
          <w:sz w:val="26"/>
          <w:szCs w:val="26"/>
        </w:rPr>
        <w:t>zanych z u</w:t>
      </w:r>
      <w:r w:rsidRPr="00671748">
        <w:rPr>
          <w:rFonts w:ascii="Calibri" w:eastAsia="ArialNarrow" w:hAnsi="Calibri" w:cs="ArialNarrow"/>
          <w:sz w:val="26"/>
          <w:szCs w:val="26"/>
        </w:rPr>
        <w:t>ż</w:t>
      </w:r>
      <w:r w:rsidRPr="00671748">
        <w:rPr>
          <w:rFonts w:ascii="Calibri" w:hAnsi="Calibri" w:cs="Helvetica-Narrow"/>
          <w:sz w:val="26"/>
          <w:szCs w:val="26"/>
        </w:rPr>
        <w:t>ytkowaniem organizmów modyfikowanych genetycznie oraz</w:t>
      </w:r>
      <w:r w:rsidR="00D93698">
        <w:rPr>
          <w:rFonts w:ascii="Calibri" w:hAnsi="Calibri" w:cs="Helvetica-Narrow"/>
          <w:sz w:val="26"/>
          <w:szCs w:val="26"/>
        </w:rPr>
        <w:t xml:space="preserve"> </w:t>
      </w:r>
      <w:r w:rsidRPr="00D93698">
        <w:rPr>
          <w:rFonts w:ascii="Calibri" w:hAnsi="Calibri" w:cs="Helvetica-Narrow"/>
          <w:sz w:val="26"/>
          <w:szCs w:val="26"/>
        </w:rPr>
        <w:t>wspieranie badan naukowych w zakresie wpływu GMO na ró</w:t>
      </w:r>
      <w:r w:rsidRPr="00D93698">
        <w:rPr>
          <w:rFonts w:ascii="Calibri" w:eastAsia="ArialNarrow" w:hAnsi="Calibri" w:cs="ArialNarrow"/>
          <w:sz w:val="26"/>
          <w:szCs w:val="26"/>
        </w:rPr>
        <w:t>ż</w:t>
      </w:r>
      <w:r w:rsidRPr="00D93698">
        <w:rPr>
          <w:rFonts w:ascii="Calibri" w:hAnsi="Calibri" w:cs="Helvetica-Narrow"/>
          <w:sz w:val="26"/>
          <w:szCs w:val="26"/>
        </w:rPr>
        <w:t>norodno</w:t>
      </w:r>
      <w:r w:rsidRPr="00D93698">
        <w:rPr>
          <w:rFonts w:ascii="Calibri" w:eastAsia="ArialNarrow" w:hAnsi="Calibri" w:cs="ArialNarrow"/>
          <w:sz w:val="26"/>
          <w:szCs w:val="26"/>
        </w:rPr>
        <w:t xml:space="preserve">ść </w:t>
      </w:r>
      <w:r w:rsidRPr="00D93698">
        <w:rPr>
          <w:rFonts w:ascii="Calibri" w:hAnsi="Calibri" w:cs="Helvetica-Narrow"/>
          <w:sz w:val="26"/>
          <w:szCs w:val="26"/>
        </w:rPr>
        <w:t>biologiczn</w:t>
      </w:r>
      <w:r w:rsidRPr="00D93698">
        <w:rPr>
          <w:rFonts w:ascii="Calibri" w:eastAsia="ArialNarrow" w:hAnsi="Calibri" w:cs="ArialNarrow"/>
          <w:sz w:val="26"/>
          <w:szCs w:val="26"/>
        </w:rPr>
        <w:t>ą</w:t>
      </w:r>
      <w:r w:rsidRPr="00D93698">
        <w:rPr>
          <w:rFonts w:ascii="Calibri" w:hAnsi="Calibri" w:cs="Helvetica-Narrow"/>
          <w:sz w:val="26"/>
          <w:szCs w:val="26"/>
        </w:rPr>
        <w:t>;</w:t>
      </w:r>
    </w:p>
    <w:p w:rsidR="005C1B16" w:rsidRPr="00671748" w:rsidRDefault="005C1B16" w:rsidP="00671748">
      <w:p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II.1.6. Ochrona ró</w:t>
      </w:r>
      <w:r w:rsidRPr="00671748">
        <w:rPr>
          <w:rFonts w:ascii="Calibri" w:eastAsia="ArialNarrow" w:hAnsi="Calibri" w:cs="ArialNarrow"/>
          <w:sz w:val="26"/>
          <w:szCs w:val="26"/>
        </w:rPr>
        <w:t>ż</w:t>
      </w:r>
      <w:r w:rsidRPr="00671748">
        <w:rPr>
          <w:rFonts w:ascii="Calibri" w:hAnsi="Calibri" w:cs="Helvetica-Narrow"/>
          <w:sz w:val="26"/>
          <w:szCs w:val="26"/>
        </w:rPr>
        <w:t>norodno</w:t>
      </w:r>
      <w:r w:rsidRPr="00671748">
        <w:rPr>
          <w:rFonts w:ascii="Calibri" w:eastAsia="ArialNarrow" w:hAnsi="Calibri" w:cs="ArialNarrow"/>
          <w:sz w:val="26"/>
          <w:szCs w:val="26"/>
        </w:rPr>
        <w:t>ś</w:t>
      </w:r>
      <w:r w:rsidRPr="00671748">
        <w:rPr>
          <w:rFonts w:ascii="Calibri" w:hAnsi="Calibri" w:cs="Helvetica-Narrow"/>
          <w:sz w:val="26"/>
          <w:szCs w:val="26"/>
        </w:rPr>
        <w:t>ci przyrodniczej w krajobrazie rolniczym</w:t>
      </w:r>
    </w:p>
    <w:p w:rsidR="005C1B16" w:rsidRPr="00D93698" w:rsidRDefault="005C1B16" w:rsidP="00CA0DFC">
      <w:pPr>
        <w:numPr>
          <w:ilvl w:val="0"/>
          <w:numId w:val="36"/>
        </w:num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promocja i realizacja programów rolno</w:t>
      </w:r>
      <w:r w:rsidRPr="00671748">
        <w:rPr>
          <w:rFonts w:ascii="Calibri" w:eastAsia="ArialNarrow" w:hAnsi="Calibri" w:cs="ArialNarrow"/>
          <w:sz w:val="26"/>
          <w:szCs w:val="26"/>
        </w:rPr>
        <w:t>ś</w:t>
      </w:r>
      <w:r w:rsidRPr="00671748">
        <w:rPr>
          <w:rFonts w:ascii="Calibri" w:hAnsi="Calibri" w:cs="Helvetica-Narrow"/>
          <w:sz w:val="26"/>
          <w:szCs w:val="26"/>
        </w:rPr>
        <w:t>rodowiskowych, wdra</w:t>
      </w:r>
      <w:r w:rsidRPr="00671748">
        <w:rPr>
          <w:rFonts w:ascii="Calibri" w:eastAsia="ArialNarrow" w:hAnsi="Calibri" w:cs="ArialNarrow"/>
          <w:sz w:val="26"/>
          <w:szCs w:val="26"/>
        </w:rPr>
        <w:t>ż</w:t>
      </w:r>
      <w:r w:rsidRPr="00671748">
        <w:rPr>
          <w:rFonts w:ascii="Calibri" w:hAnsi="Calibri" w:cs="Helvetica-Narrow"/>
          <w:sz w:val="26"/>
          <w:szCs w:val="26"/>
        </w:rPr>
        <w:t>anie na obszarach cennych przyrodniczo</w:t>
      </w:r>
      <w:r w:rsidR="00D93698">
        <w:rPr>
          <w:rFonts w:ascii="Calibri" w:hAnsi="Calibri" w:cs="Helvetica-Narrow"/>
          <w:sz w:val="26"/>
          <w:szCs w:val="26"/>
        </w:rPr>
        <w:t xml:space="preserve"> </w:t>
      </w:r>
      <w:r w:rsidRPr="00D93698">
        <w:rPr>
          <w:rFonts w:ascii="Calibri" w:hAnsi="Calibri" w:cs="Helvetica-Narrow"/>
          <w:sz w:val="26"/>
          <w:szCs w:val="26"/>
        </w:rPr>
        <w:t>proekologicznych form gospodarowania,</w:t>
      </w:r>
    </w:p>
    <w:p w:rsidR="005C1B16" w:rsidRPr="00671748" w:rsidRDefault="005C1B16" w:rsidP="00CA0DFC">
      <w:pPr>
        <w:numPr>
          <w:ilvl w:val="0"/>
          <w:numId w:val="36"/>
        </w:num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wspieranie gospodarowania na ekstensywnie u</w:t>
      </w:r>
      <w:r w:rsidRPr="00671748">
        <w:rPr>
          <w:rFonts w:ascii="Calibri" w:eastAsia="ArialNarrow" w:hAnsi="Calibri" w:cs="ArialNarrow"/>
          <w:sz w:val="26"/>
          <w:szCs w:val="26"/>
        </w:rPr>
        <w:t>ż</w:t>
      </w:r>
      <w:r w:rsidRPr="00671748">
        <w:rPr>
          <w:rFonts w:ascii="Calibri" w:hAnsi="Calibri" w:cs="Helvetica-Narrow"/>
          <w:sz w:val="26"/>
          <w:szCs w:val="26"/>
        </w:rPr>
        <w:t>ytkowanych ł</w:t>
      </w:r>
      <w:r w:rsidRPr="00671748">
        <w:rPr>
          <w:rFonts w:ascii="Calibri" w:eastAsia="ArialNarrow" w:hAnsi="Calibri" w:cs="ArialNarrow"/>
          <w:sz w:val="26"/>
          <w:szCs w:val="26"/>
        </w:rPr>
        <w:t>ą</w:t>
      </w:r>
      <w:r w:rsidRPr="00671748">
        <w:rPr>
          <w:rFonts w:ascii="Calibri" w:hAnsi="Calibri" w:cs="Helvetica-Narrow"/>
          <w:sz w:val="26"/>
          <w:szCs w:val="26"/>
        </w:rPr>
        <w:t>kach i pastwiskach,</w:t>
      </w:r>
    </w:p>
    <w:p w:rsidR="005C1B16" w:rsidRPr="00D93698" w:rsidRDefault="005C1B16" w:rsidP="00CA0DFC">
      <w:pPr>
        <w:numPr>
          <w:ilvl w:val="0"/>
          <w:numId w:val="36"/>
        </w:num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powstrzymywanie sukcesji i ograniczanie zalesie</w:t>
      </w:r>
      <w:r w:rsidRPr="00671748">
        <w:rPr>
          <w:rFonts w:ascii="Calibri" w:eastAsia="ArialNarrow" w:hAnsi="Calibri" w:cs="ArialNarrow"/>
          <w:sz w:val="26"/>
          <w:szCs w:val="26"/>
        </w:rPr>
        <w:t xml:space="preserve">ń </w:t>
      </w:r>
      <w:r w:rsidRPr="00671748">
        <w:rPr>
          <w:rFonts w:ascii="Calibri" w:hAnsi="Calibri" w:cs="Helvetica-Narrow"/>
          <w:sz w:val="26"/>
          <w:szCs w:val="26"/>
        </w:rPr>
        <w:t>na obszarach niele</w:t>
      </w:r>
      <w:r w:rsidRPr="00671748">
        <w:rPr>
          <w:rFonts w:ascii="Calibri" w:eastAsia="ArialNarrow" w:hAnsi="Calibri" w:cs="ArialNarrow"/>
          <w:sz w:val="26"/>
          <w:szCs w:val="26"/>
        </w:rPr>
        <w:t>ś</w:t>
      </w:r>
      <w:r w:rsidRPr="00671748">
        <w:rPr>
          <w:rFonts w:ascii="Calibri" w:hAnsi="Calibri" w:cs="Helvetica-Narrow"/>
          <w:sz w:val="26"/>
          <w:szCs w:val="26"/>
        </w:rPr>
        <w:t>nych o wysokiej warto</w:t>
      </w:r>
      <w:r w:rsidRPr="00671748">
        <w:rPr>
          <w:rFonts w:ascii="Calibri" w:eastAsia="ArialNarrow" w:hAnsi="Calibri" w:cs="ArialNarrow"/>
          <w:sz w:val="26"/>
          <w:szCs w:val="26"/>
        </w:rPr>
        <w:t>ś</w:t>
      </w:r>
      <w:r w:rsidRPr="00671748">
        <w:rPr>
          <w:rFonts w:ascii="Calibri" w:hAnsi="Calibri" w:cs="Helvetica-Narrow"/>
          <w:sz w:val="26"/>
          <w:szCs w:val="26"/>
        </w:rPr>
        <w:t>ci</w:t>
      </w:r>
      <w:r w:rsidR="00D93698">
        <w:rPr>
          <w:rFonts w:ascii="Calibri" w:hAnsi="Calibri" w:cs="Helvetica-Narrow"/>
          <w:sz w:val="26"/>
          <w:szCs w:val="26"/>
        </w:rPr>
        <w:t xml:space="preserve"> </w:t>
      </w:r>
      <w:r w:rsidRPr="00D93698">
        <w:rPr>
          <w:rFonts w:ascii="Calibri" w:hAnsi="Calibri" w:cs="Helvetica-Narrow"/>
          <w:sz w:val="26"/>
          <w:szCs w:val="26"/>
        </w:rPr>
        <w:t>przyrodniczej,</w:t>
      </w:r>
    </w:p>
    <w:p w:rsidR="005C1B16" w:rsidRPr="00671748" w:rsidRDefault="005C1B16" w:rsidP="00CA0DFC">
      <w:pPr>
        <w:numPr>
          <w:ilvl w:val="0"/>
          <w:numId w:val="36"/>
        </w:num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 xml:space="preserve">zachowanie i odtwarzanie </w:t>
      </w:r>
      <w:r w:rsidRPr="00671748">
        <w:rPr>
          <w:rFonts w:ascii="Calibri" w:eastAsia="ArialNarrow" w:hAnsi="Calibri" w:cs="ArialNarrow"/>
          <w:sz w:val="26"/>
          <w:szCs w:val="26"/>
        </w:rPr>
        <w:t>ś</w:t>
      </w:r>
      <w:r w:rsidRPr="00671748">
        <w:rPr>
          <w:rFonts w:ascii="Calibri" w:hAnsi="Calibri" w:cs="Helvetica-Narrow"/>
          <w:sz w:val="26"/>
          <w:szCs w:val="26"/>
        </w:rPr>
        <w:t xml:space="preserve">ródpolnych remiz, </w:t>
      </w:r>
      <w:proofErr w:type="spellStart"/>
      <w:r w:rsidRPr="00671748">
        <w:rPr>
          <w:rFonts w:ascii="Calibri" w:hAnsi="Calibri" w:cs="Helvetica-Narrow"/>
          <w:sz w:val="26"/>
          <w:szCs w:val="26"/>
        </w:rPr>
        <w:t>zadrzewie</w:t>
      </w:r>
      <w:r w:rsidRPr="00671748">
        <w:rPr>
          <w:rFonts w:ascii="Calibri" w:eastAsia="ArialNarrow" w:hAnsi="Calibri" w:cs="ArialNarrow"/>
          <w:sz w:val="26"/>
          <w:szCs w:val="26"/>
        </w:rPr>
        <w:t>ń</w:t>
      </w:r>
      <w:proofErr w:type="spellEnd"/>
      <w:r w:rsidRPr="00671748">
        <w:rPr>
          <w:rFonts w:ascii="Calibri" w:hAnsi="Calibri" w:cs="Helvetica-Narrow"/>
          <w:sz w:val="26"/>
          <w:szCs w:val="26"/>
        </w:rPr>
        <w:t xml:space="preserve">, </w:t>
      </w:r>
      <w:proofErr w:type="spellStart"/>
      <w:r w:rsidRPr="00671748">
        <w:rPr>
          <w:rFonts w:ascii="Calibri" w:hAnsi="Calibri" w:cs="Helvetica-Narrow"/>
          <w:sz w:val="26"/>
          <w:szCs w:val="26"/>
        </w:rPr>
        <w:t>zakrzacze</w:t>
      </w:r>
      <w:r w:rsidRPr="00671748">
        <w:rPr>
          <w:rFonts w:ascii="Calibri" w:eastAsia="ArialNarrow" w:hAnsi="Calibri" w:cs="ArialNarrow"/>
          <w:sz w:val="26"/>
          <w:szCs w:val="26"/>
        </w:rPr>
        <w:t>ń</w:t>
      </w:r>
      <w:proofErr w:type="spellEnd"/>
      <w:r w:rsidRPr="00671748">
        <w:rPr>
          <w:rFonts w:ascii="Calibri" w:eastAsia="ArialNarrow" w:hAnsi="Calibri" w:cs="ArialNarrow"/>
          <w:sz w:val="26"/>
          <w:szCs w:val="26"/>
        </w:rPr>
        <w:t xml:space="preserve"> </w:t>
      </w:r>
      <w:r w:rsidRPr="00671748">
        <w:rPr>
          <w:rFonts w:ascii="Calibri" w:hAnsi="Calibri" w:cs="Helvetica-Narrow"/>
          <w:sz w:val="26"/>
          <w:szCs w:val="26"/>
        </w:rPr>
        <w:t>i małych zbiorników wodnych,</w:t>
      </w:r>
    </w:p>
    <w:p w:rsidR="005C1B16" w:rsidRPr="00D93698" w:rsidRDefault="005C1B16" w:rsidP="00CA0DFC">
      <w:pPr>
        <w:numPr>
          <w:ilvl w:val="0"/>
          <w:numId w:val="36"/>
        </w:num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utrzymanie i tworzenie ró</w:t>
      </w:r>
      <w:r w:rsidRPr="00671748">
        <w:rPr>
          <w:rFonts w:ascii="Calibri" w:eastAsia="ArialNarrow" w:hAnsi="Calibri" w:cs="ArialNarrow"/>
          <w:sz w:val="26"/>
          <w:szCs w:val="26"/>
        </w:rPr>
        <w:t>ż</w:t>
      </w:r>
      <w:r w:rsidRPr="00671748">
        <w:rPr>
          <w:rFonts w:ascii="Calibri" w:hAnsi="Calibri" w:cs="Helvetica-Narrow"/>
          <w:sz w:val="26"/>
          <w:szCs w:val="26"/>
        </w:rPr>
        <w:t>nych form zadrzewie</w:t>
      </w:r>
      <w:r w:rsidRPr="00671748">
        <w:rPr>
          <w:rFonts w:ascii="Calibri" w:eastAsia="ArialNarrow" w:hAnsi="Calibri" w:cs="ArialNarrow"/>
          <w:sz w:val="26"/>
          <w:szCs w:val="26"/>
        </w:rPr>
        <w:t xml:space="preserve">ń </w:t>
      </w:r>
      <w:r w:rsidRPr="00671748">
        <w:rPr>
          <w:rFonts w:ascii="Calibri" w:hAnsi="Calibri" w:cs="Helvetica-Narrow"/>
          <w:sz w:val="26"/>
          <w:szCs w:val="26"/>
        </w:rPr>
        <w:t>nierozerwalnie zwi</w:t>
      </w:r>
      <w:r w:rsidRPr="00671748">
        <w:rPr>
          <w:rFonts w:ascii="Calibri" w:eastAsia="ArialNarrow" w:hAnsi="Calibri" w:cs="ArialNarrow"/>
          <w:sz w:val="26"/>
          <w:szCs w:val="26"/>
        </w:rPr>
        <w:t>ą</w:t>
      </w:r>
      <w:r w:rsidRPr="00671748">
        <w:rPr>
          <w:rFonts w:ascii="Calibri" w:hAnsi="Calibri" w:cs="Helvetica-Narrow"/>
          <w:sz w:val="26"/>
          <w:szCs w:val="26"/>
        </w:rPr>
        <w:t>zanych z przestrzeni</w:t>
      </w:r>
      <w:r w:rsidRPr="00671748">
        <w:rPr>
          <w:rFonts w:ascii="Calibri" w:eastAsia="ArialNarrow" w:hAnsi="Calibri" w:cs="ArialNarrow"/>
          <w:sz w:val="26"/>
          <w:szCs w:val="26"/>
        </w:rPr>
        <w:t xml:space="preserve">ą </w:t>
      </w:r>
      <w:r w:rsidRPr="00671748">
        <w:rPr>
          <w:rFonts w:ascii="Calibri" w:hAnsi="Calibri" w:cs="Helvetica-Narrow"/>
          <w:sz w:val="26"/>
          <w:szCs w:val="26"/>
        </w:rPr>
        <w:t>krajobrazu</w:t>
      </w:r>
      <w:r w:rsidR="00D93698">
        <w:rPr>
          <w:rFonts w:ascii="Calibri" w:hAnsi="Calibri" w:cs="Helvetica-Narrow"/>
          <w:sz w:val="26"/>
          <w:szCs w:val="26"/>
        </w:rPr>
        <w:t xml:space="preserve"> </w:t>
      </w:r>
      <w:r w:rsidRPr="00D93698">
        <w:rPr>
          <w:rFonts w:ascii="Calibri" w:hAnsi="Calibri" w:cs="Helvetica-Narrow"/>
          <w:sz w:val="26"/>
          <w:szCs w:val="26"/>
        </w:rPr>
        <w:t>kulturowego;</w:t>
      </w:r>
    </w:p>
    <w:p w:rsidR="005C1B16" w:rsidRPr="00671748" w:rsidRDefault="005C1B16" w:rsidP="00671748">
      <w:p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II.1.7. Ochrona ró</w:t>
      </w:r>
      <w:r w:rsidRPr="00671748">
        <w:rPr>
          <w:rFonts w:ascii="Calibri" w:eastAsia="ArialNarrow" w:hAnsi="Calibri" w:cs="ArialNarrow"/>
          <w:sz w:val="26"/>
          <w:szCs w:val="26"/>
        </w:rPr>
        <w:t>ż</w:t>
      </w:r>
      <w:r w:rsidRPr="00671748">
        <w:rPr>
          <w:rFonts w:ascii="Calibri" w:hAnsi="Calibri" w:cs="Helvetica-Narrow"/>
          <w:sz w:val="26"/>
          <w:szCs w:val="26"/>
        </w:rPr>
        <w:t>norodno</w:t>
      </w:r>
      <w:r w:rsidRPr="00671748">
        <w:rPr>
          <w:rFonts w:ascii="Calibri" w:eastAsia="ArialNarrow" w:hAnsi="Calibri" w:cs="ArialNarrow"/>
          <w:sz w:val="26"/>
          <w:szCs w:val="26"/>
        </w:rPr>
        <w:t>ś</w:t>
      </w:r>
      <w:r w:rsidRPr="00671748">
        <w:rPr>
          <w:rFonts w:ascii="Calibri" w:hAnsi="Calibri" w:cs="Helvetica-Narrow"/>
          <w:sz w:val="26"/>
          <w:szCs w:val="26"/>
        </w:rPr>
        <w:t>ci przyrodniczej w krajobrazie miejskim</w:t>
      </w:r>
    </w:p>
    <w:p w:rsidR="005C1B16" w:rsidRPr="00D93698" w:rsidRDefault="005C1B16" w:rsidP="00CA0DFC">
      <w:pPr>
        <w:numPr>
          <w:ilvl w:val="0"/>
          <w:numId w:val="37"/>
        </w:num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zachowanie, powi</w:t>
      </w:r>
      <w:r w:rsidRPr="00671748">
        <w:rPr>
          <w:rFonts w:ascii="Calibri" w:eastAsia="ArialNarrow" w:hAnsi="Calibri" w:cs="ArialNarrow"/>
          <w:sz w:val="26"/>
          <w:szCs w:val="26"/>
        </w:rPr>
        <w:t>ę</w:t>
      </w:r>
      <w:r w:rsidRPr="00671748">
        <w:rPr>
          <w:rFonts w:ascii="Calibri" w:hAnsi="Calibri" w:cs="Helvetica-Narrow"/>
          <w:sz w:val="26"/>
          <w:szCs w:val="26"/>
        </w:rPr>
        <w:t>kszanie i piel</w:t>
      </w:r>
      <w:r w:rsidRPr="00671748">
        <w:rPr>
          <w:rFonts w:ascii="Calibri" w:eastAsia="ArialNarrow" w:hAnsi="Calibri" w:cs="ArialNarrow"/>
          <w:sz w:val="26"/>
          <w:szCs w:val="26"/>
        </w:rPr>
        <w:t>ę</w:t>
      </w:r>
      <w:r w:rsidRPr="00671748">
        <w:rPr>
          <w:rFonts w:ascii="Calibri" w:hAnsi="Calibri" w:cs="Helvetica-Narrow"/>
          <w:sz w:val="26"/>
          <w:szCs w:val="26"/>
        </w:rPr>
        <w:t>gnacja terenów zielonych w miastach, jako obszarów rekreacji i ostoi</w:t>
      </w:r>
      <w:r w:rsidR="00D93698">
        <w:rPr>
          <w:rFonts w:ascii="Calibri" w:hAnsi="Calibri" w:cs="Helvetica-Narrow"/>
          <w:sz w:val="26"/>
          <w:szCs w:val="26"/>
        </w:rPr>
        <w:t xml:space="preserve"> </w:t>
      </w:r>
      <w:r w:rsidRPr="00D93698">
        <w:rPr>
          <w:rFonts w:ascii="Calibri" w:hAnsi="Calibri" w:cs="Helvetica-Narrow"/>
          <w:sz w:val="26"/>
          <w:szCs w:val="26"/>
        </w:rPr>
        <w:t>przyrodniczych,</w:t>
      </w:r>
    </w:p>
    <w:p w:rsidR="005C1B16" w:rsidRPr="00D93698" w:rsidRDefault="005C1B16" w:rsidP="00CA0DFC">
      <w:pPr>
        <w:numPr>
          <w:ilvl w:val="0"/>
          <w:numId w:val="37"/>
        </w:num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 xml:space="preserve">wprowadzanie do zieleni miejskiej </w:t>
      </w:r>
      <w:proofErr w:type="spellStart"/>
      <w:r w:rsidRPr="00671748">
        <w:rPr>
          <w:rFonts w:ascii="Calibri" w:hAnsi="Calibri" w:cs="Helvetica-Narrow"/>
          <w:sz w:val="26"/>
          <w:szCs w:val="26"/>
        </w:rPr>
        <w:t>nasadze</w:t>
      </w:r>
      <w:r w:rsidRPr="00671748">
        <w:rPr>
          <w:rFonts w:ascii="Calibri" w:eastAsia="ArialNarrow" w:hAnsi="Calibri" w:cs="ArialNarrow"/>
          <w:sz w:val="26"/>
          <w:szCs w:val="26"/>
        </w:rPr>
        <w:t>ń</w:t>
      </w:r>
      <w:proofErr w:type="spellEnd"/>
      <w:r w:rsidRPr="00671748">
        <w:rPr>
          <w:rFonts w:ascii="Calibri" w:eastAsia="ArialNarrow" w:hAnsi="Calibri" w:cs="ArialNarrow"/>
          <w:sz w:val="26"/>
          <w:szCs w:val="26"/>
        </w:rPr>
        <w:t xml:space="preserve"> </w:t>
      </w:r>
      <w:r w:rsidRPr="00671748">
        <w:rPr>
          <w:rFonts w:ascii="Calibri" w:hAnsi="Calibri" w:cs="Helvetica-Narrow"/>
          <w:sz w:val="26"/>
          <w:szCs w:val="26"/>
        </w:rPr>
        <w:t>rodzimych gatunków drzew i krzewów przy stopniowej</w:t>
      </w:r>
      <w:r w:rsidR="00D93698">
        <w:rPr>
          <w:rFonts w:ascii="Calibri" w:hAnsi="Calibri" w:cs="Helvetica-Narrow"/>
          <w:sz w:val="26"/>
          <w:szCs w:val="26"/>
        </w:rPr>
        <w:t xml:space="preserve"> </w:t>
      </w:r>
      <w:r w:rsidRPr="00D93698">
        <w:rPr>
          <w:rFonts w:ascii="Calibri" w:hAnsi="Calibri" w:cs="Helvetica-Narrow"/>
          <w:sz w:val="26"/>
          <w:szCs w:val="26"/>
        </w:rPr>
        <w:t>eliminacji gatunków obcych;</w:t>
      </w:r>
    </w:p>
    <w:p w:rsidR="005C1B16" w:rsidRPr="00671748" w:rsidRDefault="005C1B16" w:rsidP="00671748">
      <w:p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II.1.8. Ograniczanie negatywnego wpływu rozwoju energetyki wiatrowej na przyrod</w:t>
      </w:r>
      <w:r w:rsidRPr="00671748">
        <w:rPr>
          <w:rFonts w:ascii="Calibri" w:eastAsia="ArialNarrow" w:hAnsi="Calibri" w:cs="ArialNarrow"/>
          <w:sz w:val="26"/>
          <w:szCs w:val="26"/>
        </w:rPr>
        <w:t>ę</w:t>
      </w:r>
      <w:r w:rsidRPr="00671748">
        <w:rPr>
          <w:rFonts w:ascii="Calibri" w:hAnsi="Calibri" w:cs="Helvetica-Narrow"/>
          <w:sz w:val="26"/>
          <w:szCs w:val="26"/>
        </w:rPr>
        <w:t>, mieszka</w:t>
      </w:r>
      <w:r w:rsidRPr="00671748">
        <w:rPr>
          <w:rFonts w:ascii="Calibri" w:eastAsia="ArialNarrow" w:hAnsi="Calibri" w:cs="ArialNarrow"/>
          <w:sz w:val="26"/>
          <w:szCs w:val="26"/>
        </w:rPr>
        <w:t>ń</w:t>
      </w:r>
      <w:r w:rsidRPr="00671748">
        <w:rPr>
          <w:rFonts w:ascii="Calibri" w:hAnsi="Calibri" w:cs="Helvetica-Narrow"/>
          <w:sz w:val="26"/>
          <w:szCs w:val="26"/>
        </w:rPr>
        <w:t>ców, krajobraz</w:t>
      </w:r>
      <w:r w:rsidR="00FB143E">
        <w:rPr>
          <w:rFonts w:ascii="Calibri" w:hAnsi="Calibri" w:cs="Helvetica-Narrow"/>
          <w:sz w:val="26"/>
          <w:szCs w:val="26"/>
        </w:rPr>
        <w:t xml:space="preserve"> </w:t>
      </w:r>
      <w:r w:rsidRPr="00671748">
        <w:rPr>
          <w:rFonts w:ascii="Calibri" w:hAnsi="Calibri" w:cs="Helvetica-Narrow"/>
          <w:sz w:val="26"/>
          <w:szCs w:val="26"/>
        </w:rPr>
        <w:t>przyrodniczy i kulturowy oraz obiekty zabytkowe poprzez wieloaspektow</w:t>
      </w:r>
      <w:r w:rsidRPr="00671748">
        <w:rPr>
          <w:rFonts w:ascii="Calibri" w:eastAsia="ArialNarrow" w:hAnsi="Calibri" w:cs="ArialNarrow"/>
          <w:sz w:val="26"/>
          <w:szCs w:val="26"/>
        </w:rPr>
        <w:t xml:space="preserve">ą </w:t>
      </w:r>
      <w:r w:rsidRPr="00671748">
        <w:rPr>
          <w:rFonts w:ascii="Calibri" w:hAnsi="Calibri" w:cs="Helvetica-Narrow"/>
          <w:sz w:val="26"/>
          <w:szCs w:val="26"/>
        </w:rPr>
        <w:t>analiz</w:t>
      </w:r>
      <w:r w:rsidRPr="00671748">
        <w:rPr>
          <w:rFonts w:ascii="Calibri" w:eastAsia="ArialNarrow" w:hAnsi="Calibri" w:cs="ArialNarrow"/>
          <w:sz w:val="26"/>
          <w:szCs w:val="26"/>
        </w:rPr>
        <w:t xml:space="preserve">ę </w:t>
      </w:r>
      <w:r w:rsidRPr="00671748">
        <w:rPr>
          <w:rFonts w:ascii="Calibri" w:hAnsi="Calibri" w:cs="Helvetica-Narrow"/>
          <w:sz w:val="26"/>
          <w:szCs w:val="26"/>
        </w:rPr>
        <w:t>potencjalnych oddziaływa</w:t>
      </w:r>
      <w:r w:rsidRPr="00671748">
        <w:rPr>
          <w:rFonts w:ascii="Calibri" w:eastAsia="ArialNarrow" w:hAnsi="Calibri" w:cs="ArialNarrow"/>
          <w:sz w:val="26"/>
          <w:szCs w:val="26"/>
        </w:rPr>
        <w:t xml:space="preserve">ń </w:t>
      </w:r>
      <w:r w:rsidRPr="00671748">
        <w:rPr>
          <w:rFonts w:ascii="Calibri" w:hAnsi="Calibri" w:cs="Helvetica-Narrow"/>
          <w:sz w:val="26"/>
          <w:szCs w:val="26"/>
        </w:rPr>
        <w:t>i</w:t>
      </w:r>
      <w:r w:rsidR="00FB143E">
        <w:rPr>
          <w:rFonts w:ascii="Calibri" w:hAnsi="Calibri" w:cs="Helvetica-Narrow"/>
          <w:sz w:val="26"/>
          <w:szCs w:val="26"/>
        </w:rPr>
        <w:t xml:space="preserve"> </w:t>
      </w:r>
      <w:r w:rsidRPr="00671748">
        <w:rPr>
          <w:rFonts w:ascii="Calibri" w:hAnsi="Calibri" w:cs="Helvetica-Narrow"/>
          <w:sz w:val="26"/>
          <w:szCs w:val="26"/>
        </w:rPr>
        <w:t>okre</w:t>
      </w:r>
      <w:r w:rsidRPr="00671748">
        <w:rPr>
          <w:rFonts w:ascii="Calibri" w:eastAsia="ArialNarrow" w:hAnsi="Calibri" w:cs="ArialNarrow"/>
          <w:sz w:val="26"/>
          <w:szCs w:val="26"/>
        </w:rPr>
        <w:t>ś</w:t>
      </w:r>
      <w:r w:rsidRPr="00671748">
        <w:rPr>
          <w:rFonts w:ascii="Calibri" w:hAnsi="Calibri" w:cs="Helvetica-Narrow"/>
          <w:sz w:val="26"/>
          <w:szCs w:val="26"/>
        </w:rPr>
        <w:t>lanie warunków lokalizacji nowych inwestycji;</w:t>
      </w:r>
    </w:p>
    <w:p w:rsidR="005C1B16" w:rsidRPr="00671748" w:rsidRDefault="005C1B16" w:rsidP="00671748">
      <w:p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II.2. Rozwijanie trwale zrównowa</w:t>
      </w:r>
      <w:r w:rsidRPr="00671748">
        <w:rPr>
          <w:rFonts w:ascii="Calibri" w:eastAsia="ArialNarrow" w:hAnsi="Calibri" w:cs="ArialNarrow"/>
          <w:sz w:val="26"/>
          <w:szCs w:val="26"/>
        </w:rPr>
        <w:t>ż</w:t>
      </w:r>
      <w:r w:rsidRPr="00671748">
        <w:rPr>
          <w:rFonts w:ascii="Calibri" w:hAnsi="Calibri" w:cs="Helvetica-Narrow"/>
          <w:sz w:val="26"/>
          <w:szCs w:val="26"/>
        </w:rPr>
        <w:t>onej, wielofunkcyjnej gospodarki le</w:t>
      </w:r>
      <w:r w:rsidRPr="00671748">
        <w:rPr>
          <w:rFonts w:ascii="Calibri" w:eastAsia="ArialNarrow" w:hAnsi="Calibri" w:cs="ArialNarrow"/>
          <w:sz w:val="26"/>
          <w:szCs w:val="26"/>
        </w:rPr>
        <w:t>ś</w:t>
      </w:r>
      <w:r w:rsidRPr="00671748">
        <w:rPr>
          <w:rFonts w:ascii="Calibri" w:hAnsi="Calibri" w:cs="Helvetica-Narrow"/>
          <w:sz w:val="26"/>
          <w:szCs w:val="26"/>
        </w:rPr>
        <w:t>nej</w:t>
      </w:r>
    </w:p>
    <w:p w:rsidR="005C1B16" w:rsidRPr="00671748" w:rsidRDefault="005C1B16" w:rsidP="00671748">
      <w:p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II.2.1. Okresowe rewizje planów urz</w:t>
      </w:r>
      <w:r w:rsidRPr="00671748">
        <w:rPr>
          <w:rFonts w:ascii="Calibri" w:eastAsia="ArialNarrow" w:hAnsi="Calibri" w:cs="ArialNarrow"/>
          <w:sz w:val="26"/>
          <w:szCs w:val="26"/>
        </w:rPr>
        <w:t>ą</w:t>
      </w:r>
      <w:r w:rsidRPr="00671748">
        <w:rPr>
          <w:rFonts w:ascii="Calibri" w:hAnsi="Calibri" w:cs="Helvetica-Narrow"/>
          <w:sz w:val="26"/>
          <w:szCs w:val="26"/>
        </w:rPr>
        <w:t>dzania lasów, w celu zapewnienia racjonalnego u</w:t>
      </w:r>
      <w:r w:rsidRPr="00671748">
        <w:rPr>
          <w:rFonts w:ascii="Calibri" w:eastAsia="ArialNarrow" w:hAnsi="Calibri" w:cs="ArialNarrow"/>
          <w:sz w:val="26"/>
          <w:szCs w:val="26"/>
        </w:rPr>
        <w:t>ż</w:t>
      </w:r>
      <w:r w:rsidRPr="00671748">
        <w:rPr>
          <w:rFonts w:ascii="Calibri" w:hAnsi="Calibri" w:cs="Helvetica-Narrow"/>
          <w:sz w:val="26"/>
          <w:szCs w:val="26"/>
        </w:rPr>
        <w:t>ytkowania zasobów</w:t>
      </w:r>
      <w:r w:rsidR="00FB143E">
        <w:rPr>
          <w:rFonts w:ascii="Calibri" w:hAnsi="Calibri" w:cs="Helvetica-Narrow"/>
          <w:sz w:val="26"/>
          <w:szCs w:val="26"/>
        </w:rPr>
        <w:t xml:space="preserve"> </w:t>
      </w:r>
      <w:r w:rsidRPr="00671748">
        <w:rPr>
          <w:rFonts w:ascii="Calibri" w:hAnsi="Calibri" w:cs="Helvetica-Narrow"/>
          <w:sz w:val="26"/>
          <w:szCs w:val="26"/>
        </w:rPr>
        <w:t>le</w:t>
      </w:r>
      <w:r w:rsidRPr="00671748">
        <w:rPr>
          <w:rFonts w:ascii="Calibri" w:eastAsia="ArialNarrow" w:hAnsi="Calibri" w:cs="ArialNarrow"/>
          <w:sz w:val="26"/>
          <w:szCs w:val="26"/>
        </w:rPr>
        <w:t>ś</w:t>
      </w:r>
      <w:r w:rsidRPr="00671748">
        <w:rPr>
          <w:rFonts w:ascii="Calibri" w:hAnsi="Calibri" w:cs="Helvetica-Narrow"/>
          <w:sz w:val="26"/>
          <w:szCs w:val="26"/>
        </w:rPr>
        <w:t>nych, kształtowania wła</w:t>
      </w:r>
      <w:r w:rsidRPr="00671748">
        <w:rPr>
          <w:rFonts w:ascii="Calibri" w:eastAsia="ArialNarrow" w:hAnsi="Calibri" w:cs="ArialNarrow"/>
          <w:sz w:val="26"/>
          <w:szCs w:val="26"/>
        </w:rPr>
        <w:t>ś</w:t>
      </w:r>
      <w:r w:rsidRPr="00671748">
        <w:rPr>
          <w:rFonts w:ascii="Calibri" w:hAnsi="Calibri" w:cs="Helvetica-Narrow"/>
          <w:sz w:val="26"/>
          <w:szCs w:val="26"/>
        </w:rPr>
        <w:t>ciwej struktury gatunkowej i wiekowej drzewostanów, z zachowaniem bogactwa</w:t>
      </w:r>
      <w:r w:rsidR="00FB143E">
        <w:rPr>
          <w:rFonts w:ascii="Calibri" w:hAnsi="Calibri" w:cs="Helvetica-Narrow"/>
          <w:sz w:val="26"/>
          <w:szCs w:val="26"/>
        </w:rPr>
        <w:t xml:space="preserve"> </w:t>
      </w:r>
      <w:r w:rsidRPr="00671748">
        <w:rPr>
          <w:rFonts w:ascii="Calibri" w:hAnsi="Calibri" w:cs="Helvetica-Narrow"/>
          <w:sz w:val="26"/>
          <w:szCs w:val="26"/>
        </w:rPr>
        <w:t>biologicznego siedlisk przyrodniczych, flory, fauny i grzybów;</w:t>
      </w:r>
    </w:p>
    <w:p w:rsidR="005C1B16" w:rsidRPr="00671748" w:rsidRDefault="005C1B16" w:rsidP="00671748">
      <w:p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II.2.2.Uzupełnianie i aktualizacja planów urz</w:t>
      </w:r>
      <w:r w:rsidRPr="00671748">
        <w:rPr>
          <w:rFonts w:ascii="Calibri" w:eastAsia="ArialNarrow" w:hAnsi="Calibri" w:cs="ArialNarrow"/>
          <w:sz w:val="26"/>
          <w:szCs w:val="26"/>
        </w:rPr>
        <w:t>ą</w:t>
      </w:r>
      <w:r w:rsidRPr="00671748">
        <w:rPr>
          <w:rFonts w:ascii="Calibri" w:hAnsi="Calibri" w:cs="Helvetica-Narrow"/>
          <w:sz w:val="26"/>
          <w:szCs w:val="26"/>
        </w:rPr>
        <w:t>dzania lasów nieb</w:t>
      </w:r>
      <w:r w:rsidRPr="00671748">
        <w:rPr>
          <w:rFonts w:ascii="Calibri" w:eastAsia="ArialNarrow" w:hAnsi="Calibri" w:cs="ArialNarrow"/>
          <w:sz w:val="26"/>
          <w:szCs w:val="26"/>
        </w:rPr>
        <w:t>ę</w:t>
      </w:r>
      <w:r w:rsidRPr="00671748">
        <w:rPr>
          <w:rFonts w:ascii="Calibri" w:hAnsi="Calibri" w:cs="Helvetica-Narrow"/>
          <w:sz w:val="26"/>
          <w:szCs w:val="26"/>
        </w:rPr>
        <w:t>d</w:t>
      </w:r>
      <w:r w:rsidRPr="00671748">
        <w:rPr>
          <w:rFonts w:ascii="Calibri" w:eastAsia="ArialNarrow" w:hAnsi="Calibri" w:cs="ArialNarrow"/>
          <w:sz w:val="26"/>
          <w:szCs w:val="26"/>
        </w:rPr>
        <w:t>ą</w:t>
      </w:r>
      <w:r w:rsidRPr="00671748">
        <w:rPr>
          <w:rFonts w:ascii="Calibri" w:hAnsi="Calibri" w:cs="Helvetica-Narrow"/>
          <w:sz w:val="26"/>
          <w:szCs w:val="26"/>
        </w:rPr>
        <w:t>cych w zarz</w:t>
      </w:r>
      <w:r w:rsidRPr="00671748">
        <w:rPr>
          <w:rFonts w:ascii="Calibri" w:eastAsia="ArialNarrow" w:hAnsi="Calibri" w:cs="ArialNarrow"/>
          <w:sz w:val="26"/>
          <w:szCs w:val="26"/>
        </w:rPr>
        <w:t>ą</w:t>
      </w:r>
      <w:r w:rsidRPr="00671748">
        <w:rPr>
          <w:rFonts w:ascii="Calibri" w:hAnsi="Calibri" w:cs="Helvetica-Narrow"/>
          <w:sz w:val="26"/>
          <w:szCs w:val="26"/>
        </w:rPr>
        <w:t>dzie Lasów Pa</w:t>
      </w:r>
      <w:r w:rsidRPr="00671748">
        <w:rPr>
          <w:rFonts w:ascii="Calibri" w:eastAsia="ArialNarrow" w:hAnsi="Calibri" w:cs="ArialNarrow"/>
          <w:sz w:val="26"/>
          <w:szCs w:val="26"/>
        </w:rPr>
        <w:t>ń</w:t>
      </w:r>
      <w:r w:rsidRPr="00671748">
        <w:rPr>
          <w:rFonts w:ascii="Calibri" w:hAnsi="Calibri" w:cs="Helvetica-Narrow"/>
          <w:sz w:val="26"/>
          <w:szCs w:val="26"/>
        </w:rPr>
        <w:t>stwowych;</w:t>
      </w:r>
    </w:p>
    <w:p w:rsidR="005C1B16" w:rsidRPr="00671748" w:rsidRDefault="005C1B16" w:rsidP="00671748">
      <w:p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II.2.3. Realizacja zada</w:t>
      </w:r>
      <w:r w:rsidRPr="00671748">
        <w:rPr>
          <w:rFonts w:ascii="Calibri" w:eastAsia="ArialNarrow" w:hAnsi="Calibri" w:cs="ArialNarrow"/>
          <w:sz w:val="26"/>
          <w:szCs w:val="26"/>
        </w:rPr>
        <w:t xml:space="preserve">ń </w:t>
      </w:r>
      <w:r w:rsidRPr="00671748">
        <w:rPr>
          <w:rFonts w:ascii="Calibri" w:hAnsi="Calibri" w:cs="Helvetica-Narrow"/>
          <w:sz w:val="26"/>
          <w:szCs w:val="26"/>
        </w:rPr>
        <w:t>wynikaj</w:t>
      </w:r>
      <w:r w:rsidRPr="00671748">
        <w:rPr>
          <w:rFonts w:ascii="Calibri" w:eastAsia="ArialNarrow" w:hAnsi="Calibri" w:cs="ArialNarrow"/>
          <w:sz w:val="26"/>
          <w:szCs w:val="26"/>
        </w:rPr>
        <w:t>ą</w:t>
      </w:r>
      <w:r w:rsidRPr="00671748">
        <w:rPr>
          <w:rFonts w:ascii="Calibri" w:hAnsi="Calibri" w:cs="Helvetica-Narrow"/>
          <w:sz w:val="26"/>
          <w:szCs w:val="26"/>
        </w:rPr>
        <w:t>cych z planów urz</w:t>
      </w:r>
      <w:r w:rsidRPr="00671748">
        <w:rPr>
          <w:rFonts w:ascii="Calibri" w:eastAsia="ArialNarrow" w:hAnsi="Calibri" w:cs="ArialNarrow"/>
          <w:sz w:val="26"/>
          <w:szCs w:val="26"/>
        </w:rPr>
        <w:t>ą</w:t>
      </w:r>
      <w:r w:rsidRPr="00671748">
        <w:rPr>
          <w:rFonts w:ascii="Calibri" w:hAnsi="Calibri" w:cs="Helvetica-Narrow"/>
          <w:sz w:val="26"/>
          <w:szCs w:val="26"/>
        </w:rPr>
        <w:t>d</w:t>
      </w:r>
      <w:r w:rsidR="00A074BE">
        <w:rPr>
          <w:rFonts w:ascii="Calibri" w:hAnsi="Calibri" w:cs="Helvetica-Narrow"/>
          <w:sz w:val="26"/>
          <w:szCs w:val="26"/>
        </w:rPr>
        <w:t>zania lasu,</w:t>
      </w:r>
    </w:p>
    <w:p w:rsidR="005C1B16" w:rsidRPr="00671748" w:rsidRDefault="005C1B16" w:rsidP="00671748">
      <w:p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II.2.4. Aktualizacja programu zwi</w:t>
      </w:r>
      <w:r w:rsidRPr="00671748">
        <w:rPr>
          <w:rFonts w:ascii="Calibri" w:eastAsia="ArialNarrow" w:hAnsi="Calibri" w:cs="ArialNarrow"/>
          <w:sz w:val="26"/>
          <w:szCs w:val="26"/>
        </w:rPr>
        <w:t>ę</w:t>
      </w:r>
      <w:r w:rsidRPr="00671748">
        <w:rPr>
          <w:rFonts w:ascii="Calibri" w:hAnsi="Calibri" w:cs="Helvetica-Narrow"/>
          <w:sz w:val="26"/>
          <w:szCs w:val="26"/>
        </w:rPr>
        <w:t>kszania lesisto</w:t>
      </w:r>
      <w:r w:rsidRPr="00671748">
        <w:rPr>
          <w:rFonts w:ascii="Calibri" w:eastAsia="ArialNarrow" w:hAnsi="Calibri" w:cs="ArialNarrow"/>
          <w:sz w:val="26"/>
          <w:szCs w:val="26"/>
        </w:rPr>
        <w:t>ś</w:t>
      </w:r>
      <w:r w:rsidRPr="00671748">
        <w:rPr>
          <w:rFonts w:ascii="Calibri" w:hAnsi="Calibri" w:cs="Helvetica-Narrow"/>
          <w:sz w:val="26"/>
          <w:szCs w:val="26"/>
        </w:rPr>
        <w:t>ci i kontynuacja zalesie</w:t>
      </w:r>
      <w:r w:rsidRPr="00671748">
        <w:rPr>
          <w:rFonts w:ascii="Calibri" w:eastAsia="ArialNarrow" w:hAnsi="Calibri" w:cs="ArialNarrow"/>
          <w:sz w:val="26"/>
          <w:szCs w:val="26"/>
        </w:rPr>
        <w:t>ń</w:t>
      </w:r>
      <w:r w:rsidRPr="00671748">
        <w:rPr>
          <w:rFonts w:ascii="Calibri" w:hAnsi="Calibri" w:cs="Helvetica-Narrow"/>
          <w:sz w:val="26"/>
          <w:szCs w:val="26"/>
        </w:rPr>
        <w:t>, z uwzgl</w:t>
      </w:r>
      <w:r w:rsidRPr="00671748">
        <w:rPr>
          <w:rFonts w:ascii="Calibri" w:eastAsia="ArialNarrow" w:hAnsi="Calibri" w:cs="ArialNarrow"/>
          <w:sz w:val="26"/>
          <w:szCs w:val="26"/>
        </w:rPr>
        <w:t>ę</w:t>
      </w:r>
      <w:r w:rsidRPr="00671748">
        <w:rPr>
          <w:rFonts w:ascii="Calibri" w:hAnsi="Calibri" w:cs="Helvetica-Narrow"/>
          <w:sz w:val="26"/>
          <w:szCs w:val="26"/>
        </w:rPr>
        <w:t>dnieniem potrzeb ochrony</w:t>
      </w:r>
      <w:r w:rsidR="00FB143E">
        <w:rPr>
          <w:rFonts w:ascii="Calibri" w:hAnsi="Calibri" w:cs="Helvetica-Narrow"/>
          <w:sz w:val="26"/>
          <w:szCs w:val="26"/>
        </w:rPr>
        <w:t xml:space="preserve"> </w:t>
      </w:r>
      <w:r w:rsidRPr="00671748">
        <w:rPr>
          <w:rFonts w:ascii="Calibri" w:hAnsi="Calibri" w:cs="Helvetica-Narrow"/>
          <w:sz w:val="26"/>
          <w:szCs w:val="26"/>
        </w:rPr>
        <w:t>warto</w:t>
      </w:r>
      <w:r w:rsidRPr="00671748">
        <w:rPr>
          <w:rFonts w:ascii="Calibri" w:eastAsia="ArialNarrow" w:hAnsi="Calibri" w:cs="ArialNarrow"/>
          <w:sz w:val="26"/>
          <w:szCs w:val="26"/>
        </w:rPr>
        <w:t>ś</w:t>
      </w:r>
      <w:r w:rsidRPr="00671748">
        <w:rPr>
          <w:rFonts w:ascii="Calibri" w:hAnsi="Calibri" w:cs="Helvetica-Narrow"/>
          <w:sz w:val="26"/>
          <w:szCs w:val="26"/>
        </w:rPr>
        <w:t>ciowych siedlisk niele</w:t>
      </w:r>
      <w:r w:rsidRPr="00671748">
        <w:rPr>
          <w:rFonts w:ascii="Calibri" w:eastAsia="ArialNarrow" w:hAnsi="Calibri" w:cs="ArialNarrow"/>
          <w:sz w:val="26"/>
          <w:szCs w:val="26"/>
        </w:rPr>
        <w:t>ś</w:t>
      </w:r>
      <w:r w:rsidRPr="00671748">
        <w:rPr>
          <w:rFonts w:ascii="Calibri" w:hAnsi="Calibri" w:cs="Helvetica-Narrow"/>
          <w:sz w:val="26"/>
          <w:szCs w:val="26"/>
        </w:rPr>
        <w:t>nych, kształtowania korytarzy ekologicznych i rekultywacji terenów</w:t>
      </w:r>
      <w:r w:rsidR="00FB143E">
        <w:rPr>
          <w:rFonts w:ascii="Calibri" w:hAnsi="Calibri" w:cs="Helvetica-Narrow"/>
          <w:sz w:val="26"/>
          <w:szCs w:val="26"/>
        </w:rPr>
        <w:t xml:space="preserve"> </w:t>
      </w:r>
      <w:r w:rsidRPr="00671748">
        <w:rPr>
          <w:rFonts w:ascii="Calibri" w:hAnsi="Calibri" w:cs="Helvetica-Narrow"/>
          <w:sz w:val="26"/>
          <w:szCs w:val="26"/>
        </w:rPr>
        <w:t>zdegradowanych;</w:t>
      </w:r>
    </w:p>
    <w:p w:rsidR="005C1B16" w:rsidRPr="00671748" w:rsidRDefault="005C1B16" w:rsidP="00671748">
      <w:p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II.2.5. Rozbudowa i modernizacja bazy szkółkarskiej oraz infrastruktury słu</w:t>
      </w:r>
      <w:r w:rsidRPr="00671748">
        <w:rPr>
          <w:rFonts w:ascii="Calibri" w:eastAsia="ArialNarrow" w:hAnsi="Calibri" w:cs="ArialNarrow"/>
          <w:sz w:val="26"/>
          <w:szCs w:val="26"/>
        </w:rPr>
        <w:t>żą</w:t>
      </w:r>
      <w:r w:rsidRPr="00671748">
        <w:rPr>
          <w:rFonts w:ascii="Calibri" w:hAnsi="Calibri" w:cs="Helvetica-Narrow"/>
          <w:sz w:val="26"/>
          <w:szCs w:val="26"/>
        </w:rPr>
        <w:t>cej ochronie lasów;</w:t>
      </w:r>
    </w:p>
    <w:p w:rsidR="005C1B16" w:rsidRPr="00671748" w:rsidRDefault="005C1B16" w:rsidP="00671748">
      <w:p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II.3. Racjonalne gospodarowanie zasobami wody</w:t>
      </w:r>
    </w:p>
    <w:p w:rsidR="005C1B16" w:rsidRPr="00671748" w:rsidRDefault="005C1B16" w:rsidP="00671748">
      <w:p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II.3.1. Ochrona przed deficytem wody</w:t>
      </w:r>
    </w:p>
    <w:p w:rsidR="005C1B16" w:rsidRPr="00FB143E" w:rsidRDefault="005C1B16" w:rsidP="00CA0DFC">
      <w:pPr>
        <w:numPr>
          <w:ilvl w:val="0"/>
          <w:numId w:val="38"/>
        </w:num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realizacja projektów maj</w:t>
      </w:r>
      <w:r w:rsidRPr="00671748">
        <w:rPr>
          <w:rFonts w:ascii="Calibri" w:eastAsia="ArialNarrow" w:hAnsi="Calibri" w:cs="ArialNarrow"/>
          <w:sz w:val="26"/>
          <w:szCs w:val="26"/>
        </w:rPr>
        <w:t>ą</w:t>
      </w:r>
      <w:r w:rsidRPr="00671748">
        <w:rPr>
          <w:rFonts w:ascii="Calibri" w:hAnsi="Calibri" w:cs="Helvetica-Narrow"/>
          <w:sz w:val="26"/>
          <w:szCs w:val="26"/>
        </w:rPr>
        <w:t>cych na celu zapewnienie odpowiedniej ilo</w:t>
      </w:r>
      <w:r w:rsidRPr="00671748">
        <w:rPr>
          <w:rFonts w:ascii="Calibri" w:eastAsia="ArialNarrow" w:hAnsi="Calibri" w:cs="ArialNarrow"/>
          <w:sz w:val="26"/>
          <w:szCs w:val="26"/>
        </w:rPr>
        <w:t>ś</w:t>
      </w:r>
      <w:r w:rsidRPr="00671748">
        <w:rPr>
          <w:rFonts w:ascii="Calibri" w:hAnsi="Calibri" w:cs="Helvetica-Narrow"/>
          <w:sz w:val="26"/>
          <w:szCs w:val="26"/>
        </w:rPr>
        <w:t>ci zasobów wodnych na potrzeby</w:t>
      </w:r>
      <w:r w:rsidR="00FB143E">
        <w:rPr>
          <w:rFonts w:ascii="Calibri" w:hAnsi="Calibri" w:cs="Helvetica-Narrow"/>
          <w:sz w:val="26"/>
          <w:szCs w:val="26"/>
        </w:rPr>
        <w:t xml:space="preserve"> </w:t>
      </w:r>
      <w:r w:rsidRPr="00FB143E">
        <w:rPr>
          <w:rFonts w:ascii="Calibri" w:hAnsi="Calibri" w:cs="Helvetica-Narrow"/>
          <w:sz w:val="26"/>
          <w:szCs w:val="26"/>
        </w:rPr>
        <w:t>ludno</w:t>
      </w:r>
      <w:r w:rsidRPr="00FB143E">
        <w:rPr>
          <w:rFonts w:ascii="Calibri" w:eastAsia="ArialNarrow" w:hAnsi="Calibri" w:cs="ArialNarrow"/>
          <w:sz w:val="26"/>
          <w:szCs w:val="26"/>
        </w:rPr>
        <w:t>ś</w:t>
      </w:r>
      <w:r w:rsidRPr="00FB143E">
        <w:rPr>
          <w:rFonts w:ascii="Calibri" w:hAnsi="Calibri" w:cs="Helvetica-Narrow"/>
          <w:sz w:val="26"/>
          <w:szCs w:val="26"/>
        </w:rPr>
        <w:t>ci i gospodarki,</w:t>
      </w:r>
    </w:p>
    <w:p w:rsidR="005C1B16" w:rsidRPr="00671748" w:rsidRDefault="005C1B16" w:rsidP="00CA0DFC">
      <w:pPr>
        <w:numPr>
          <w:ilvl w:val="0"/>
          <w:numId w:val="38"/>
        </w:num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utrzymanie i modernizacja systemów melioracyjnych, w tym urz</w:t>
      </w:r>
      <w:r w:rsidRPr="00671748">
        <w:rPr>
          <w:rFonts w:ascii="Calibri" w:eastAsia="ArialNarrow" w:hAnsi="Calibri" w:cs="ArialNarrow"/>
          <w:sz w:val="26"/>
          <w:szCs w:val="26"/>
        </w:rPr>
        <w:t>ą</w:t>
      </w:r>
      <w:r w:rsidRPr="00671748">
        <w:rPr>
          <w:rFonts w:ascii="Calibri" w:hAnsi="Calibri" w:cs="Helvetica-Narrow"/>
          <w:sz w:val="26"/>
          <w:szCs w:val="26"/>
        </w:rPr>
        <w:t>dze</w:t>
      </w:r>
      <w:r w:rsidRPr="00671748">
        <w:rPr>
          <w:rFonts w:ascii="Calibri" w:eastAsia="ArialNarrow" w:hAnsi="Calibri" w:cs="ArialNarrow"/>
          <w:sz w:val="26"/>
          <w:szCs w:val="26"/>
        </w:rPr>
        <w:t xml:space="preserve">ń </w:t>
      </w:r>
      <w:r w:rsidRPr="00671748">
        <w:rPr>
          <w:rFonts w:ascii="Calibri" w:hAnsi="Calibri" w:cs="Helvetica-Narrow"/>
          <w:sz w:val="26"/>
          <w:szCs w:val="26"/>
        </w:rPr>
        <w:t>pi</w:t>
      </w:r>
      <w:r w:rsidRPr="00671748">
        <w:rPr>
          <w:rFonts w:ascii="Calibri" w:eastAsia="ArialNarrow" w:hAnsi="Calibri" w:cs="ArialNarrow"/>
          <w:sz w:val="26"/>
          <w:szCs w:val="26"/>
        </w:rPr>
        <w:t>ę</w:t>
      </w:r>
      <w:r w:rsidRPr="00671748">
        <w:rPr>
          <w:rFonts w:ascii="Calibri" w:hAnsi="Calibri" w:cs="Helvetica-Narrow"/>
          <w:sz w:val="26"/>
          <w:szCs w:val="26"/>
        </w:rPr>
        <w:t>trz</w:t>
      </w:r>
      <w:r w:rsidRPr="00671748">
        <w:rPr>
          <w:rFonts w:ascii="Calibri" w:eastAsia="ArialNarrow" w:hAnsi="Calibri" w:cs="ArialNarrow"/>
          <w:sz w:val="26"/>
          <w:szCs w:val="26"/>
        </w:rPr>
        <w:t>ą</w:t>
      </w:r>
      <w:r w:rsidRPr="00671748">
        <w:rPr>
          <w:rFonts w:ascii="Calibri" w:hAnsi="Calibri" w:cs="Helvetica-Narrow"/>
          <w:sz w:val="26"/>
          <w:szCs w:val="26"/>
        </w:rPr>
        <w:t>cych wod</w:t>
      </w:r>
      <w:r w:rsidRPr="00671748">
        <w:rPr>
          <w:rFonts w:ascii="Calibri" w:eastAsia="ArialNarrow" w:hAnsi="Calibri" w:cs="ArialNarrow"/>
          <w:sz w:val="26"/>
          <w:szCs w:val="26"/>
        </w:rPr>
        <w:t>ę</w:t>
      </w:r>
      <w:r w:rsidRPr="00671748">
        <w:rPr>
          <w:rFonts w:ascii="Calibri" w:hAnsi="Calibri" w:cs="Helvetica-Narrow"/>
          <w:sz w:val="26"/>
          <w:szCs w:val="26"/>
        </w:rPr>
        <w:t>,</w:t>
      </w:r>
    </w:p>
    <w:p w:rsidR="005C1B16" w:rsidRPr="00671748" w:rsidRDefault="005C1B16" w:rsidP="00FB143E">
      <w:pPr>
        <w:overflowPunct/>
        <w:spacing w:line="276" w:lineRule="auto"/>
        <w:ind w:firstLine="709"/>
        <w:jc w:val="both"/>
        <w:textAlignment w:val="auto"/>
        <w:rPr>
          <w:rFonts w:ascii="Calibri" w:hAnsi="Calibri" w:cs="Helvetica-Narrow"/>
          <w:sz w:val="26"/>
          <w:szCs w:val="26"/>
        </w:rPr>
      </w:pPr>
      <w:r w:rsidRPr="00671748">
        <w:rPr>
          <w:rFonts w:ascii="Calibri" w:hAnsi="Calibri" w:cs="Helvetica-Narrow"/>
          <w:sz w:val="26"/>
          <w:szCs w:val="26"/>
        </w:rPr>
        <w:t>umo</w:t>
      </w:r>
      <w:r w:rsidRPr="00671748">
        <w:rPr>
          <w:rFonts w:ascii="Calibri" w:eastAsia="ArialNarrow" w:hAnsi="Calibri" w:cs="ArialNarrow"/>
          <w:sz w:val="26"/>
          <w:szCs w:val="26"/>
        </w:rPr>
        <w:t>ż</w:t>
      </w:r>
      <w:r w:rsidRPr="00671748">
        <w:rPr>
          <w:rFonts w:ascii="Calibri" w:hAnsi="Calibri" w:cs="Helvetica-Narrow"/>
          <w:sz w:val="26"/>
          <w:szCs w:val="26"/>
        </w:rPr>
        <w:t>liwiaj</w:t>
      </w:r>
      <w:r w:rsidRPr="00671748">
        <w:rPr>
          <w:rFonts w:ascii="Calibri" w:eastAsia="ArialNarrow" w:hAnsi="Calibri" w:cs="ArialNarrow"/>
          <w:sz w:val="26"/>
          <w:szCs w:val="26"/>
        </w:rPr>
        <w:t>ą</w:t>
      </w:r>
      <w:r w:rsidRPr="00671748">
        <w:rPr>
          <w:rFonts w:ascii="Calibri" w:hAnsi="Calibri" w:cs="Helvetica-Narrow"/>
          <w:sz w:val="26"/>
          <w:szCs w:val="26"/>
        </w:rPr>
        <w:t>cych sterowanie odpływem i zmniejszenie nierównomierno</w:t>
      </w:r>
      <w:r w:rsidRPr="00671748">
        <w:rPr>
          <w:rFonts w:ascii="Calibri" w:eastAsia="ArialNarrow" w:hAnsi="Calibri" w:cs="ArialNarrow"/>
          <w:sz w:val="26"/>
          <w:szCs w:val="26"/>
        </w:rPr>
        <w:t>ś</w:t>
      </w:r>
      <w:r w:rsidRPr="00671748">
        <w:rPr>
          <w:rFonts w:ascii="Calibri" w:hAnsi="Calibri" w:cs="Helvetica-Narrow"/>
          <w:sz w:val="26"/>
          <w:szCs w:val="26"/>
        </w:rPr>
        <w:t>ci przepływu cieków</w:t>
      </w:r>
    </w:p>
    <w:p w:rsidR="005C1B16" w:rsidRPr="00FB143E" w:rsidRDefault="005C1B16" w:rsidP="00CA0DFC">
      <w:pPr>
        <w:numPr>
          <w:ilvl w:val="0"/>
          <w:numId w:val="39"/>
        </w:num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poprawa zdolno</w:t>
      </w:r>
      <w:r w:rsidRPr="00671748">
        <w:rPr>
          <w:rFonts w:ascii="Calibri" w:eastAsia="ArialNarrow" w:hAnsi="Calibri" w:cs="ArialNarrow"/>
          <w:sz w:val="26"/>
          <w:szCs w:val="26"/>
        </w:rPr>
        <w:t>ś</w:t>
      </w:r>
      <w:r w:rsidRPr="00671748">
        <w:rPr>
          <w:rFonts w:ascii="Calibri" w:hAnsi="Calibri" w:cs="Helvetica-Narrow"/>
          <w:sz w:val="26"/>
          <w:szCs w:val="26"/>
        </w:rPr>
        <w:t>ci retencyjnych poprzez ochron</w:t>
      </w:r>
      <w:r w:rsidRPr="00671748">
        <w:rPr>
          <w:rFonts w:ascii="Calibri" w:eastAsia="ArialNarrow" w:hAnsi="Calibri" w:cs="ArialNarrow"/>
          <w:sz w:val="26"/>
          <w:szCs w:val="26"/>
        </w:rPr>
        <w:t xml:space="preserve">ę </w:t>
      </w:r>
      <w:r w:rsidRPr="00671748">
        <w:rPr>
          <w:rFonts w:ascii="Calibri" w:hAnsi="Calibri" w:cs="Helvetica-Narrow"/>
          <w:sz w:val="26"/>
          <w:szCs w:val="26"/>
        </w:rPr>
        <w:t>retencji naturalnej, budow</w:t>
      </w:r>
      <w:r w:rsidRPr="00671748">
        <w:rPr>
          <w:rFonts w:ascii="Calibri" w:eastAsia="ArialNarrow" w:hAnsi="Calibri" w:cs="ArialNarrow"/>
          <w:sz w:val="26"/>
          <w:szCs w:val="26"/>
        </w:rPr>
        <w:t xml:space="preserve">ę </w:t>
      </w:r>
      <w:r w:rsidRPr="00671748">
        <w:rPr>
          <w:rFonts w:ascii="Calibri" w:hAnsi="Calibri" w:cs="Helvetica-Narrow"/>
          <w:sz w:val="26"/>
          <w:szCs w:val="26"/>
        </w:rPr>
        <w:t>zbiorników retencyjnych</w:t>
      </w:r>
      <w:r w:rsidR="00FB143E">
        <w:rPr>
          <w:rFonts w:ascii="Calibri" w:hAnsi="Calibri" w:cs="Helvetica-Narrow"/>
          <w:sz w:val="26"/>
          <w:szCs w:val="26"/>
        </w:rPr>
        <w:t xml:space="preserve"> o</w:t>
      </w:r>
      <w:r w:rsidRPr="00FB143E">
        <w:rPr>
          <w:rFonts w:ascii="Calibri" w:hAnsi="Calibri" w:cs="Helvetica-Narrow"/>
          <w:sz w:val="26"/>
          <w:szCs w:val="26"/>
        </w:rPr>
        <w:t>raz instalowanie urz</w:t>
      </w:r>
      <w:r w:rsidRPr="00FB143E">
        <w:rPr>
          <w:rFonts w:ascii="Calibri" w:eastAsia="ArialNarrow" w:hAnsi="Calibri" w:cs="ArialNarrow"/>
          <w:sz w:val="26"/>
          <w:szCs w:val="26"/>
        </w:rPr>
        <w:t>ą</w:t>
      </w:r>
      <w:r w:rsidRPr="00FB143E">
        <w:rPr>
          <w:rFonts w:ascii="Calibri" w:hAnsi="Calibri" w:cs="Helvetica-Narrow"/>
          <w:sz w:val="26"/>
          <w:szCs w:val="26"/>
        </w:rPr>
        <w:t>dze</w:t>
      </w:r>
      <w:r w:rsidRPr="00FB143E">
        <w:rPr>
          <w:rFonts w:ascii="Calibri" w:eastAsia="ArialNarrow" w:hAnsi="Calibri" w:cs="ArialNarrow"/>
          <w:sz w:val="26"/>
          <w:szCs w:val="26"/>
        </w:rPr>
        <w:t xml:space="preserve">ń </w:t>
      </w:r>
      <w:r w:rsidRPr="00FB143E">
        <w:rPr>
          <w:rFonts w:ascii="Calibri" w:hAnsi="Calibri" w:cs="Helvetica-Narrow"/>
          <w:sz w:val="26"/>
          <w:szCs w:val="26"/>
        </w:rPr>
        <w:t>reguluj</w:t>
      </w:r>
      <w:r w:rsidRPr="00FB143E">
        <w:rPr>
          <w:rFonts w:ascii="Calibri" w:eastAsia="ArialNarrow" w:hAnsi="Calibri" w:cs="ArialNarrow"/>
          <w:sz w:val="26"/>
          <w:szCs w:val="26"/>
        </w:rPr>
        <w:t>ą</w:t>
      </w:r>
      <w:r w:rsidRPr="00FB143E">
        <w:rPr>
          <w:rFonts w:ascii="Calibri" w:hAnsi="Calibri" w:cs="Helvetica-Narrow"/>
          <w:sz w:val="26"/>
          <w:szCs w:val="26"/>
        </w:rPr>
        <w:t>cych odpływ wód,</w:t>
      </w:r>
    </w:p>
    <w:p w:rsidR="005C1B16" w:rsidRPr="00671748" w:rsidRDefault="005C1B16" w:rsidP="00CA0DFC">
      <w:pPr>
        <w:numPr>
          <w:ilvl w:val="0"/>
          <w:numId w:val="39"/>
        </w:num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lastRenderedPageBreak/>
        <w:t>utrzymanie i odnawianie urz</w:t>
      </w:r>
      <w:r w:rsidRPr="00671748">
        <w:rPr>
          <w:rFonts w:ascii="Calibri" w:eastAsia="ArialNarrow" w:hAnsi="Calibri" w:cs="ArialNarrow"/>
          <w:sz w:val="26"/>
          <w:szCs w:val="26"/>
        </w:rPr>
        <w:t>ą</w:t>
      </w:r>
      <w:r w:rsidRPr="00671748">
        <w:rPr>
          <w:rFonts w:ascii="Calibri" w:hAnsi="Calibri" w:cs="Helvetica-Narrow"/>
          <w:sz w:val="26"/>
          <w:szCs w:val="26"/>
        </w:rPr>
        <w:t>dze</w:t>
      </w:r>
      <w:r w:rsidRPr="00671748">
        <w:rPr>
          <w:rFonts w:ascii="Calibri" w:eastAsia="ArialNarrow" w:hAnsi="Calibri" w:cs="ArialNarrow"/>
          <w:sz w:val="26"/>
          <w:szCs w:val="26"/>
        </w:rPr>
        <w:t xml:space="preserve">ń </w:t>
      </w:r>
      <w:r w:rsidRPr="00671748">
        <w:rPr>
          <w:rFonts w:ascii="Calibri" w:hAnsi="Calibri" w:cs="Helvetica-Narrow"/>
          <w:sz w:val="26"/>
          <w:szCs w:val="26"/>
        </w:rPr>
        <w:t>melioracji szczegółowych,</w:t>
      </w:r>
    </w:p>
    <w:p w:rsidR="005C1B16" w:rsidRPr="00FB143E" w:rsidRDefault="005C1B16" w:rsidP="00CA0DFC">
      <w:pPr>
        <w:numPr>
          <w:ilvl w:val="0"/>
          <w:numId w:val="39"/>
        </w:num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d</w:t>
      </w:r>
      <w:r w:rsidRPr="00671748">
        <w:rPr>
          <w:rFonts w:ascii="Calibri" w:eastAsia="ArialNarrow" w:hAnsi="Calibri" w:cs="ArialNarrow"/>
          <w:sz w:val="26"/>
          <w:szCs w:val="26"/>
        </w:rPr>
        <w:t>ąż</w:t>
      </w:r>
      <w:r w:rsidRPr="00671748">
        <w:rPr>
          <w:rFonts w:ascii="Calibri" w:hAnsi="Calibri" w:cs="Helvetica-Narrow"/>
          <w:sz w:val="26"/>
          <w:szCs w:val="26"/>
        </w:rPr>
        <w:t>enie do maksymalizacji oszcz</w:t>
      </w:r>
      <w:r w:rsidRPr="00671748">
        <w:rPr>
          <w:rFonts w:ascii="Calibri" w:eastAsia="ArialNarrow" w:hAnsi="Calibri" w:cs="ArialNarrow"/>
          <w:sz w:val="26"/>
          <w:szCs w:val="26"/>
        </w:rPr>
        <w:t>ę</w:t>
      </w:r>
      <w:r w:rsidRPr="00671748">
        <w:rPr>
          <w:rFonts w:ascii="Calibri" w:hAnsi="Calibri" w:cs="Helvetica-Narrow"/>
          <w:sz w:val="26"/>
          <w:szCs w:val="26"/>
        </w:rPr>
        <w:t>dno</w:t>
      </w:r>
      <w:r w:rsidRPr="00671748">
        <w:rPr>
          <w:rFonts w:ascii="Calibri" w:eastAsia="ArialNarrow" w:hAnsi="Calibri" w:cs="ArialNarrow"/>
          <w:sz w:val="26"/>
          <w:szCs w:val="26"/>
        </w:rPr>
        <w:t>ś</w:t>
      </w:r>
      <w:r w:rsidRPr="00671748">
        <w:rPr>
          <w:rFonts w:ascii="Calibri" w:hAnsi="Calibri" w:cs="Helvetica-Narrow"/>
          <w:sz w:val="26"/>
          <w:szCs w:val="26"/>
        </w:rPr>
        <w:t>ci zasobów wodnych przeznaczonych na cele przemysłowe i</w:t>
      </w:r>
      <w:r w:rsidR="00FB143E">
        <w:rPr>
          <w:rFonts w:ascii="Calibri" w:hAnsi="Calibri" w:cs="Helvetica-Narrow"/>
          <w:sz w:val="26"/>
          <w:szCs w:val="26"/>
        </w:rPr>
        <w:t xml:space="preserve"> </w:t>
      </w:r>
      <w:r w:rsidRPr="00FB143E">
        <w:rPr>
          <w:rFonts w:ascii="Calibri" w:hAnsi="Calibri" w:cs="Helvetica-Narrow"/>
          <w:sz w:val="26"/>
          <w:szCs w:val="26"/>
        </w:rPr>
        <w:t>konsumpcyjne, propagowanie zachowa</w:t>
      </w:r>
      <w:r w:rsidRPr="00FB143E">
        <w:rPr>
          <w:rFonts w:ascii="Calibri" w:eastAsia="ArialNarrow" w:hAnsi="Calibri" w:cs="ArialNarrow"/>
          <w:sz w:val="26"/>
          <w:szCs w:val="26"/>
        </w:rPr>
        <w:t xml:space="preserve">ń </w:t>
      </w:r>
      <w:r w:rsidRPr="00FB143E">
        <w:rPr>
          <w:rFonts w:ascii="Calibri" w:hAnsi="Calibri" w:cs="Helvetica-Narrow"/>
          <w:sz w:val="26"/>
          <w:szCs w:val="26"/>
        </w:rPr>
        <w:t>sprzyjaj</w:t>
      </w:r>
      <w:r w:rsidRPr="00FB143E">
        <w:rPr>
          <w:rFonts w:ascii="Calibri" w:eastAsia="ArialNarrow" w:hAnsi="Calibri" w:cs="ArialNarrow"/>
          <w:sz w:val="26"/>
          <w:szCs w:val="26"/>
        </w:rPr>
        <w:t>ą</w:t>
      </w:r>
      <w:r w:rsidRPr="00FB143E">
        <w:rPr>
          <w:rFonts w:ascii="Calibri" w:hAnsi="Calibri" w:cs="Helvetica-Narrow"/>
          <w:sz w:val="26"/>
          <w:szCs w:val="26"/>
        </w:rPr>
        <w:t>cych oszcz</w:t>
      </w:r>
      <w:r w:rsidRPr="00FB143E">
        <w:rPr>
          <w:rFonts w:ascii="Calibri" w:eastAsia="ArialNarrow" w:hAnsi="Calibri" w:cs="ArialNarrow"/>
          <w:sz w:val="26"/>
          <w:szCs w:val="26"/>
        </w:rPr>
        <w:t>ę</w:t>
      </w:r>
      <w:r w:rsidRPr="00FB143E">
        <w:rPr>
          <w:rFonts w:ascii="Calibri" w:hAnsi="Calibri" w:cs="Helvetica-Narrow"/>
          <w:sz w:val="26"/>
          <w:szCs w:val="26"/>
        </w:rPr>
        <w:t>dzaniu wody;</w:t>
      </w:r>
    </w:p>
    <w:p w:rsidR="005C1B16" w:rsidRPr="00671748" w:rsidRDefault="005C1B16" w:rsidP="00671748">
      <w:pPr>
        <w:overflowPunct/>
        <w:spacing w:line="276" w:lineRule="auto"/>
        <w:jc w:val="both"/>
        <w:textAlignment w:val="auto"/>
        <w:rPr>
          <w:rFonts w:ascii="Calibri" w:eastAsia="ArialNarrow" w:hAnsi="Calibri" w:cs="ArialNarrow"/>
          <w:sz w:val="26"/>
          <w:szCs w:val="26"/>
        </w:rPr>
      </w:pPr>
      <w:r w:rsidRPr="00671748">
        <w:rPr>
          <w:rFonts w:ascii="Calibri" w:hAnsi="Calibri" w:cs="Helvetica-Narrow"/>
          <w:sz w:val="26"/>
          <w:szCs w:val="26"/>
        </w:rPr>
        <w:t>II.3.2. Ochrona przed powodzi</w:t>
      </w:r>
      <w:r w:rsidRPr="00671748">
        <w:rPr>
          <w:rFonts w:ascii="Calibri" w:eastAsia="ArialNarrow" w:hAnsi="Calibri" w:cs="ArialNarrow"/>
          <w:sz w:val="26"/>
          <w:szCs w:val="26"/>
        </w:rPr>
        <w:t>ą</w:t>
      </w:r>
    </w:p>
    <w:p w:rsidR="005C1B16" w:rsidRPr="00671748" w:rsidRDefault="005C1B16" w:rsidP="00CA0DFC">
      <w:pPr>
        <w:numPr>
          <w:ilvl w:val="0"/>
          <w:numId w:val="40"/>
        </w:num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przygotowanie oceny ryzyka powodziowego, która wskazywała b</w:t>
      </w:r>
      <w:r w:rsidRPr="00671748">
        <w:rPr>
          <w:rFonts w:ascii="Calibri" w:eastAsia="ArialNarrow" w:hAnsi="Calibri" w:cs="ArialNarrow"/>
          <w:sz w:val="26"/>
          <w:szCs w:val="26"/>
        </w:rPr>
        <w:t>ę</w:t>
      </w:r>
      <w:r w:rsidRPr="00671748">
        <w:rPr>
          <w:rFonts w:ascii="Calibri" w:hAnsi="Calibri" w:cs="Helvetica-Narrow"/>
          <w:sz w:val="26"/>
          <w:szCs w:val="26"/>
        </w:rPr>
        <w:t>dzie obszary nara</w:t>
      </w:r>
      <w:r w:rsidRPr="00671748">
        <w:rPr>
          <w:rFonts w:ascii="Calibri" w:eastAsia="ArialNarrow" w:hAnsi="Calibri" w:cs="ArialNarrow"/>
          <w:sz w:val="26"/>
          <w:szCs w:val="26"/>
        </w:rPr>
        <w:t>ż</w:t>
      </w:r>
      <w:r w:rsidRPr="00671748">
        <w:rPr>
          <w:rFonts w:ascii="Calibri" w:hAnsi="Calibri" w:cs="Helvetica-Narrow"/>
          <w:sz w:val="26"/>
          <w:szCs w:val="26"/>
        </w:rPr>
        <w:t>one na</w:t>
      </w:r>
    </w:p>
    <w:p w:rsidR="005C1B16" w:rsidRPr="00671748" w:rsidRDefault="005C1B16" w:rsidP="00FB143E">
      <w:pPr>
        <w:overflowPunct/>
        <w:spacing w:line="276" w:lineRule="auto"/>
        <w:ind w:left="709"/>
        <w:jc w:val="both"/>
        <w:textAlignment w:val="auto"/>
        <w:rPr>
          <w:rFonts w:ascii="Calibri" w:hAnsi="Calibri" w:cs="Helvetica-Narrow"/>
          <w:sz w:val="26"/>
          <w:szCs w:val="26"/>
        </w:rPr>
      </w:pPr>
      <w:r w:rsidRPr="00671748">
        <w:rPr>
          <w:rFonts w:ascii="Calibri" w:hAnsi="Calibri" w:cs="Helvetica-Narrow"/>
          <w:sz w:val="26"/>
          <w:szCs w:val="26"/>
        </w:rPr>
        <w:t>niebezpiecze</w:t>
      </w:r>
      <w:r w:rsidRPr="00671748">
        <w:rPr>
          <w:rFonts w:ascii="Calibri" w:eastAsia="ArialNarrow" w:hAnsi="Calibri" w:cs="ArialNarrow"/>
          <w:sz w:val="26"/>
          <w:szCs w:val="26"/>
        </w:rPr>
        <w:t>ń</w:t>
      </w:r>
      <w:r w:rsidRPr="00671748">
        <w:rPr>
          <w:rFonts w:ascii="Calibri" w:hAnsi="Calibri" w:cs="Helvetica-Narrow"/>
          <w:sz w:val="26"/>
          <w:szCs w:val="26"/>
        </w:rPr>
        <w:t>stwo powodzi, dla których nale</w:t>
      </w:r>
      <w:r w:rsidRPr="00671748">
        <w:rPr>
          <w:rFonts w:ascii="Calibri" w:eastAsia="ArialNarrow" w:hAnsi="Calibri" w:cs="ArialNarrow"/>
          <w:sz w:val="26"/>
          <w:szCs w:val="26"/>
        </w:rPr>
        <w:t>ż</w:t>
      </w:r>
      <w:r w:rsidRPr="00671748">
        <w:rPr>
          <w:rFonts w:ascii="Calibri" w:hAnsi="Calibri" w:cs="Helvetica-Narrow"/>
          <w:sz w:val="26"/>
          <w:szCs w:val="26"/>
        </w:rPr>
        <w:t>ało b</w:t>
      </w:r>
      <w:r w:rsidRPr="00671748">
        <w:rPr>
          <w:rFonts w:ascii="Calibri" w:eastAsia="ArialNarrow" w:hAnsi="Calibri" w:cs="ArialNarrow"/>
          <w:sz w:val="26"/>
          <w:szCs w:val="26"/>
        </w:rPr>
        <w:t>ę</w:t>
      </w:r>
      <w:r w:rsidRPr="00671748">
        <w:rPr>
          <w:rFonts w:ascii="Calibri" w:hAnsi="Calibri" w:cs="Helvetica-Narrow"/>
          <w:sz w:val="26"/>
          <w:szCs w:val="26"/>
        </w:rPr>
        <w:t>dzie do 2013 r. opracowa</w:t>
      </w:r>
      <w:r w:rsidRPr="00671748">
        <w:rPr>
          <w:rFonts w:ascii="Calibri" w:eastAsia="ArialNarrow" w:hAnsi="Calibri" w:cs="ArialNarrow"/>
          <w:sz w:val="26"/>
          <w:szCs w:val="26"/>
        </w:rPr>
        <w:t xml:space="preserve">ć </w:t>
      </w:r>
      <w:r w:rsidRPr="00671748">
        <w:rPr>
          <w:rFonts w:ascii="Calibri" w:hAnsi="Calibri" w:cs="Helvetica-Narrow"/>
          <w:sz w:val="26"/>
          <w:szCs w:val="26"/>
        </w:rPr>
        <w:t>mapy zagro</w:t>
      </w:r>
      <w:r w:rsidRPr="00671748">
        <w:rPr>
          <w:rFonts w:ascii="Calibri" w:eastAsia="ArialNarrow" w:hAnsi="Calibri" w:cs="ArialNarrow"/>
          <w:sz w:val="26"/>
          <w:szCs w:val="26"/>
        </w:rPr>
        <w:t>ż</w:t>
      </w:r>
      <w:r w:rsidRPr="00671748">
        <w:rPr>
          <w:rFonts w:ascii="Calibri" w:hAnsi="Calibri" w:cs="Helvetica-Narrow"/>
          <w:sz w:val="26"/>
          <w:szCs w:val="26"/>
        </w:rPr>
        <w:t>enia i mapy</w:t>
      </w:r>
      <w:r w:rsidR="00FB143E">
        <w:rPr>
          <w:rFonts w:ascii="Calibri" w:hAnsi="Calibri" w:cs="Helvetica-Narrow"/>
          <w:sz w:val="26"/>
          <w:szCs w:val="26"/>
        </w:rPr>
        <w:t xml:space="preserve"> </w:t>
      </w:r>
      <w:r w:rsidRPr="00671748">
        <w:rPr>
          <w:rFonts w:ascii="Calibri" w:hAnsi="Calibri" w:cs="Helvetica-Narrow"/>
          <w:sz w:val="26"/>
          <w:szCs w:val="26"/>
        </w:rPr>
        <w:t>ryzyka powodziowego,</w:t>
      </w:r>
    </w:p>
    <w:p w:rsidR="005C1B16" w:rsidRPr="00671748" w:rsidRDefault="005C1B16" w:rsidP="00CA0DFC">
      <w:pPr>
        <w:numPr>
          <w:ilvl w:val="0"/>
          <w:numId w:val="40"/>
        </w:num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wyznaczenie obszarów zalewowych tam, gdzie nie zostały jeszcze wyznaczone,</w:t>
      </w:r>
    </w:p>
    <w:p w:rsidR="005C1B16" w:rsidRPr="00FB143E" w:rsidRDefault="005C1B16" w:rsidP="00CA0DFC">
      <w:pPr>
        <w:pStyle w:val="Akapitzlist"/>
        <w:numPr>
          <w:ilvl w:val="0"/>
          <w:numId w:val="40"/>
        </w:numPr>
        <w:spacing w:line="276" w:lineRule="auto"/>
        <w:jc w:val="both"/>
        <w:rPr>
          <w:rFonts w:ascii="Calibri" w:hAnsi="Calibri" w:cs="Helvetica-Narrow"/>
          <w:sz w:val="26"/>
          <w:szCs w:val="26"/>
        </w:rPr>
      </w:pPr>
      <w:r w:rsidRPr="00671748">
        <w:rPr>
          <w:rFonts w:ascii="Calibri" w:hAnsi="Calibri" w:cs="Helvetica-Narrow"/>
          <w:sz w:val="26"/>
          <w:szCs w:val="26"/>
        </w:rPr>
        <w:t>aktualizacja planów ochrony przeciwpowodziowej,</w:t>
      </w:r>
      <w:r w:rsidR="00FB143E">
        <w:rPr>
          <w:rFonts w:ascii="Calibri" w:hAnsi="Calibri" w:cs="Helvetica-Narrow"/>
          <w:sz w:val="26"/>
          <w:szCs w:val="26"/>
        </w:rPr>
        <w:t xml:space="preserve"> </w:t>
      </w:r>
      <w:r w:rsidRPr="00FB143E">
        <w:rPr>
          <w:rFonts w:ascii="Calibri" w:hAnsi="Calibri" w:cs="Helvetica-Narrow"/>
          <w:sz w:val="26"/>
          <w:szCs w:val="26"/>
        </w:rPr>
        <w:t>utrzymanie, modernizacja, remonty i rozbudowa infrastruktury przeciwpowodziowej: kanałów,</w:t>
      </w:r>
      <w:r w:rsidR="00FB143E">
        <w:rPr>
          <w:rFonts w:ascii="Calibri" w:hAnsi="Calibri" w:cs="Helvetica-Narrow"/>
          <w:sz w:val="26"/>
          <w:szCs w:val="26"/>
        </w:rPr>
        <w:t xml:space="preserve"> </w:t>
      </w:r>
      <w:r w:rsidRPr="00FB143E">
        <w:rPr>
          <w:rFonts w:ascii="Calibri" w:hAnsi="Calibri" w:cs="Helvetica-Narrow"/>
          <w:sz w:val="26"/>
          <w:szCs w:val="26"/>
        </w:rPr>
        <w:t>przepustów wałowych, stacji pomp i budowli pi</w:t>
      </w:r>
      <w:r w:rsidRPr="00FB143E">
        <w:rPr>
          <w:rFonts w:ascii="Calibri" w:eastAsia="ArialNarrow" w:hAnsi="Calibri" w:cs="ArialNarrow"/>
          <w:sz w:val="26"/>
          <w:szCs w:val="26"/>
        </w:rPr>
        <w:t>ę</w:t>
      </w:r>
      <w:r w:rsidRPr="00FB143E">
        <w:rPr>
          <w:rFonts w:ascii="Calibri" w:hAnsi="Calibri" w:cs="Helvetica-Narrow"/>
          <w:sz w:val="26"/>
          <w:szCs w:val="26"/>
        </w:rPr>
        <w:t>trz</w:t>
      </w:r>
      <w:r w:rsidRPr="00FB143E">
        <w:rPr>
          <w:rFonts w:ascii="Calibri" w:eastAsia="ArialNarrow" w:hAnsi="Calibri" w:cs="ArialNarrow"/>
          <w:sz w:val="26"/>
          <w:szCs w:val="26"/>
        </w:rPr>
        <w:t>ą</w:t>
      </w:r>
      <w:r w:rsidRPr="00FB143E">
        <w:rPr>
          <w:rFonts w:ascii="Calibri" w:hAnsi="Calibri" w:cs="Helvetica-Narrow"/>
          <w:sz w:val="26"/>
          <w:szCs w:val="26"/>
        </w:rPr>
        <w:t>cych,</w:t>
      </w:r>
    </w:p>
    <w:p w:rsidR="005C1B16" w:rsidRPr="00671748" w:rsidRDefault="005C1B16" w:rsidP="00CA0DFC">
      <w:pPr>
        <w:numPr>
          <w:ilvl w:val="0"/>
          <w:numId w:val="40"/>
        </w:num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budowa i modernizacja dróg dojazdowych do obiektów osłony przeciwpowodziowej;</w:t>
      </w:r>
    </w:p>
    <w:p w:rsidR="005C1B16" w:rsidRPr="00671748" w:rsidRDefault="005C1B16" w:rsidP="00671748">
      <w:p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II.3.3. Ochrona zasobów wód podziemnych</w:t>
      </w:r>
    </w:p>
    <w:p w:rsidR="005C1B16" w:rsidRPr="00FB143E" w:rsidRDefault="005C1B16" w:rsidP="00CA0DFC">
      <w:pPr>
        <w:numPr>
          <w:ilvl w:val="0"/>
          <w:numId w:val="41"/>
        </w:num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opracowanie regionalnych dokumentacji hydrogeologicznych dla głównych zbiorników wód podziemnych</w:t>
      </w:r>
      <w:r w:rsidR="00FB143E">
        <w:rPr>
          <w:rFonts w:ascii="Calibri" w:hAnsi="Calibri" w:cs="Helvetica-Narrow"/>
          <w:sz w:val="26"/>
          <w:szCs w:val="26"/>
        </w:rPr>
        <w:t xml:space="preserve"> </w:t>
      </w:r>
      <w:r w:rsidRPr="00FB143E">
        <w:rPr>
          <w:rFonts w:ascii="Calibri" w:hAnsi="Calibri" w:cs="Helvetica-Narrow"/>
          <w:sz w:val="26"/>
          <w:szCs w:val="26"/>
        </w:rPr>
        <w:t>bez izolacji, które takich dokumentacji nie posiadaj</w:t>
      </w:r>
      <w:r w:rsidRPr="00FB143E">
        <w:rPr>
          <w:rFonts w:ascii="Calibri" w:eastAsia="ArialNarrow" w:hAnsi="Calibri" w:cs="ArialNarrow"/>
          <w:sz w:val="26"/>
          <w:szCs w:val="26"/>
        </w:rPr>
        <w:t>ą</w:t>
      </w:r>
      <w:r w:rsidRPr="00FB143E">
        <w:rPr>
          <w:rFonts w:ascii="Calibri" w:hAnsi="Calibri" w:cs="Helvetica-Narrow"/>
          <w:sz w:val="26"/>
          <w:szCs w:val="26"/>
        </w:rPr>
        <w:t>,</w:t>
      </w:r>
    </w:p>
    <w:p w:rsidR="005C1B16" w:rsidRPr="00671748" w:rsidRDefault="005C1B16" w:rsidP="00CA0DFC">
      <w:pPr>
        <w:numPr>
          <w:ilvl w:val="0"/>
          <w:numId w:val="41"/>
        </w:num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identyfikacja i weryfikacja głównych obszarów zasilania wód podziemnych i odpowiednie ich</w:t>
      </w:r>
    </w:p>
    <w:p w:rsidR="005C1B16" w:rsidRPr="00671748" w:rsidRDefault="005C1B16" w:rsidP="00FB143E">
      <w:pPr>
        <w:overflowPunct/>
        <w:spacing w:line="276" w:lineRule="auto"/>
        <w:ind w:firstLine="709"/>
        <w:jc w:val="both"/>
        <w:textAlignment w:val="auto"/>
        <w:rPr>
          <w:rFonts w:ascii="Calibri" w:hAnsi="Calibri" w:cs="Helvetica-Narrow"/>
          <w:sz w:val="26"/>
          <w:szCs w:val="26"/>
        </w:rPr>
      </w:pPr>
      <w:r w:rsidRPr="00671748">
        <w:rPr>
          <w:rFonts w:ascii="Calibri" w:hAnsi="Calibri" w:cs="Helvetica-Narrow"/>
          <w:sz w:val="26"/>
          <w:szCs w:val="26"/>
        </w:rPr>
        <w:t>zagospodarowanie,</w:t>
      </w:r>
    </w:p>
    <w:p w:rsidR="005C1B16" w:rsidRPr="00FB143E" w:rsidRDefault="005C1B16" w:rsidP="00CA0DFC">
      <w:pPr>
        <w:numPr>
          <w:ilvl w:val="0"/>
          <w:numId w:val="42"/>
        </w:numPr>
        <w:overflowPunct/>
        <w:spacing w:line="276" w:lineRule="auto"/>
        <w:jc w:val="both"/>
        <w:textAlignment w:val="auto"/>
        <w:rPr>
          <w:rFonts w:ascii="Calibri" w:eastAsia="ArialNarrow" w:hAnsi="Calibri" w:cs="ArialNarrow"/>
          <w:sz w:val="26"/>
          <w:szCs w:val="26"/>
        </w:rPr>
      </w:pPr>
      <w:r w:rsidRPr="00671748">
        <w:rPr>
          <w:rFonts w:ascii="Calibri" w:hAnsi="Calibri" w:cs="Helvetica-Narrow"/>
          <w:sz w:val="26"/>
          <w:szCs w:val="26"/>
        </w:rPr>
        <w:t>ustanowienie obszarów ochrony słabo izolowanych zbiorników wód podziemnych i stref ochrony uj</w:t>
      </w:r>
      <w:r w:rsidRPr="00671748">
        <w:rPr>
          <w:rFonts w:ascii="Calibri" w:eastAsia="ArialNarrow" w:hAnsi="Calibri" w:cs="ArialNarrow"/>
          <w:sz w:val="26"/>
          <w:szCs w:val="26"/>
        </w:rPr>
        <w:t>ęć</w:t>
      </w:r>
      <w:r w:rsidR="00FB143E">
        <w:rPr>
          <w:rFonts w:ascii="Calibri" w:eastAsia="ArialNarrow" w:hAnsi="Calibri" w:cs="ArialNarrow"/>
          <w:sz w:val="26"/>
          <w:szCs w:val="26"/>
        </w:rPr>
        <w:t xml:space="preserve"> </w:t>
      </w:r>
      <w:r w:rsidRPr="00FB143E">
        <w:rPr>
          <w:rFonts w:ascii="Calibri" w:hAnsi="Calibri" w:cs="Helvetica-Narrow"/>
          <w:sz w:val="26"/>
          <w:szCs w:val="26"/>
        </w:rPr>
        <w:t>wód oraz ich wła</w:t>
      </w:r>
      <w:r w:rsidRPr="00FB143E">
        <w:rPr>
          <w:rFonts w:ascii="Calibri" w:eastAsia="ArialNarrow" w:hAnsi="Calibri" w:cs="ArialNarrow"/>
          <w:sz w:val="26"/>
          <w:szCs w:val="26"/>
        </w:rPr>
        <w:t>ś</w:t>
      </w:r>
      <w:r w:rsidRPr="00FB143E">
        <w:rPr>
          <w:rFonts w:ascii="Calibri" w:hAnsi="Calibri" w:cs="Helvetica-Narrow"/>
          <w:sz w:val="26"/>
          <w:szCs w:val="26"/>
        </w:rPr>
        <w:t>ciwe u</w:t>
      </w:r>
      <w:r w:rsidRPr="00FB143E">
        <w:rPr>
          <w:rFonts w:ascii="Calibri" w:eastAsia="ArialNarrow" w:hAnsi="Calibri" w:cs="ArialNarrow"/>
          <w:sz w:val="26"/>
          <w:szCs w:val="26"/>
        </w:rPr>
        <w:t>ż</w:t>
      </w:r>
      <w:r w:rsidRPr="00FB143E">
        <w:rPr>
          <w:rFonts w:ascii="Calibri" w:hAnsi="Calibri" w:cs="Helvetica-Narrow"/>
          <w:sz w:val="26"/>
          <w:szCs w:val="26"/>
        </w:rPr>
        <w:t>ytkowanie,</w:t>
      </w:r>
    </w:p>
    <w:p w:rsidR="005C1B16" w:rsidRPr="00671748" w:rsidRDefault="005C1B16" w:rsidP="00CA0DFC">
      <w:pPr>
        <w:numPr>
          <w:ilvl w:val="0"/>
          <w:numId w:val="42"/>
        </w:num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likwidacja nieczynnych uj</w:t>
      </w:r>
      <w:r w:rsidRPr="00671748">
        <w:rPr>
          <w:rFonts w:ascii="Calibri" w:eastAsia="ArialNarrow" w:hAnsi="Calibri" w:cs="ArialNarrow"/>
          <w:sz w:val="26"/>
          <w:szCs w:val="26"/>
        </w:rPr>
        <w:t xml:space="preserve">ęć </w:t>
      </w:r>
      <w:r w:rsidRPr="00671748">
        <w:rPr>
          <w:rFonts w:ascii="Calibri" w:hAnsi="Calibri" w:cs="Helvetica-Narrow"/>
          <w:sz w:val="26"/>
          <w:szCs w:val="26"/>
        </w:rPr>
        <w:t>wody,</w:t>
      </w:r>
    </w:p>
    <w:p w:rsidR="005C1B16" w:rsidRPr="00671748" w:rsidRDefault="005C1B16" w:rsidP="00CA0DFC">
      <w:pPr>
        <w:numPr>
          <w:ilvl w:val="0"/>
          <w:numId w:val="42"/>
        </w:num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prowadzenie monitoringu wód podziemnych;</w:t>
      </w:r>
    </w:p>
    <w:p w:rsidR="005C1B16" w:rsidRPr="00671748" w:rsidRDefault="005C1B16" w:rsidP="00671748">
      <w:p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II.4. Ochrona powierzchni ziemi</w:t>
      </w:r>
    </w:p>
    <w:p w:rsidR="005C1B16" w:rsidRPr="00671748" w:rsidRDefault="005C1B16" w:rsidP="00CA0DFC">
      <w:pPr>
        <w:numPr>
          <w:ilvl w:val="0"/>
          <w:numId w:val="43"/>
        </w:num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rozwój systemu monitoringu gleb,</w:t>
      </w:r>
    </w:p>
    <w:p w:rsidR="005C1B16" w:rsidRPr="00671748" w:rsidRDefault="005C1B16" w:rsidP="00CA0DFC">
      <w:pPr>
        <w:numPr>
          <w:ilvl w:val="0"/>
          <w:numId w:val="43"/>
        </w:num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upowszechnianie zasad dobrej praktyki rolniczej oraz doskonalenie doradztwa rolniczego,</w:t>
      </w:r>
    </w:p>
    <w:p w:rsidR="005C1B16" w:rsidRPr="00FB143E" w:rsidRDefault="005C1B16" w:rsidP="00CA0DFC">
      <w:pPr>
        <w:numPr>
          <w:ilvl w:val="0"/>
          <w:numId w:val="43"/>
        </w:num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przeciwdziałanie erozji gleb poprzez wprowadzanie trwałej pokrywy ro</w:t>
      </w:r>
      <w:r w:rsidRPr="00671748">
        <w:rPr>
          <w:rFonts w:ascii="Calibri" w:eastAsia="ArialNarrow" w:hAnsi="Calibri" w:cs="ArialNarrow"/>
          <w:sz w:val="26"/>
          <w:szCs w:val="26"/>
        </w:rPr>
        <w:t>ś</w:t>
      </w:r>
      <w:r w:rsidRPr="00671748">
        <w:rPr>
          <w:rFonts w:ascii="Calibri" w:hAnsi="Calibri" w:cs="Helvetica-Narrow"/>
          <w:sz w:val="26"/>
          <w:szCs w:val="26"/>
        </w:rPr>
        <w:t>linnej</w:t>
      </w:r>
      <w:r w:rsidR="00FB143E">
        <w:rPr>
          <w:rFonts w:ascii="Calibri" w:hAnsi="Calibri" w:cs="Helvetica-Narrow"/>
          <w:sz w:val="26"/>
          <w:szCs w:val="26"/>
        </w:rPr>
        <w:t xml:space="preserve"> </w:t>
      </w:r>
      <w:r w:rsidRPr="00FB143E">
        <w:rPr>
          <w:rFonts w:ascii="Calibri" w:hAnsi="Calibri" w:cs="Helvetica-Narrow"/>
          <w:sz w:val="26"/>
          <w:szCs w:val="26"/>
        </w:rPr>
        <w:t>oraz stosowanie odpowiednich zabiegów agrotechnicznych,</w:t>
      </w:r>
    </w:p>
    <w:p w:rsidR="005C1B16" w:rsidRPr="00671748" w:rsidRDefault="005C1B16" w:rsidP="00CA0DFC">
      <w:pPr>
        <w:numPr>
          <w:ilvl w:val="0"/>
          <w:numId w:val="43"/>
        </w:num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zapobieganie ruchom masowym ziemi i ich skutkom,</w:t>
      </w:r>
    </w:p>
    <w:p w:rsidR="005C1B16" w:rsidRPr="00671748" w:rsidRDefault="005C1B16" w:rsidP="00CA0DFC">
      <w:pPr>
        <w:numPr>
          <w:ilvl w:val="0"/>
          <w:numId w:val="43"/>
        </w:num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budowa urz</w:t>
      </w:r>
      <w:r w:rsidRPr="00671748">
        <w:rPr>
          <w:rFonts w:ascii="Calibri" w:eastAsia="ArialNarrow" w:hAnsi="Calibri" w:cs="ArialNarrow"/>
          <w:sz w:val="26"/>
          <w:szCs w:val="26"/>
        </w:rPr>
        <w:t>ą</w:t>
      </w:r>
      <w:r w:rsidRPr="00671748">
        <w:rPr>
          <w:rFonts w:ascii="Calibri" w:hAnsi="Calibri" w:cs="Helvetica-Narrow"/>
          <w:sz w:val="26"/>
          <w:szCs w:val="26"/>
        </w:rPr>
        <w:t>dze</w:t>
      </w:r>
      <w:r w:rsidRPr="00671748">
        <w:rPr>
          <w:rFonts w:ascii="Calibri" w:eastAsia="ArialNarrow" w:hAnsi="Calibri" w:cs="ArialNarrow"/>
          <w:sz w:val="26"/>
          <w:szCs w:val="26"/>
        </w:rPr>
        <w:t xml:space="preserve">ń </w:t>
      </w:r>
      <w:r w:rsidRPr="00671748">
        <w:rPr>
          <w:rFonts w:ascii="Calibri" w:hAnsi="Calibri" w:cs="Helvetica-Narrow"/>
          <w:sz w:val="26"/>
          <w:szCs w:val="26"/>
        </w:rPr>
        <w:t>ograniczaj</w:t>
      </w:r>
      <w:r w:rsidRPr="00671748">
        <w:rPr>
          <w:rFonts w:ascii="Calibri" w:eastAsia="ArialNarrow" w:hAnsi="Calibri" w:cs="ArialNarrow"/>
          <w:sz w:val="26"/>
          <w:szCs w:val="26"/>
        </w:rPr>
        <w:t>ą</w:t>
      </w:r>
      <w:r w:rsidRPr="00671748">
        <w:rPr>
          <w:rFonts w:ascii="Calibri" w:hAnsi="Calibri" w:cs="Helvetica-Narrow"/>
          <w:sz w:val="26"/>
          <w:szCs w:val="26"/>
        </w:rPr>
        <w:t>cych erozj</w:t>
      </w:r>
      <w:r w:rsidRPr="00671748">
        <w:rPr>
          <w:rFonts w:ascii="Calibri" w:eastAsia="ArialNarrow" w:hAnsi="Calibri" w:cs="ArialNarrow"/>
          <w:sz w:val="26"/>
          <w:szCs w:val="26"/>
        </w:rPr>
        <w:t xml:space="preserve">ę </w:t>
      </w:r>
      <w:r w:rsidRPr="00671748">
        <w:rPr>
          <w:rFonts w:ascii="Calibri" w:hAnsi="Calibri" w:cs="Helvetica-Narrow"/>
          <w:sz w:val="26"/>
          <w:szCs w:val="26"/>
        </w:rPr>
        <w:t>wodn</w:t>
      </w:r>
      <w:r w:rsidRPr="00671748">
        <w:rPr>
          <w:rFonts w:ascii="Calibri" w:eastAsia="ArialNarrow" w:hAnsi="Calibri" w:cs="ArialNarrow"/>
          <w:sz w:val="26"/>
          <w:szCs w:val="26"/>
        </w:rPr>
        <w:t>ą</w:t>
      </w:r>
      <w:r w:rsidRPr="00671748">
        <w:rPr>
          <w:rFonts w:ascii="Calibri" w:hAnsi="Calibri" w:cs="Helvetica-Narrow"/>
          <w:sz w:val="26"/>
          <w:szCs w:val="26"/>
        </w:rPr>
        <w:t>,</w:t>
      </w:r>
    </w:p>
    <w:p w:rsidR="005C1B16" w:rsidRPr="000B6502" w:rsidRDefault="005C1B16" w:rsidP="00CA0DFC">
      <w:pPr>
        <w:numPr>
          <w:ilvl w:val="0"/>
          <w:numId w:val="43"/>
        </w:num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przeciwdziałanie degradacji terenów rolnych, ł</w:t>
      </w:r>
      <w:r w:rsidRPr="00671748">
        <w:rPr>
          <w:rFonts w:ascii="Calibri" w:eastAsia="ArialNarrow" w:hAnsi="Calibri" w:cs="ArialNarrow"/>
          <w:sz w:val="26"/>
          <w:szCs w:val="26"/>
        </w:rPr>
        <w:t>ą</w:t>
      </w:r>
      <w:r w:rsidRPr="00671748">
        <w:rPr>
          <w:rFonts w:ascii="Calibri" w:hAnsi="Calibri" w:cs="Helvetica-Narrow"/>
          <w:sz w:val="26"/>
          <w:szCs w:val="26"/>
        </w:rPr>
        <w:t xml:space="preserve">kowych i wodno-błotnych przez czynniki </w:t>
      </w:r>
      <w:proofErr w:type="spellStart"/>
      <w:r w:rsidRPr="00671748">
        <w:rPr>
          <w:rFonts w:ascii="Calibri" w:hAnsi="Calibri" w:cs="Helvetica-Narrow"/>
          <w:sz w:val="26"/>
          <w:szCs w:val="26"/>
        </w:rPr>
        <w:t>antropogenne</w:t>
      </w:r>
      <w:proofErr w:type="spellEnd"/>
      <w:r w:rsidRPr="00671748">
        <w:rPr>
          <w:rFonts w:ascii="Calibri" w:hAnsi="Calibri" w:cs="Helvetica-Narrow"/>
          <w:sz w:val="26"/>
          <w:szCs w:val="26"/>
        </w:rPr>
        <w:t>, w</w:t>
      </w:r>
      <w:r w:rsidR="000B6502">
        <w:rPr>
          <w:rFonts w:ascii="Calibri" w:hAnsi="Calibri" w:cs="Helvetica-Narrow"/>
          <w:sz w:val="26"/>
          <w:szCs w:val="26"/>
        </w:rPr>
        <w:t xml:space="preserve"> </w:t>
      </w:r>
      <w:r w:rsidRPr="000B6502">
        <w:rPr>
          <w:rFonts w:ascii="Calibri" w:hAnsi="Calibri" w:cs="Helvetica-Narrow"/>
          <w:sz w:val="26"/>
          <w:szCs w:val="26"/>
        </w:rPr>
        <w:t>szczególno</w:t>
      </w:r>
      <w:r w:rsidRPr="000B6502">
        <w:rPr>
          <w:rFonts w:ascii="Calibri" w:eastAsia="ArialNarrow" w:hAnsi="Calibri" w:cs="ArialNarrow"/>
          <w:sz w:val="26"/>
          <w:szCs w:val="26"/>
        </w:rPr>
        <w:t>ś</w:t>
      </w:r>
      <w:r w:rsidRPr="000B6502">
        <w:rPr>
          <w:rFonts w:ascii="Calibri" w:hAnsi="Calibri" w:cs="Helvetica-Narrow"/>
          <w:sz w:val="26"/>
          <w:szCs w:val="26"/>
        </w:rPr>
        <w:t xml:space="preserve">ci zapobieganie dewastacji gleb </w:t>
      </w:r>
      <w:proofErr w:type="spellStart"/>
      <w:r w:rsidRPr="000B6502">
        <w:rPr>
          <w:rFonts w:ascii="Calibri" w:hAnsi="Calibri" w:cs="Helvetica-Narrow"/>
          <w:sz w:val="26"/>
          <w:szCs w:val="26"/>
        </w:rPr>
        <w:t>hydrogenicznych</w:t>
      </w:r>
      <w:proofErr w:type="spellEnd"/>
      <w:r w:rsidRPr="000B6502">
        <w:rPr>
          <w:rFonts w:ascii="Calibri" w:hAnsi="Calibri" w:cs="Helvetica-Narrow"/>
          <w:sz w:val="26"/>
          <w:szCs w:val="26"/>
        </w:rPr>
        <w:t>,</w:t>
      </w:r>
    </w:p>
    <w:p w:rsidR="005C1B16" w:rsidRPr="000B6502" w:rsidRDefault="005C1B16" w:rsidP="00CA0DFC">
      <w:pPr>
        <w:numPr>
          <w:ilvl w:val="0"/>
          <w:numId w:val="43"/>
        </w:num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zwi</w:t>
      </w:r>
      <w:r w:rsidRPr="00671748">
        <w:rPr>
          <w:rFonts w:ascii="Calibri" w:eastAsia="ArialNarrow" w:hAnsi="Calibri" w:cs="ArialNarrow"/>
          <w:sz w:val="26"/>
          <w:szCs w:val="26"/>
        </w:rPr>
        <w:t>ę</w:t>
      </w:r>
      <w:r w:rsidRPr="00671748">
        <w:rPr>
          <w:rFonts w:ascii="Calibri" w:hAnsi="Calibri" w:cs="Helvetica-Narrow"/>
          <w:sz w:val="26"/>
          <w:szCs w:val="26"/>
        </w:rPr>
        <w:t>kszenie skali rekultywacji gleb zdegradowanych i zdewastowanych, dla przywrócenia im funkcji</w:t>
      </w:r>
      <w:r w:rsidR="000B6502">
        <w:rPr>
          <w:rFonts w:ascii="Calibri" w:hAnsi="Calibri" w:cs="Helvetica-Narrow"/>
          <w:sz w:val="26"/>
          <w:szCs w:val="26"/>
        </w:rPr>
        <w:t xml:space="preserve"> </w:t>
      </w:r>
      <w:r w:rsidRPr="000B6502">
        <w:rPr>
          <w:rFonts w:ascii="Calibri" w:hAnsi="Calibri" w:cs="Helvetica-Narrow"/>
          <w:sz w:val="26"/>
          <w:szCs w:val="26"/>
        </w:rPr>
        <w:t>przyrodniczej, rekreacyjnej lub rolniczej,</w:t>
      </w:r>
    </w:p>
    <w:p w:rsidR="005C1B16" w:rsidRPr="00671748" w:rsidRDefault="005C1B16" w:rsidP="00CA0DFC">
      <w:pPr>
        <w:numPr>
          <w:ilvl w:val="0"/>
          <w:numId w:val="43"/>
        </w:num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waloryzacja terenów pod wzgl</w:t>
      </w:r>
      <w:r w:rsidRPr="00671748">
        <w:rPr>
          <w:rFonts w:ascii="Calibri" w:eastAsia="ArialNarrow" w:hAnsi="Calibri" w:cs="ArialNarrow"/>
          <w:sz w:val="26"/>
          <w:szCs w:val="26"/>
        </w:rPr>
        <w:t>ę</w:t>
      </w:r>
      <w:r w:rsidRPr="00671748">
        <w:rPr>
          <w:rFonts w:ascii="Calibri" w:hAnsi="Calibri" w:cs="Helvetica-Narrow"/>
          <w:sz w:val="26"/>
          <w:szCs w:val="26"/>
        </w:rPr>
        <w:t>dem ich przydatno</w:t>
      </w:r>
      <w:r w:rsidRPr="00671748">
        <w:rPr>
          <w:rFonts w:ascii="Calibri" w:eastAsia="ArialNarrow" w:hAnsi="Calibri" w:cs="ArialNarrow"/>
          <w:sz w:val="26"/>
          <w:szCs w:val="26"/>
        </w:rPr>
        <w:t>ś</w:t>
      </w:r>
      <w:r w:rsidRPr="00671748">
        <w:rPr>
          <w:rFonts w:ascii="Calibri" w:hAnsi="Calibri" w:cs="Helvetica-Narrow"/>
          <w:sz w:val="26"/>
          <w:szCs w:val="26"/>
        </w:rPr>
        <w:t xml:space="preserve">ci do produkcji zdrowej </w:t>
      </w:r>
      <w:r w:rsidRPr="00671748">
        <w:rPr>
          <w:rFonts w:ascii="Calibri" w:eastAsia="ArialNarrow" w:hAnsi="Calibri" w:cs="ArialNarrow"/>
          <w:sz w:val="26"/>
          <w:szCs w:val="26"/>
        </w:rPr>
        <w:t>ż</w:t>
      </w:r>
      <w:r w:rsidRPr="00671748">
        <w:rPr>
          <w:rFonts w:ascii="Calibri" w:hAnsi="Calibri" w:cs="Helvetica-Narrow"/>
          <w:sz w:val="26"/>
          <w:szCs w:val="26"/>
        </w:rPr>
        <w:t>ywno</w:t>
      </w:r>
      <w:r w:rsidRPr="00671748">
        <w:rPr>
          <w:rFonts w:ascii="Calibri" w:eastAsia="ArialNarrow" w:hAnsi="Calibri" w:cs="ArialNarrow"/>
          <w:sz w:val="26"/>
          <w:szCs w:val="26"/>
        </w:rPr>
        <w:t>ś</w:t>
      </w:r>
      <w:r w:rsidRPr="00671748">
        <w:rPr>
          <w:rFonts w:ascii="Calibri" w:hAnsi="Calibri" w:cs="Helvetica-Narrow"/>
          <w:sz w:val="26"/>
          <w:szCs w:val="26"/>
        </w:rPr>
        <w:t>ci,</w:t>
      </w:r>
    </w:p>
    <w:p w:rsidR="005C1B16" w:rsidRPr="00671748" w:rsidRDefault="005C1B16" w:rsidP="00CA0DFC">
      <w:pPr>
        <w:numPr>
          <w:ilvl w:val="0"/>
          <w:numId w:val="43"/>
        </w:num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promocja rolnictwa ekologicznego i rolnictwa integrowanego,</w:t>
      </w:r>
    </w:p>
    <w:p w:rsidR="005C1B16" w:rsidRPr="00671748" w:rsidRDefault="005C1B16" w:rsidP="00CA0DFC">
      <w:pPr>
        <w:numPr>
          <w:ilvl w:val="0"/>
          <w:numId w:val="43"/>
        </w:num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stosowanie urz</w:t>
      </w:r>
      <w:r w:rsidRPr="00671748">
        <w:rPr>
          <w:rFonts w:ascii="Calibri" w:eastAsia="ArialNarrow" w:hAnsi="Calibri" w:cs="ArialNarrow"/>
          <w:sz w:val="26"/>
          <w:szCs w:val="26"/>
        </w:rPr>
        <w:t>ą</w:t>
      </w:r>
      <w:r w:rsidRPr="00671748">
        <w:rPr>
          <w:rFonts w:ascii="Calibri" w:hAnsi="Calibri" w:cs="Helvetica-Narrow"/>
          <w:sz w:val="26"/>
          <w:szCs w:val="26"/>
        </w:rPr>
        <w:t>dze</w:t>
      </w:r>
      <w:r w:rsidRPr="00671748">
        <w:rPr>
          <w:rFonts w:ascii="Calibri" w:eastAsia="ArialNarrow" w:hAnsi="Calibri" w:cs="ArialNarrow"/>
          <w:sz w:val="26"/>
          <w:szCs w:val="26"/>
        </w:rPr>
        <w:t xml:space="preserve">ń </w:t>
      </w:r>
      <w:r w:rsidRPr="00671748">
        <w:rPr>
          <w:rFonts w:ascii="Calibri" w:hAnsi="Calibri" w:cs="Helvetica-Narrow"/>
          <w:sz w:val="26"/>
          <w:szCs w:val="26"/>
        </w:rPr>
        <w:t>zabezpieczaj</w:t>
      </w:r>
      <w:r w:rsidRPr="00671748">
        <w:rPr>
          <w:rFonts w:ascii="Calibri" w:eastAsia="ArialNarrow" w:hAnsi="Calibri" w:cs="ArialNarrow"/>
          <w:sz w:val="26"/>
          <w:szCs w:val="26"/>
        </w:rPr>
        <w:t>ą</w:t>
      </w:r>
      <w:r w:rsidRPr="00671748">
        <w:rPr>
          <w:rFonts w:ascii="Calibri" w:hAnsi="Calibri" w:cs="Helvetica-Narrow"/>
          <w:sz w:val="26"/>
          <w:szCs w:val="26"/>
        </w:rPr>
        <w:t>cych gleb</w:t>
      </w:r>
      <w:r w:rsidRPr="00671748">
        <w:rPr>
          <w:rFonts w:ascii="Calibri" w:eastAsia="ArialNarrow" w:hAnsi="Calibri" w:cs="ArialNarrow"/>
          <w:sz w:val="26"/>
          <w:szCs w:val="26"/>
        </w:rPr>
        <w:t xml:space="preserve">ę </w:t>
      </w:r>
      <w:r w:rsidRPr="00671748">
        <w:rPr>
          <w:rFonts w:ascii="Calibri" w:hAnsi="Calibri" w:cs="Helvetica-Narrow"/>
          <w:sz w:val="26"/>
          <w:szCs w:val="26"/>
        </w:rPr>
        <w:t>przed zanieczyszczeniem;</w:t>
      </w:r>
    </w:p>
    <w:p w:rsidR="005C1B16" w:rsidRPr="00671748" w:rsidRDefault="005C1B16" w:rsidP="00671748">
      <w:p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II.5. Wła</w:t>
      </w:r>
      <w:r w:rsidRPr="00671748">
        <w:rPr>
          <w:rFonts w:ascii="Calibri" w:eastAsia="ArialNarrow" w:hAnsi="Calibri" w:cs="ArialNarrow"/>
          <w:sz w:val="26"/>
          <w:szCs w:val="26"/>
        </w:rPr>
        <w:t>ś</w:t>
      </w:r>
      <w:r w:rsidRPr="00671748">
        <w:rPr>
          <w:rFonts w:ascii="Calibri" w:hAnsi="Calibri" w:cs="Helvetica-Narrow"/>
          <w:sz w:val="26"/>
          <w:szCs w:val="26"/>
        </w:rPr>
        <w:t>ciwe gospodarowanie zasobami geologicznymi</w:t>
      </w:r>
    </w:p>
    <w:p w:rsidR="005C1B16" w:rsidRPr="000B6502" w:rsidRDefault="005C1B16" w:rsidP="00CA0DFC">
      <w:pPr>
        <w:numPr>
          <w:ilvl w:val="0"/>
          <w:numId w:val="44"/>
        </w:numPr>
        <w:overflowPunct/>
        <w:spacing w:line="276" w:lineRule="auto"/>
        <w:jc w:val="both"/>
        <w:textAlignment w:val="auto"/>
        <w:rPr>
          <w:rFonts w:ascii="Calibri" w:eastAsia="ArialNarrow" w:hAnsi="Calibri" w:cs="ArialNarrow"/>
          <w:sz w:val="26"/>
          <w:szCs w:val="26"/>
        </w:rPr>
      </w:pPr>
      <w:r w:rsidRPr="00671748">
        <w:rPr>
          <w:rFonts w:ascii="Calibri" w:hAnsi="Calibri" w:cs="Helvetica-Narrow"/>
          <w:sz w:val="26"/>
          <w:szCs w:val="26"/>
        </w:rPr>
        <w:t>racjonalizacja zaopatrzenia ludno</w:t>
      </w:r>
      <w:r w:rsidRPr="00671748">
        <w:rPr>
          <w:rFonts w:ascii="Calibri" w:eastAsia="ArialNarrow" w:hAnsi="Calibri" w:cs="ArialNarrow"/>
          <w:sz w:val="26"/>
          <w:szCs w:val="26"/>
        </w:rPr>
        <w:t>ś</w:t>
      </w:r>
      <w:r w:rsidRPr="00671748">
        <w:rPr>
          <w:rFonts w:ascii="Calibri" w:hAnsi="Calibri" w:cs="Helvetica-Narrow"/>
          <w:sz w:val="26"/>
          <w:szCs w:val="26"/>
        </w:rPr>
        <w:t>ci oraz sektorów gospodarczych w kopaliny i wod</w:t>
      </w:r>
      <w:r w:rsidRPr="00671748">
        <w:rPr>
          <w:rFonts w:ascii="Calibri" w:eastAsia="ArialNarrow" w:hAnsi="Calibri" w:cs="ArialNarrow"/>
          <w:sz w:val="26"/>
          <w:szCs w:val="26"/>
        </w:rPr>
        <w:t>ę</w:t>
      </w:r>
      <w:r w:rsidR="000B6502">
        <w:rPr>
          <w:rFonts w:ascii="Calibri" w:eastAsia="ArialNarrow" w:hAnsi="Calibri" w:cs="ArialNarrow"/>
          <w:sz w:val="26"/>
          <w:szCs w:val="26"/>
        </w:rPr>
        <w:t xml:space="preserve"> </w:t>
      </w:r>
      <w:r w:rsidRPr="000B6502">
        <w:rPr>
          <w:rFonts w:ascii="Calibri" w:hAnsi="Calibri" w:cs="Helvetica-Narrow"/>
          <w:sz w:val="26"/>
          <w:szCs w:val="26"/>
        </w:rPr>
        <w:t>z zasobów podziemnych, z wykorzystaniem BAT,</w:t>
      </w:r>
    </w:p>
    <w:p w:rsidR="005C1B16" w:rsidRPr="00671748" w:rsidRDefault="005C1B16" w:rsidP="00CA0DFC">
      <w:pPr>
        <w:numPr>
          <w:ilvl w:val="0"/>
          <w:numId w:val="44"/>
        </w:num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uzupełnienie rozpoznania zasobów kopalin w województwie,</w:t>
      </w:r>
    </w:p>
    <w:p w:rsidR="005C1B16" w:rsidRPr="000B6502" w:rsidRDefault="005C1B16" w:rsidP="00CA0DFC">
      <w:pPr>
        <w:numPr>
          <w:ilvl w:val="0"/>
          <w:numId w:val="44"/>
        </w:num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lastRenderedPageBreak/>
        <w:t>opracowanie dokumentacji hydrogeologicznych dla wa</w:t>
      </w:r>
      <w:r w:rsidRPr="00671748">
        <w:rPr>
          <w:rFonts w:ascii="Calibri" w:eastAsia="ArialNarrow" w:hAnsi="Calibri" w:cs="ArialNarrow"/>
          <w:sz w:val="26"/>
          <w:szCs w:val="26"/>
        </w:rPr>
        <w:t>ż</w:t>
      </w:r>
      <w:r w:rsidRPr="00671748">
        <w:rPr>
          <w:rFonts w:ascii="Calibri" w:hAnsi="Calibri" w:cs="Helvetica-Narrow"/>
          <w:sz w:val="26"/>
          <w:szCs w:val="26"/>
        </w:rPr>
        <w:t>nych uj</w:t>
      </w:r>
      <w:r w:rsidRPr="00671748">
        <w:rPr>
          <w:rFonts w:ascii="Calibri" w:eastAsia="ArialNarrow" w:hAnsi="Calibri" w:cs="ArialNarrow"/>
          <w:sz w:val="26"/>
          <w:szCs w:val="26"/>
        </w:rPr>
        <w:t xml:space="preserve">ęć </w:t>
      </w:r>
      <w:r w:rsidRPr="00671748">
        <w:rPr>
          <w:rFonts w:ascii="Calibri" w:hAnsi="Calibri" w:cs="Helvetica-Narrow"/>
          <w:sz w:val="26"/>
          <w:szCs w:val="26"/>
        </w:rPr>
        <w:t>komunalnych oraz dla uj</w:t>
      </w:r>
      <w:r w:rsidRPr="00671748">
        <w:rPr>
          <w:rFonts w:ascii="Calibri" w:eastAsia="ArialNarrow" w:hAnsi="Calibri" w:cs="ArialNarrow"/>
          <w:sz w:val="26"/>
          <w:szCs w:val="26"/>
        </w:rPr>
        <w:t xml:space="preserve">ęć </w:t>
      </w:r>
      <w:r w:rsidRPr="00671748">
        <w:rPr>
          <w:rFonts w:ascii="Calibri" w:hAnsi="Calibri" w:cs="Helvetica-Narrow"/>
          <w:sz w:val="26"/>
          <w:szCs w:val="26"/>
        </w:rPr>
        <w:t>na</w:t>
      </w:r>
      <w:r w:rsidR="000B6502">
        <w:rPr>
          <w:rFonts w:ascii="Calibri" w:hAnsi="Calibri" w:cs="Helvetica-Narrow"/>
          <w:sz w:val="26"/>
          <w:szCs w:val="26"/>
        </w:rPr>
        <w:t xml:space="preserve"> </w:t>
      </w:r>
      <w:r w:rsidRPr="000B6502">
        <w:rPr>
          <w:rFonts w:ascii="Calibri" w:hAnsi="Calibri" w:cs="Helvetica-Narrow"/>
          <w:sz w:val="26"/>
          <w:szCs w:val="26"/>
        </w:rPr>
        <w:t>obszarach podatnych na zanieczyszczenia z powierzchni terenu,</w:t>
      </w:r>
    </w:p>
    <w:p w:rsidR="005C1B16" w:rsidRPr="00671748" w:rsidRDefault="005C1B16" w:rsidP="00CA0DFC">
      <w:pPr>
        <w:numPr>
          <w:ilvl w:val="0"/>
          <w:numId w:val="44"/>
        </w:num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budowa i modernizacja sieci wodoci</w:t>
      </w:r>
      <w:r w:rsidRPr="00671748">
        <w:rPr>
          <w:rFonts w:ascii="Calibri" w:eastAsia="ArialNarrow" w:hAnsi="Calibri" w:cs="ArialNarrow"/>
          <w:sz w:val="26"/>
          <w:szCs w:val="26"/>
        </w:rPr>
        <w:t>ą</w:t>
      </w:r>
      <w:r w:rsidRPr="00671748">
        <w:rPr>
          <w:rFonts w:ascii="Calibri" w:hAnsi="Calibri" w:cs="Helvetica-Narrow"/>
          <w:sz w:val="26"/>
          <w:szCs w:val="26"/>
        </w:rPr>
        <w:t>gowych oraz stacji uzdatniania wody,</w:t>
      </w:r>
    </w:p>
    <w:p w:rsidR="005C1B16" w:rsidRPr="00671748" w:rsidRDefault="005C1B16" w:rsidP="00CA0DFC">
      <w:pPr>
        <w:numPr>
          <w:ilvl w:val="0"/>
          <w:numId w:val="44"/>
        </w:num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ograniczenie zu</w:t>
      </w:r>
      <w:r w:rsidRPr="00671748">
        <w:rPr>
          <w:rFonts w:ascii="Calibri" w:eastAsia="ArialNarrow" w:hAnsi="Calibri" w:cs="ArialNarrow"/>
          <w:sz w:val="26"/>
          <w:szCs w:val="26"/>
        </w:rPr>
        <w:t>ż</w:t>
      </w:r>
      <w:r w:rsidRPr="00671748">
        <w:rPr>
          <w:rFonts w:ascii="Calibri" w:hAnsi="Calibri" w:cs="Helvetica-Narrow"/>
          <w:sz w:val="26"/>
          <w:szCs w:val="26"/>
        </w:rPr>
        <w:t>ycia wody z uj</w:t>
      </w:r>
      <w:r w:rsidRPr="00671748">
        <w:rPr>
          <w:rFonts w:ascii="Calibri" w:eastAsia="ArialNarrow" w:hAnsi="Calibri" w:cs="ArialNarrow"/>
          <w:sz w:val="26"/>
          <w:szCs w:val="26"/>
        </w:rPr>
        <w:t xml:space="preserve">ęć </w:t>
      </w:r>
      <w:r w:rsidRPr="00671748">
        <w:rPr>
          <w:rFonts w:ascii="Calibri" w:hAnsi="Calibri" w:cs="Helvetica-Narrow"/>
          <w:sz w:val="26"/>
          <w:szCs w:val="26"/>
        </w:rPr>
        <w:t>podziemnych do celów przemysłowych,</w:t>
      </w:r>
    </w:p>
    <w:p w:rsidR="005C1B16" w:rsidRPr="00671748" w:rsidRDefault="005C1B16" w:rsidP="00CA0DFC">
      <w:pPr>
        <w:numPr>
          <w:ilvl w:val="0"/>
          <w:numId w:val="44"/>
        </w:num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eliminacja nielegalnej eksploatacji kopalin;</w:t>
      </w:r>
    </w:p>
    <w:p w:rsidR="005C1B16" w:rsidRPr="00671748" w:rsidRDefault="005C1B16" w:rsidP="00671748">
      <w:p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II.6. Ochrona klimatu</w:t>
      </w:r>
    </w:p>
    <w:p w:rsidR="005C1B16" w:rsidRPr="00671748" w:rsidRDefault="005C1B16" w:rsidP="00CA0DFC">
      <w:pPr>
        <w:numPr>
          <w:ilvl w:val="0"/>
          <w:numId w:val="45"/>
        </w:num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wycofywanie z obrotu i stosowania substancji niszcz</w:t>
      </w:r>
      <w:r w:rsidRPr="00671748">
        <w:rPr>
          <w:rFonts w:ascii="Calibri" w:eastAsia="ArialNarrow" w:hAnsi="Calibri" w:cs="ArialNarrow"/>
          <w:sz w:val="26"/>
          <w:szCs w:val="26"/>
        </w:rPr>
        <w:t>ą</w:t>
      </w:r>
      <w:r w:rsidRPr="00671748">
        <w:rPr>
          <w:rFonts w:ascii="Calibri" w:hAnsi="Calibri" w:cs="Helvetica-Narrow"/>
          <w:sz w:val="26"/>
          <w:szCs w:val="26"/>
        </w:rPr>
        <w:t>cych warstw</w:t>
      </w:r>
      <w:r w:rsidRPr="00671748">
        <w:rPr>
          <w:rFonts w:ascii="Calibri" w:eastAsia="ArialNarrow" w:hAnsi="Calibri" w:cs="ArialNarrow"/>
          <w:sz w:val="26"/>
          <w:szCs w:val="26"/>
        </w:rPr>
        <w:t xml:space="preserve">ę </w:t>
      </w:r>
      <w:r w:rsidRPr="00671748">
        <w:rPr>
          <w:rFonts w:ascii="Calibri" w:hAnsi="Calibri" w:cs="Helvetica-Narrow"/>
          <w:sz w:val="26"/>
          <w:szCs w:val="26"/>
        </w:rPr>
        <w:t>ozonow</w:t>
      </w:r>
      <w:r w:rsidRPr="00671748">
        <w:rPr>
          <w:rFonts w:ascii="Calibri" w:eastAsia="ArialNarrow" w:hAnsi="Calibri" w:cs="ArialNarrow"/>
          <w:sz w:val="26"/>
          <w:szCs w:val="26"/>
        </w:rPr>
        <w:t>ą</w:t>
      </w:r>
      <w:r w:rsidRPr="00671748">
        <w:rPr>
          <w:rFonts w:ascii="Calibri" w:hAnsi="Calibri" w:cs="Helvetica-Narrow"/>
          <w:sz w:val="26"/>
          <w:szCs w:val="26"/>
        </w:rPr>
        <w:t>,</w:t>
      </w:r>
    </w:p>
    <w:p w:rsidR="005C1B16" w:rsidRPr="000B6502" w:rsidRDefault="005C1B16" w:rsidP="00CA0DFC">
      <w:pPr>
        <w:numPr>
          <w:ilvl w:val="0"/>
          <w:numId w:val="45"/>
        </w:num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 xml:space="preserve">promocja wykorzystania odnawialnych </w:t>
      </w:r>
      <w:r w:rsidRPr="00671748">
        <w:rPr>
          <w:rFonts w:ascii="Calibri" w:eastAsia="ArialNarrow" w:hAnsi="Calibri" w:cs="ArialNarrow"/>
          <w:sz w:val="26"/>
          <w:szCs w:val="26"/>
        </w:rPr>
        <w:t>ź</w:t>
      </w:r>
      <w:r w:rsidRPr="00671748">
        <w:rPr>
          <w:rFonts w:ascii="Calibri" w:hAnsi="Calibri" w:cs="Helvetica-Narrow"/>
          <w:sz w:val="26"/>
          <w:szCs w:val="26"/>
        </w:rPr>
        <w:t>ródeł energii w celu zapewnienia wzrostu udziału OZE w</w:t>
      </w:r>
      <w:r w:rsidR="000B6502">
        <w:rPr>
          <w:rFonts w:ascii="Calibri" w:hAnsi="Calibri" w:cs="Helvetica-Narrow"/>
          <w:sz w:val="26"/>
          <w:szCs w:val="26"/>
        </w:rPr>
        <w:t xml:space="preserve"> </w:t>
      </w:r>
      <w:r w:rsidRPr="000B6502">
        <w:rPr>
          <w:rFonts w:ascii="Calibri" w:hAnsi="Calibri" w:cs="Helvetica-Narrow"/>
          <w:sz w:val="26"/>
          <w:szCs w:val="26"/>
        </w:rPr>
        <w:t>bilansie energii pierwotnej,</w:t>
      </w:r>
    </w:p>
    <w:p w:rsidR="005C1B16" w:rsidRPr="00671748" w:rsidRDefault="005C1B16" w:rsidP="00CA0DFC">
      <w:pPr>
        <w:numPr>
          <w:ilvl w:val="0"/>
          <w:numId w:val="45"/>
        </w:num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 xml:space="preserve">aktualizacja i realizacja wojewódzkiego programu </w:t>
      </w:r>
      <w:proofErr w:type="spellStart"/>
      <w:r w:rsidRPr="00671748">
        <w:rPr>
          <w:rFonts w:ascii="Calibri" w:hAnsi="Calibri" w:cs="Helvetica-Narrow"/>
          <w:sz w:val="26"/>
          <w:szCs w:val="26"/>
        </w:rPr>
        <w:t>ekoenergetycznego</w:t>
      </w:r>
      <w:proofErr w:type="spellEnd"/>
      <w:r w:rsidRPr="00671748">
        <w:rPr>
          <w:rFonts w:ascii="Calibri" w:hAnsi="Calibri" w:cs="Helvetica-Narrow"/>
          <w:sz w:val="26"/>
          <w:szCs w:val="26"/>
        </w:rPr>
        <w:t>,</w:t>
      </w:r>
    </w:p>
    <w:p w:rsidR="005C1B16" w:rsidRPr="00671748" w:rsidRDefault="005C1B16" w:rsidP="00CA0DFC">
      <w:pPr>
        <w:numPr>
          <w:ilvl w:val="0"/>
          <w:numId w:val="45"/>
        </w:num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zwi</w:t>
      </w:r>
      <w:r w:rsidRPr="00671748">
        <w:rPr>
          <w:rFonts w:ascii="Calibri" w:eastAsia="ArialNarrow" w:hAnsi="Calibri" w:cs="ArialNarrow"/>
          <w:sz w:val="26"/>
          <w:szCs w:val="26"/>
        </w:rPr>
        <w:t>ę</w:t>
      </w:r>
      <w:r w:rsidRPr="00671748">
        <w:rPr>
          <w:rFonts w:ascii="Calibri" w:hAnsi="Calibri" w:cs="Helvetica-Narrow"/>
          <w:sz w:val="26"/>
          <w:szCs w:val="26"/>
        </w:rPr>
        <w:t>kszanie efektywno</w:t>
      </w:r>
      <w:r w:rsidRPr="00671748">
        <w:rPr>
          <w:rFonts w:ascii="Calibri" w:eastAsia="ArialNarrow" w:hAnsi="Calibri" w:cs="ArialNarrow"/>
          <w:sz w:val="26"/>
          <w:szCs w:val="26"/>
        </w:rPr>
        <w:t>ś</w:t>
      </w:r>
      <w:r w:rsidRPr="00671748">
        <w:rPr>
          <w:rFonts w:ascii="Calibri" w:hAnsi="Calibri" w:cs="Helvetica-Narrow"/>
          <w:sz w:val="26"/>
          <w:szCs w:val="26"/>
        </w:rPr>
        <w:t>ci energetycznej gospodarki i ograniczanie zapotrzebowania na energi</w:t>
      </w:r>
      <w:r w:rsidRPr="00671748">
        <w:rPr>
          <w:rFonts w:ascii="Calibri" w:eastAsia="ArialNarrow" w:hAnsi="Calibri" w:cs="ArialNarrow"/>
          <w:sz w:val="26"/>
          <w:szCs w:val="26"/>
        </w:rPr>
        <w:t>ę</w:t>
      </w:r>
      <w:r w:rsidRPr="00671748">
        <w:rPr>
          <w:rFonts w:ascii="Calibri" w:hAnsi="Calibri" w:cs="Helvetica-Narrow"/>
          <w:sz w:val="26"/>
          <w:szCs w:val="26"/>
        </w:rPr>
        <w:t>,</w:t>
      </w:r>
    </w:p>
    <w:p w:rsidR="005C1B16" w:rsidRPr="000B6502" w:rsidRDefault="005C1B16" w:rsidP="00CA0DFC">
      <w:pPr>
        <w:numPr>
          <w:ilvl w:val="0"/>
          <w:numId w:val="45"/>
        </w:numPr>
        <w:overflowPunct/>
        <w:spacing w:line="276" w:lineRule="auto"/>
        <w:jc w:val="both"/>
        <w:textAlignment w:val="auto"/>
        <w:rPr>
          <w:rFonts w:ascii="Calibri" w:eastAsia="ArialNarrow" w:hAnsi="Calibri" w:cs="ArialNarrow"/>
          <w:sz w:val="26"/>
          <w:szCs w:val="26"/>
        </w:rPr>
      </w:pPr>
      <w:r w:rsidRPr="00671748">
        <w:rPr>
          <w:rFonts w:ascii="Calibri" w:hAnsi="Calibri" w:cs="Helvetica-Narrow"/>
          <w:sz w:val="26"/>
          <w:szCs w:val="26"/>
        </w:rPr>
        <w:t>prowadzenie gospodarki le</w:t>
      </w:r>
      <w:r w:rsidRPr="00671748">
        <w:rPr>
          <w:rFonts w:ascii="Calibri" w:eastAsia="ArialNarrow" w:hAnsi="Calibri" w:cs="ArialNarrow"/>
          <w:sz w:val="26"/>
          <w:szCs w:val="26"/>
        </w:rPr>
        <w:t>ś</w:t>
      </w:r>
      <w:r w:rsidRPr="00671748">
        <w:rPr>
          <w:rFonts w:ascii="Calibri" w:hAnsi="Calibri" w:cs="Helvetica-Narrow"/>
          <w:sz w:val="26"/>
          <w:szCs w:val="26"/>
        </w:rPr>
        <w:t>nej w sposób zapewniaj</w:t>
      </w:r>
      <w:r w:rsidRPr="00671748">
        <w:rPr>
          <w:rFonts w:ascii="Calibri" w:eastAsia="ArialNarrow" w:hAnsi="Calibri" w:cs="ArialNarrow"/>
          <w:sz w:val="26"/>
          <w:szCs w:val="26"/>
        </w:rPr>
        <w:t>ą</w:t>
      </w:r>
      <w:r w:rsidRPr="00671748">
        <w:rPr>
          <w:rFonts w:ascii="Calibri" w:hAnsi="Calibri" w:cs="Helvetica-Narrow"/>
          <w:sz w:val="26"/>
          <w:szCs w:val="26"/>
        </w:rPr>
        <w:t>cy przyrost zasobno</w:t>
      </w:r>
      <w:r w:rsidRPr="00671748">
        <w:rPr>
          <w:rFonts w:ascii="Calibri" w:eastAsia="ArialNarrow" w:hAnsi="Calibri" w:cs="ArialNarrow"/>
          <w:sz w:val="26"/>
          <w:szCs w:val="26"/>
        </w:rPr>
        <w:t>ś</w:t>
      </w:r>
      <w:r w:rsidRPr="00671748">
        <w:rPr>
          <w:rFonts w:ascii="Calibri" w:hAnsi="Calibri" w:cs="Helvetica-Narrow"/>
          <w:sz w:val="26"/>
          <w:szCs w:val="26"/>
        </w:rPr>
        <w:t>ci drzewostanów (kumulacj</w:t>
      </w:r>
      <w:r w:rsidRPr="00671748">
        <w:rPr>
          <w:rFonts w:ascii="Calibri" w:eastAsia="ArialNarrow" w:hAnsi="Calibri" w:cs="ArialNarrow"/>
          <w:sz w:val="26"/>
          <w:szCs w:val="26"/>
        </w:rPr>
        <w:t>ę</w:t>
      </w:r>
      <w:r w:rsidR="000B6502">
        <w:rPr>
          <w:rFonts w:ascii="Calibri" w:eastAsia="ArialNarrow" w:hAnsi="Calibri" w:cs="ArialNarrow"/>
          <w:sz w:val="26"/>
          <w:szCs w:val="26"/>
        </w:rPr>
        <w:t xml:space="preserve"> </w:t>
      </w:r>
      <w:r w:rsidRPr="000B6502">
        <w:rPr>
          <w:rFonts w:ascii="Calibri" w:hAnsi="Calibri" w:cs="Helvetica-Narrow"/>
          <w:sz w:val="26"/>
          <w:szCs w:val="26"/>
        </w:rPr>
        <w:t>dwutlenku w</w:t>
      </w:r>
      <w:r w:rsidRPr="000B6502">
        <w:rPr>
          <w:rFonts w:ascii="Calibri" w:eastAsia="ArialNarrow" w:hAnsi="Calibri" w:cs="ArialNarrow"/>
          <w:sz w:val="26"/>
          <w:szCs w:val="26"/>
        </w:rPr>
        <w:t>ę</w:t>
      </w:r>
      <w:r w:rsidRPr="000B6502">
        <w:rPr>
          <w:rFonts w:ascii="Calibri" w:hAnsi="Calibri" w:cs="Helvetica-Narrow"/>
          <w:sz w:val="26"/>
          <w:szCs w:val="26"/>
        </w:rPr>
        <w:t>gla);</w:t>
      </w:r>
    </w:p>
    <w:p w:rsidR="005C1B16" w:rsidRPr="00671748" w:rsidRDefault="005C1B16" w:rsidP="00671748">
      <w:p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II.7. Doskonalenie gospodarowania zasobami energetycznymi</w:t>
      </w:r>
    </w:p>
    <w:p w:rsidR="005C1B16" w:rsidRPr="0031497A" w:rsidRDefault="005C1B16" w:rsidP="00CA0DFC">
      <w:pPr>
        <w:numPr>
          <w:ilvl w:val="0"/>
          <w:numId w:val="46"/>
        </w:num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nadzór nad sporz</w:t>
      </w:r>
      <w:r w:rsidRPr="00671748">
        <w:rPr>
          <w:rFonts w:ascii="Calibri" w:eastAsia="ArialNarrow" w:hAnsi="Calibri" w:cs="ArialNarrow"/>
          <w:sz w:val="26"/>
          <w:szCs w:val="26"/>
        </w:rPr>
        <w:t>ą</w:t>
      </w:r>
      <w:r w:rsidRPr="00671748">
        <w:rPr>
          <w:rFonts w:ascii="Calibri" w:hAnsi="Calibri" w:cs="Helvetica-Narrow"/>
          <w:sz w:val="26"/>
          <w:szCs w:val="26"/>
        </w:rPr>
        <w:t>dzaniem przez poszczególne gminy projektów zało</w:t>
      </w:r>
      <w:r w:rsidRPr="00671748">
        <w:rPr>
          <w:rFonts w:ascii="Calibri" w:eastAsia="ArialNarrow" w:hAnsi="Calibri" w:cs="ArialNarrow"/>
          <w:sz w:val="26"/>
          <w:szCs w:val="26"/>
        </w:rPr>
        <w:t>ż</w:t>
      </w:r>
      <w:r w:rsidRPr="00671748">
        <w:rPr>
          <w:rFonts w:ascii="Calibri" w:hAnsi="Calibri" w:cs="Helvetica-Narrow"/>
          <w:sz w:val="26"/>
          <w:szCs w:val="26"/>
        </w:rPr>
        <w:t>e</w:t>
      </w:r>
      <w:r w:rsidRPr="00671748">
        <w:rPr>
          <w:rFonts w:ascii="Calibri" w:eastAsia="ArialNarrow" w:hAnsi="Calibri" w:cs="ArialNarrow"/>
          <w:sz w:val="26"/>
          <w:szCs w:val="26"/>
        </w:rPr>
        <w:t xml:space="preserve">ń </w:t>
      </w:r>
      <w:r w:rsidRPr="00671748">
        <w:rPr>
          <w:rFonts w:ascii="Calibri" w:hAnsi="Calibri" w:cs="Helvetica-Narrow"/>
          <w:sz w:val="26"/>
          <w:szCs w:val="26"/>
        </w:rPr>
        <w:t>do planów zaopatrzenia w</w:t>
      </w:r>
      <w:r w:rsidR="0031497A">
        <w:rPr>
          <w:rFonts w:ascii="Calibri" w:hAnsi="Calibri" w:cs="Helvetica-Narrow"/>
          <w:sz w:val="26"/>
          <w:szCs w:val="26"/>
        </w:rPr>
        <w:t xml:space="preserve"> </w:t>
      </w:r>
      <w:r w:rsidRPr="0031497A">
        <w:rPr>
          <w:rFonts w:ascii="Calibri" w:hAnsi="Calibri" w:cs="Helvetica-Narrow"/>
          <w:sz w:val="26"/>
          <w:szCs w:val="26"/>
        </w:rPr>
        <w:t>ciepło, energi</w:t>
      </w:r>
      <w:r w:rsidRPr="0031497A">
        <w:rPr>
          <w:rFonts w:ascii="Calibri" w:eastAsia="ArialNarrow" w:hAnsi="Calibri" w:cs="ArialNarrow"/>
          <w:sz w:val="26"/>
          <w:szCs w:val="26"/>
        </w:rPr>
        <w:t xml:space="preserve">ę </w:t>
      </w:r>
      <w:r w:rsidRPr="0031497A">
        <w:rPr>
          <w:rFonts w:ascii="Calibri" w:hAnsi="Calibri" w:cs="Helvetica-Narrow"/>
          <w:sz w:val="26"/>
          <w:szCs w:val="26"/>
        </w:rPr>
        <w:t>elektryczn</w:t>
      </w:r>
      <w:r w:rsidRPr="0031497A">
        <w:rPr>
          <w:rFonts w:ascii="Calibri" w:eastAsia="ArialNarrow" w:hAnsi="Calibri" w:cs="ArialNarrow"/>
          <w:sz w:val="26"/>
          <w:szCs w:val="26"/>
        </w:rPr>
        <w:t xml:space="preserve">ą </w:t>
      </w:r>
      <w:r w:rsidRPr="0031497A">
        <w:rPr>
          <w:rFonts w:ascii="Calibri" w:hAnsi="Calibri" w:cs="Helvetica-Narrow"/>
          <w:sz w:val="26"/>
          <w:szCs w:val="26"/>
        </w:rPr>
        <w:t>i paliwa gazowe oraz opiniowanie tych planów przez samorz</w:t>
      </w:r>
      <w:r w:rsidRPr="0031497A">
        <w:rPr>
          <w:rFonts w:ascii="Calibri" w:eastAsia="ArialNarrow" w:hAnsi="Calibri" w:cs="ArialNarrow"/>
          <w:sz w:val="26"/>
          <w:szCs w:val="26"/>
        </w:rPr>
        <w:t>ą</w:t>
      </w:r>
      <w:r w:rsidRPr="0031497A">
        <w:rPr>
          <w:rFonts w:ascii="Calibri" w:hAnsi="Calibri" w:cs="Helvetica-Narrow"/>
          <w:sz w:val="26"/>
          <w:szCs w:val="26"/>
        </w:rPr>
        <w:t>d</w:t>
      </w:r>
      <w:r w:rsidR="0031497A">
        <w:rPr>
          <w:rFonts w:ascii="Calibri" w:hAnsi="Calibri" w:cs="Helvetica-Narrow"/>
          <w:sz w:val="26"/>
          <w:szCs w:val="26"/>
        </w:rPr>
        <w:t xml:space="preserve"> </w:t>
      </w:r>
      <w:r w:rsidRPr="0031497A">
        <w:rPr>
          <w:rFonts w:ascii="Calibri" w:hAnsi="Calibri" w:cs="Helvetica-Narrow"/>
          <w:sz w:val="26"/>
          <w:szCs w:val="26"/>
        </w:rPr>
        <w:t>województwa.</w:t>
      </w:r>
    </w:p>
    <w:p w:rsidR="005C1B16" w:rsidRPr="00671748" w:rsidRDefault="005C1B16" w:rsidP="00671748">
      <w:p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Priorytet III: Poprawa jako</w:t>
      </w:r>
      <w:r w:rsidRPr="00671748">
        <w:rPr>
          <w:rFonts w:ascii="Calibri" w:eastAsia="ArialNarrow" w:hAnsi="Calibri" w:cs="ArialNarrow"/>
          <w:sz w:val="26"/>
          <w:szCs w:val="26"/>
        </w:rPr>
        <w:t>ś</w:t>
      </w:r>
      <w:r w:rsidRPr="00671748">
        <w:rPr>
          <w:rFonts w:ascii="Calibri" w:hAnsi="Calibri" w:cs="Helvetica-Narrow"/>
          <w:sz w:val="26"/>
          <w:szCs w:val="26"/>
        </w:rPr>
        <w:t xml:space="preserve">ci </w:t>
      </w:r>
      <w:r w:rsidRPr="00671748">
        <w:rPr>
          <w:rFonts w:ascii="Calibri" w:eastAsia="ArialNarrow" w:hAnsi="Calibri" w:cs="ArialNarrow"/>
          <w:sz w:val="26"/>
          <w:szCs w:val="26"/>
        </w:rPr>
        <w:t>ś</w:t>
      </w:r>
      <w:r w:rsidRPr="00671748">
        <w:rPr>
          <w:rFonts w:ascii="Calibri" w:hAnsi="Calibri" w:cs="Helvetica-Narrow"/>
          <w:sz w:val="26"/>
          <w:szCs w:val="26"/>
        </w:rPr>
        <w:t>rodowiska i bezpiecze</w:t>
      </w:r>
      <w:r w:rsidRPr="00671748">
        <w:rPr>
          <w:rFonts w:ascii="Calibri" w:eastAsia="ArialNarrow" w:hAnsi="Calibri" w:cs="ArialNarrow"/>
          <w:sz w:val="26"/>
          <w:szCs w:val="26"/>
        </w:rPr>
        <w:t>ń</w:t>
      </w:r>
      <w:r w:rsidRPr="00671748">
        <w:rPr>
          <w:rFonts w:ascii="Calibri" w:hAnsi="Calibri" w:cs="Helvetica-Narrow"/>
          <w:sz w:val="26"/>
          <w:szCs w:val="26"/>
        </w:rPr>
        <w:t>stwa ekologicznego</w:t>
      </w:r>
    </w:p>
    <w:p w:rsidR="005C1B16" w:rsidRPr="00671748" w:rsidRDefault="005C1B16" w:rsidP="00671748">
      <w:p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Kierunki działa</w:t>
      </w:r>
      <w:r w:rsidRPr="00671748">
        <w:rPr>
          <w:rFonts w:ascii="Calibri" w:eastAsia="ArialNarrow" w:hAnsi="Calibri" w:cs="ArialNarrow"/>
          <w:sz w:val="26"/>
          <w:szCs w:val="26"/>
        </w:rPr>
        <w:t>ń</w:t>
      </w:r>
      <w:r w:rsidRPr="00671748">
        <w:rPr>
          <w:rFonts w:ascii="Calibri" w:hAnsi="Calibri" w:cs="Helvetica-Narrow"/>
          <w:sz w:val="26"/>
          <w:szCs w:val="26"/>
        </w:rPr>
        <w:t>:</w:t>
      </w:r>
    </w:p>
    <w:p w:rsidR="005C1B16" w:rsidRPr="00671748" w:rsidRDefault="005C1B16" w:rsidP="00671748">
      <w:p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 xml:space="preserve">III.1. Ograniczanie </w:t>
      </w:r>
      <w:r w:rsidRPr="00671748">
        <w:rPr>
          <w:rFonts w:ascii="Calibri" w:eastAsia="ArialNarrow" w:hAnsi="Calibri" w:cs="ArialNarrow"/>
          <w:sz w:val="26"/>
          <w:szCs w:val="26"/>
        </w:rPr>
        <w:t>ś</w:t>
      </w:r>
      <w:r w:rsidRPr="00671748">
        <w:rPr>
          <w:rFonts w:ascii="Calibri" w:hAnsi="Calibri" w:cs="Helvetica-Narrow"/>
          <w:sz w:val="26"/>
          <w:szCs w:val="26"/>
        </w:rPr>
        <w:t>rodowiskowych zagro</w:t>
      </w:r>
      <w:r w:rsidRPr="00671748">
        <w:rPr>
          <w:rFonts w:ascii="Calibri" w:eastAsia="ArialNarrow" w:hAnsi="Calibri" w:cs="ArialNarrow"/>
          <w:sz w:val="26"/>
          <w:szCs w:val="26"/>
        </w:rPr>
        <w:t>ż</w:t>
      </w:r>
      <w:r w:rsidRPr="00671748">
        <w:rPr>
          <w:rFonts w:ascii="Calibri" w:hAnsi="Calibri" w:cs="Helvetica-Narrow"/>
          <w:sz w:val="26"/>
          <w:szCs w:val="26"/>
        </w:rPr>
        <w:t>e</w:t>
      </w:r>
      <w:r w:rsidRPr="00671748">
        <w:rPr>
          <w:rFonts w:ascii="Calibri" w:eastAsia="ArialNarrow" w:hAnsi="Calibri" w:cs="ArialNarrow"/>
          <w:sz w:val="26"/>
          <w:szCs w:val="26"/>
        </w:rPr>
        <w:t xml:space="preserve">ń </w:t>
      </w:r>
      <w:r w:rsidRPr="00671748">
        <w:rPr>
          <w:rFonts w:ascii="Calibri" w:hAnsi="Calibri" w:cs="Helvetica-Narrow"/>
          <w:sz w:val="26"/>
          <w:szCs w:val="26"/>
        </w:rPr>
        <w:t xml:space="preserve">zdrowia i </w:t>
      </w:r>
      <w:r w:rsidRPr="00671748">
        <w:rPr>
          <w:rFonts w:ascii="Calibri" w:eastAsia="ArialNarrow" w:hAnsi="Calibri" w:cs="ArialNarrow"/>
          <w:sz w:val="26"/>
          <w:szCs w:val="26"/>
        </w:rPr>
        <w:t>ż</w:t>
      </w:r>
      <w:r w:rsidRPr="00671748">
        <w:rPr>
          <w:rFonts w:ascii="Calibri" w:hAnsi="Calibri" w:cs="Helvetica-Narrow"/>
          <w:sz w:val="26"/>
          <w:szCs w:val="26"/>
        </w:rPr>
        <w:t>ycia</w:t>
      </w:r>
    </w:p>
    <w:p w:rsidR="005C1B16" w:rsidRPr="00671748" w:rsidRDefault="005C1B16" w:rsidP="0031497A">
      <w:pPr>
        <w:pStyle w:val="Akapitzlist"/>
        <w:spacing w:line="276" w:lineRule="auto"/>
        <w:ind w:left="567"/>
        <w:jc w:val="both"/>
        <w:rPr>
          <w:rFonts w:ascii="Calibri" w:hAnsi="Calibri" w:cs="Helvetica-Narrow"/>
          <w:sz w:val="26"/>
          <w:szCs w:val="26"/>
        </w:rPr>
      </w:pPr>
      <w:r w:rsidRPr="00671748">
        <w:rPr>
          <w:rFonts w:ascii="Calibri" w:hAnsi="Calibri" w:cs="Helvetica-Narrow"/>
          <w:sz w:val="26"/>
          <w:szCs w:val="26"/>
        </w:rPr>
        <w:t>III.1.1. Koordynacja działa</w:t>
      </w:r>
      <w:r w:rsidRPr="00671748">
        <w:rPr>
          <w:rFonts w:ascii="Calibri" w:eastAsia="ArialNarrow" w:hAnsi="Calibri" w:cs="ArialNarrow"/>
          <w:sz w:val="26"/>
          <w:szCs w:val="26"/>
        </w:rPr>
        <w:t xml:space="preserve">ń </w:t>
      </w:r>
      <w:r w:rsidRPr="00671748">
        <w:rPr>
          <w:rFonts w:ascii="Calibri" w:hAnsi="Calibri" w:cs="Helvetica-Narrow"/>
          <w:sz w:val="26"/>
          <w:szCs w:val="26"/>
        </w:rPr>
        <w:t>z zakresu monitoringu zagro</w:t>
      </w:r>
      <w:r w:rsidRPr="00671748">
        <w:rPr>
          <w:rFonts w:ascii="Calibri" w:eastAsia="ArialNarrow" w:hAnsi="Calibri" w:cs="ArialNarrow"/>
          <w:sz w:val="26"/>
          <w:szCs w:val="26"/>
        </w:rPr>
        <w:t>ż</w:t>
      </w:r>
      <w:r w:rsidRPr="00671748">
        <w:rPr>
          <w:rFonts w:ascii="Calibri" w:hAnsi="Calibri" w:cs="Helvetica-Narrow"/>
          <w:sz w:val="26"/>
          <w:szCs w:val="26"/>
        </w:rPr>
        <w:t>e</w:t>
      </w:r>
      <w:r w:rsidRPr="00671748">
        <w:rPr>
          <w:rFonts w:ascii="Calibri" w:eastAsia="ArialNarrow" w:hAnsi="Calibri" w:cs="ArialNarrow"/>
          <w:sz w:val="26"/>
          <w:szCs w:val="26"/>
        </w:rPr>
        <w:t xml:space="preserve">ń </w:t>
      </w:r>
      <w:r w:rsidRPr="00671748">
        <w:rPr>
          <w:rFonts w:ascii="Calibri" w:hAnsi="Calibri" w:cs="Helvetica-Narrow"/>
          <w:sz w:val="26"/>
          <w:szCs w:val="26"/>
        </w:rPr>
        <w:t>dla zdrowia mieszka</w:t>
      </w:r>
      <w:r w:rsidRPr="00671748">
        <w:rPr>
          <w:rFonts w:ascii="Calibri" w:eastAsia="ArialNarrow" w:hAnsi="Calibri" w:cs="ArialNarrow"/>
          <w:sz w:val="26"/>
          <w:szCs w:val="26"/>
        </w:rPr>
        <w:t>ń</w:t>
      </w:r>
      <w:r w:rsidRPr="00671748">
        <w:rPr>
          <w:rFonts w:ascii="Calibri" w:hAnsi="Calibri" w:cs="Helvetica-Narrow"/>
          <w:sz w:val="26"/>
          <w:szCs w:val="26"/>
        </w:rPr>
        <w:t>ców poprzez:</w:t>
      </w:r>
      <w:r w:rsidR="0031497A">
        <w:rPr>
          <w:rFonts w:ascii="Calibri" w:hAnsi="Calibri" w:cs="Helvetica-Narrow"/>
          <w:sz w:val="26"/>
          <w:szCs w:val="26"/>
        </w:rPr>
        <w:t xml:space="preserve"> </w:t>
      </w:r>
      <w:r w:rsidRPr="00671748">
        <w:rPr>
          <w:rFonts w:ascii="Calibri" w:hAnsi="Calibri" w:cs="Helvetica-Narrow"/>
          <w:sz w:val="26"/>
          <w:szCs w:val="26"/>
        </w:rPr>
        <w:t>zbieranie i udost</w:t>
      </w:r>
      <w:r w:rsidRPr="00671748">
        <w:rPr>
          <w:rFonts w:ascii="Calibri" w:eastAsia="ArialNarrow" w:hAnsi="Calibri" w:cs="ArialNarrow"/>
          <w:sz w:val="26"/>
          <w:szCs w:val="26"/>
        </w:rPr>
        <w:t>ę</w:t>
      </w:r>
      <w:r w:rsidRPr="00671748">
        <w:rPr>
          <w:rFonts w:ascii="Calibri" w:hAnsi="Calibri" w:cs="Helvetica-Narrow"/>
          <w:sz w:val="26"/>
          <w:szCs w:val="26"/>
        </w:rPr>
        <w:t>pnianie informacji na temat zagro</w:t>
      </w:r>
      <w:r w:rsidRPr="00671748">
        <w:rPr>
          <w:rFonts w:ascii="Calibri" w:eastAsia="ArialNarrow" w:hAnsi="Calibri" w:cs="ArialNarrow"/>
          <w:sz w:val="26"/>
          <w:szCs w:val="26"/>
        </w:rPr>
        <w:t>ż</w:t>
      </w:r>
      <w:r w:rsidRPr="00671748">
        <w:rPr>
          <w:rFonts w:ascii="Calibri" w:hAnsi="Calibri" w:cs="Helvetica-Narrow"/>
          <w:sz w:val="26"/>
          <w:szCs w:val="26"/>
        </w:rPr>
        <w:t>e</w:t>
      </w:r>
      <w:r w:rsidRPr="00671748">
        <w:rPr>
          <w:rFonts w:ascii="Calibri" w:eastAsia="ArialNarrow" w:hAnsi="Calibri" w:cs="ArialNarrow"/>
          <w:sz w:val="26"/>
          <w:szCs w:val="26"/>
        </w:rPr>
        <w:t xml:space="preserve">ń </w:t>
      </w:r>
      <w:r w:rsidRPr="00671748">
        <w:rPr>
          <w:rFonts w:ascii="Calibri" w:hAnsi="Calibri" w:cs="Helvetica-Narrow"/>
          <w:sz w:val="26"/>
          <w:szCs w:val="26"/>
        </w:rPr>
        <w:t>dla zdrowia społecze</w:t>
      </w:r>
      <w:r w:rsidRPr="00671748">
        <w:rPr>
          <w:rFonts w:ascii="Calibri" w:eastAsia="ArialNarrow" w:hAnsi="Calibri" w:cs="ArialNarrow"/>
          <w:sz w:val="26"/>
          <w:szCs w:val="26"/>
        </w:rPr>
        <w:t>ń</w:t>
      </w:r>
      <w:r w:rsidRPr="00671748">
        <w:rPr>
          <w:rFonts w:ascii="Calibri" w:hAnsi="Calibri" w:cs="Helvetica-Narrow"/>
          <w:sz w:val="26"/>
          <w:szCs w:val="26"/>
        </w:rPr>
        <w:t>stwa (zarówno nagłych, jak</w:t>
      </w:r>
      <w:r w:rsidR="0031497A">
        <w:rPr>
          <w:rFonts w:ascii="Calibri" w:hAnsi="Calibri" w:cs="Helvetica-Narrow"/>
          <w:sz w:val="26"/>
          <w:szCs w:val="26"/>
        </w:rPr>
        <w:t xml:space="preserve"> </w:t>
      </w:r>
      <w:r w:rsidRPr="00671748">
        <w:rPr>
          <w:rFonts w:ascii="Calibri" w:hAnsi="Calibri" w:cs="Helvetica-Narrow"/>
          <w:sz w:val="26"/>
          <w:szCs w:val="26"/>
        </w:rPr>
        <w:t>i długotrwałych),</w:t>
      </w:r>
    </w:p>
    <w:p w:rsidR="005C1B16" w:rsidRPr="0031497A" w:rsidRDefault="005C1B16" w:rsidP="00CA0DFC">
      <w:pPr>
        <w:numPr>
          <w:ilvl w:val="0"/>
          <w:numId w:val="46"/>
        </w:num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wykonywanie analiz ryzyka zdrowotnego dla procedur zwi</w:t>
      </w:r>
      <w:r w:rsidRPr="00671748">
        <w:rPr>
          <w:rFonts w:ascii="Calibri" w:eastAsia="ArialNarrow" w:hAnsi="Calibri" w:cs="ArialNarrow"/>
          <w:sz w:val="26"/>
          <w:szCs w:val="26"/>
        </w:rPr>
        <w:t>ą</w:t>
      </w:r>
      <w:r w:rsidRPr="00671748">
        <w:rPr>
          <w:rFonts w:ascii="Calibri" w:hAnsi="Calibri" w:cs="Helvetica-Narrow"/>
          <w:sz w:val="26"/>
          <w:szCs w:val="26"/>
        </w:rPr>
        <w:t>zanych z dopuszczaniem inwestycji do</w:t>
      </w:r>
      <w:r w:rsidR="0031497A">
        <w:rPr>
          <w:rFonts w:ascii="Calibri" w:hAnsi="Calibri" w:cs="Helvetica-Narrow"/>
          <w:sz w:val="26"/>
          <w:szCs w:val="26"/>
        </w:rPr>
        <w:t xml:space="preserve"> </w:t>
      </w:r>
      <w:r w:rsidRPr="0031497A">
        <w:rPr>
          <w:rFonts w:ascii="Calibri" w:hAnsi="Calibri" w:cs="Helvetica-Narrow"/>
          <w:sz w:val="26"/>
          <w:szCs w:val="26"/>
        </w:rPr>
        <w:t>realizacji,</w:t>
      </w:r>
    </w:p>
    <w:p w:rsidR="005C1B16" w:rsidRPr="00671748" w:rsidRDefault="005C1B16" w:rsidP="00CA0DFC">
      <w:pPr>
        <w:numPr>
          <w:ilvl w:val="0"/>
          <w:numId w:val="46"/>
        </w:num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popraw</w:t>
      </w:r>
      <w:r w:rsidRPr="00671748">
        <w:rPr>
          <w:rFonts w:ascii="Calibri" w:eastAsia="ArialNarrow" w:hAnsi="Calibri" w:cs="ArialNarrow"/>
          <w:sz w:val="26"/>
          <w:szCs w:val="26"/>
        </w:rPr>
        <w:t xml:space="preserve">ę </w:t>
      </w:r>
      <w:r w:rsidRPr="00671748">
        <w:rPr>
          <w:rFonts w:ascii="Calibri" w:hAnsi="Calibri" w:cs="Helvetica-Narrow"/>
          <w:sz w:val="26"/>
          <w:szCs w:val="26"/>
        </w:rPr>
        <w:t>technicznego wyposa</w:t>
      </w:r>
      <w:r w:rsidRPr="00671748">
        <w:rPr>
          <w:rFonts w:ascii="Calibri" w:eastAsia="ArialNarrow" w:hAnsi="Calibri" w:cs="ArialNarrow"/>
          <w:sz w:val="26"/>
          <w:szCs w:val="26"/>
        </w:rPr>
        <w:t>ż</w:t>
      </w:r>
      <w:r w:rsidRPr="00671748">
        <w:rPr>
          <w:rFonts w:ascii="Calibri" w:hAnsi="Calibri" w:cs="Helvetica-Narrow"/>
          <w:sz w:val="26"/>
          <w:szCs w:val="26"/>
        </w:rPr>
        <w:t>enia słu</w:t>
      </w:r>
      <w:r w:rsidRPr="00671748">
        <w:rPr>
          <w:rFonts w:ascii="Calibri" w:eastAsia="ArialNarrow" w:hAnsi="Calibri" w:cs="ArialNarrow"/>
          <w:sz w:val="26"/>
          <w:szCs w:val="26"/>
        </w:rPr>
        <w:t>ż</w:t>
      </w:r>
      <w:r w:rsidRPr="00671748">
        <w:rPr>
          <w:rFonts w:ascii="Calibri" w:hAnsi="Calibri" w:cs="Helvetica-Narrow"/>
          <w:sz w:val="26"/>
          <w:szCs w:val="26"/>
        </w:rPr>
        <w:t>b kontrolnych w nowoczesny sprz</w:t>
      </w:r>
      <w:r w:rsidRPr="00671748">
        <w:rPr>
          <w:rFonts w:ascii="Calibri" w:eastAsia="ArialNarrow" w:hAnsi="Calibri" w:cs="ArialNarrow"/>
          <w:sz w:val="26"/>
          <w:szCs w:val="26"/>
        </w:rPr>
        <w:t>ę</w:t>
      </w:r>
      <w:r w:rsidRPr="00671748">
        <w:rPr>
          <w:rFonts w:ascii="Calibri" w:hAnsi="Calibri" w:cs="Helvetica-Narrow"/>
          <w:sz w:val="26"/>
          <w:szCs w:val="26"/>
        </w:rPr>
        <w:t>t oraz sieci alarmowe,</w:t>
      </w:r>
    </w:p>
    <w:p w:rsidR="005C1B16" w:rsidRPr="0031497A" w:rsidRDefault="005C1B16" w:rsidP="00CA0DFC">
      <w:pPr>
        <w:numPr>
          <w:ilvl w:val="0"/>
          <w:numId w:val="46"/>
        </w:num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wspieranie akcji edukacyjno-szkoleniowych dla słu</w:t>
      </w:r>
      <w:r w:rsidRPr="00671748">
        <w:rPr>
          <w:rFonts w:ascii="Calibri" w:eastAsia="ArialNarrow" w:hAnsi="Calibri" w:cs="ArialNarrow"/>
          <w:sz w:val="26"/>
          <w:szCs w:val="26"/>
        </w:rPr>
        <w:t>ż</w:t>
      </w:r>
      <w:r w:rsidRPr="00671748">
        <w:rPr>
          <w:rFonts w:ascii="Calibri" w:hAnsi="Calibri" w:cs="Helvetica-Narrow"/>
          <w:sz w:val="26"/>
          <w:szCs w:val="26"/>
        </w:rPr>
        <w:t>b zakładów przemysłowych</w:t>
      </w:r>
      <w:r w:rsidR="0031497A">
        <w:rPr>
          <w:rFonts w:ascii="Calibri" w:hAnsi="Calibri" w:cs="Helvetica-Narrow"/>
          <w:sz w:val="26"/>
          <w:szCs w:val="26"/>
        </w:rPr>
        <w:t xml:space="preserve"> </w:t>
      </w:r>
      <w:r w:rsidRPr="0031497A">
        <w:rPr>
          <w:rFonts w:ascii="Calibri" w:hAnsi="Calibri" w:cs="Helvetica-Narrow"/>
          <w:sz w:val="26"/>
          <w:szCs w:val="26"/>
        </w:rPr>
        <w:t>i pracowników administracji publicznej w zakresie zapobiegania awariom oraz ska</w:t>
      </w:r>
      <w:r w:rsidRPr="0031497A">
        <w:rPr>
          <w:rFonts w:ascii="Calibri" w:eastAsia="ArialNarrow" w:hAnsi="Calibri" w:cs="ArialNarrow"/>
          <w:sz w:val="26"/>
          <w:szCs w:val="26"/>
        </w:rPr>
        <w:t>ż</w:t>
      </w:r>
      <w:r w:rsidRPr="0031497A">
        <w:rPr>
          <w:rFonts w:ascii="Calibri" w:hAnsi="Calibri" w:cs="Helvetica-Narrow"/>
          <w:sz w:val="26"/>
          <w:szCs w:val="26"/>
        </w:rPr>
        <w:t xml:space="preserve">eniom </w:t>
      </w:r>
      <w:r w:rsidRPr="0031497A">
        <w:rPr>
          <w:rFonts w:ascii="Calibri" w:eastAsia="ArialNarrow" w:hAnsi="Calibri" w:cs="ArialNarrow"/>
          <w:sz w:val="26"/>
          <w:szCs w:val="26"/>
        </w:rPr>
        <w:t>ś</w:t>
      </w:r>
      <w:r w:rsidRPr="0031497A">
        <w:rPr>
          <w:rFonts w:ascii="Calibri" w:hAnsi="Calibri" w:cs="Helvetica-Narrow"/>
          <w:sz w:val="26"/>
          <w:szCs w:val="26"/>
        </w:rPr>
        <w:t>rodowiska;</w:t>
      </w:r>
    </w:p>
    <w:p w:rsidR="005C1B16" w:rsidRPr="00671748" w:rsidRDefault="005C1B16" w:rsidP="00671748">
      <w:p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III.1.2. Prowadzenie rejestru zakładów o du</w:t>
      </w:r>
      <w:r w:rsidRPr="00671748">
        <w:rPr>
          <w:rFonts w:ascii="Calibri" w:eastAsia="ArialNarrow" w:hAnsi="Calibri" w:cs="ArialNarrow"/>
          <w:sz w:val="26"/>
          <w:szCs w:val="26"/>
        </w:rPr>
        <w:t>ż</w:t>
      </w:r>
      <w:r w:rsidRPr="00671748">
        <w:rPr>
          <w:rFonts w:ascii="Calibri" w:hAnsi="Calibri" w:cs="Helvetica-Narrow"/>
          <w:sz w:val="26"/>
          <w:szCs w:val="26"/>
        </w:rPr>
        <w:t>ym i zwi</w:t>
      </w:r>
      <w:r w:rsidRPr="00671748">
        <w:rPr>
          <w:rFonts w:ascii="Calibri" w:eastAsia="ArialNarrow" w:hAnsi="Calibri" w:cs="ArialNarrow"/>
          <w:sz w:val="26"/>
          <w:szCs w:val="26"/>
        </w:rPr>
        <w:t>ę</w:t>
      </w:r>
      <w:r w:rsidRPr="00671748">
        <w:rPr>
          <w:rFonts w:ascii="Calibri" w:hAnsi="Calibri" w:cs="Helvetica-Narrow"/>
          <w:sz w:val="26"/>
          <w:szCs w:val="26"/>
        </w:rPr>
        <w:t>kszonym ryzyku wyst</w:t>
      </w:r>
      <w:r w:rsidRPr="00671748">
        <w:rPr>
          <w:rFonts w:ascii="Calibri" w:eastAsia="ArialNarrow" w:hAnsi="Calibri" w:cs="ArialNarrow"/>
          <w:sz w:val="26"/>
          <w:szCs w:val="26"/>
        </w:rPr>
        <w:t>ą</w:t>
      </w:r>
      <w:r w:rsidRPr="00671748">
        <w:rPr>
          <w:rFonts w:ascii="Calibri" w:hAnsi="Calibri" w:cs="Helvetica-Narrow"/>
          <w:sz w:val="26"/>
          <w:szCs w:val="26"/>
        </w:rPr>
        <w:t>pienia powa</w:t>
      </w:r>
      <w:r w:rsidRPr="00671748">
        <w:rPr>
          <w:rFonts w:ascii="Calibri" w:eastAsia="ArialNarrow" w:hAnsi="Calibri" w:cs="ArialNarrow"/>
          <w:sz w:val="26"/>
          <w:szCs w:val="26"/>
        </w:rPr>
        <w:t>ż</w:t>
      </w:r>
      <w:r w:rsidRPr="00671748">
        <w:rPr>
          <w:rFonts w:ascii="Calibri" w:hAnsi="Calibri" w:cs="Helvetica-Narrow"/>
          <w:sz w:val="26"/>
          <w:szCs w:val="26"/>
        </w:rPr>
        <w:t>nych awarii oraz</w:t>
      </w:r>
      <w:r w:rsidR="0031497A">
        <w:rPr>
          <w:rFonts w:ascii="Calibri" w:hAnsi="Calibri" w:cs="Helvetica-Narrow"/>
          <w:sz w:val="26"/>
          <w:szCs w:val="26"/>
        </w:rPr>
        <w:t xml:space="preserve"> </w:t>
      </w:r>
      <w:r w:rsidRPr="00671748">
        <w:rPr>
          <w:rFonts w:ascii="Calibri" w:hAnsi="Calibri" w:cs="Helvetica-Narrow"/>
          <w:sz w:val="26"/>
          <w:szCs w:val="26"/>
        </w:rPr>
        <w:t>potencjalnych sprawców awarii;</w:t>
      </w:r>
    </w:p>
    <w:p w:rsidR="005C1B16" w:rsidRPr="00671748" w:rsidRDefault="005C1B16" w:rsidP="00671748">
      <w:p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III.1.3. Sporz</w:t>
      </w:r>
      <w:r w:rsidRPr="00671748">
        <w:rPr>
          <w:rFonts w:ascii="Calibri" w:eastAsia="ArialNarrow" w:hAnsi="Calibri" w:cs="ArialNarrow"/>
          <w:sz w:val="26"/>
          <w:szCs w:val="26"/>
        </w:rPr>
        <w:t>ą</w:t>
      </w:r>
      <w:r w:rsidRPr="00671748">
        <w:rPr>
          <w:rFonts w:ascii="Calibri" w:hAnsi="Calibri" w:cs="Helvetica-Narrow"/>
          <w:sz w:val="26"/>
          <w:szCs w:val="26"/>
        </w:rPr>
        <w:t>dzanie wojewódzkich i powiatowych planów zarz</w:t>
      </w:r>
      <w:r w:rsidRPr="00671748">
        <w:rPr>
          <w:rFonts w:ascii="Calibri" w:eastAsia="ArialNarrow" w:hAnsi="Calibri" w:cs="ArialNarrow"/>
          <w:sz w:val="26"/>
          <w:szCs w:val="26"/>
        </w:rPr>
        <w:t>ą</w:t>
      </w:r>
      <w:r w:rsidRPr="00671748">
        <w:rPr>
          <w:rFonts w:ascii="Calibri" w:hAnsi="Calibri" w:cs="Helvetica-Narrow"/>
          <w:sz w:val="26"/>
          <w:szCs w:val="26"/>
        </w:rPr>
        <w:t>dzania ryzykiem wyst</w:t>
      </w:r>
      <w:r w:rsidRPr="00671748">
        <w:rPr>
          <w:rFonts w:ascii="Calibri" w:eastAsia="ArialNarrow" w:hAnsi="Calibri" w:cs="ArialNarrow"/>
          <w:sz w:val="26"/>
          <w:szCs w:val="26"/>
        </w:rPr>
        <w:t>ą</w:t>
      </w:r>
      <w:r w:rsidRPr="00671748">
        <w:rPr>
          <w:rFonts w:ascii="Calibri" w:hAnsi="Calibri" w:cs="Helvetica-Narrow"/>
          <w:sz w:val="26"/>
          <w:szCs w:val="26"/>
        </w:rPr>
        <w:t>pienia awarii;</w:t>
      </w:r>
    </w:p>
    <w:p w:rsidR="005C1B16" w:rsidRPr="00671748" w:rsidRDefault="005C1B16" w:rsidP="00671748">
      <w:p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III.1.4. Doposa</w:t>
      </w:r>
      <w:r w:rsidRPr="00671748">
        <w:rPr>
          <w:rFonts w:ascii="Calibri" w:eastAsia="ArialNarrow" w:hAnsi="Calibri" w:cs="ArialNarrow"/>
          <w:sz w:val="26"/>
          <w:szCs w:val="26"/>
        </w:rPr>
        <w:t>ż</w:t>
      </w:r>
      <w:r w:rsidRPr="00671748">
        <w:rPr>
          <w:rFonts w:ascii="Calibri" w:hAnsi="Calibri" w:cs="Helvetica-Narrow"/>
          <w:sz w:val="26"/>
          <w:szCs w:val="26"/>
        </w:rPr>
        <w:t>enie wyspecjalizowanych jednostek w sprz</w:t>
      </w:r>
      <w:r w:rsidRPr="00671748">
        <w:rPr>
          <w:rFonts w:ascii="Calibri" w:eastAsia="ArialNarrow" w:hAnsi="Calibri" w:cs="ArialNarrow"/>
          <w:sz w:val="26"/>
          <w:szCs w:val="26"/>
        </w:rPr>
        <w:t>ę</w:t>
      </w:r>
      <w:r w:rsidRPr="00671748">
        <w:rPr>
          <w:rFonts w:ascii="Calibri" w:hAnsi="Calibri" w:cs="Helvetica-Narrow"/>
          <w:sz w:val="26"/>
          <w:szCs w:val="26"/>
        </w:rPr>
        <w:t>t do wykrywania i lokalizacji awarii, likwidacji oraz</w:t>
      </w:r>
      <w:r w:rsidR="0031497A">
        <w:rPr>
          <w:rFonts w:ascii="Calibri" w:hAnsi="Calibri" w:cs="Helvetica-Narrow"/>
          <w:sz w:val="26"/>
          <w:szCs w:val="26"/>
        </w:rPr>
        <w:t xml:space="preserve"> </w:t>
      </w:r>
      <w:r w:rsidRPr="00671748">
        <w:rPr>
          <w:rFonts w:ascii="Calibri" w:hAnsi="Calibri" w:cs="Helvetica-Narrow"/>
          <w:sz w:val="26"/>
          <w:szCs w:val="26"/>
        </w:rPr>
        <w:t>analizy skutków tych awarii;</w:t>
      </w:r>
    </w:p>
    <w:p w:rsidR="005C1B16" w:rsidRPr="00671748" w:rsidRDefault="005C1B16" w:rsidP="00671748">
      <w:p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III.1.5. Prowadzenie rejestru awarii EKOAWARIE, jako bazy danych do analizy do</w:t>
      </w:r>
      <w:r w:rsidRPr="00671748">
        <w:rPr>
          <w:rFonts w:ascii="Calibri" w:eastAsia="ArialNarrow" w:hAnsi="Calibri" w:cs="ArialNarrow"/>
          <w:sz w:val="26"/>
          <w:szCs w:val="26"/>
        </w:rPr>
        <w:t>ś</w:t>
      </w:r>
      <w:r w:rsidRPr="00671748">
        <w:rPr>
          <w:rFonts w:ascii="Calibri" w:hAnsi="Calibri" w:cs="Helvetica-Narrow"/>
          <w:sz w:val="26"/>
          <w:szCs w:val="26"/>
        </w:rPr>
        <w:t>wiadcze</w:t>
      </w:r>
      <w:r w:rsidRPr="00671748">
        <w:rPr>
          <w:rFonts w:ascii="Calibri" w:eastAsia="ArialNarrow" w:hAnsi="Calibri" w:cs="ArialNarrow"/>
          <w:sz w:val="26"/>
          <w:szCs w:val="26"/>
        </w:rPr>
        <w:t xml:space="preserve">ń </w:t>
      </w:r>
      <w:r w:rsidRPr="00671748">
        <w:rPr>
          <w:rFonts w:ascii="Calibri" w:hAnsi="Calibri" w:cs="Helvetica-Narrow"/>
          <w:sz w:val="26"/>
          <w:szCs w:val="26"/>
        </w:rPr>
        <w:t>z przebiegu</w:t>
      </w:r>
      <w:r w:rsidR="0031497A">
        <w:rPr>
          <w:rFonts w:ascii="Calibri" w:hAnsi="Calibri" w:cs="Helvetica-Narrow"/>
          <w:sz w:val="26"/>
          <w:szCs w:val="26"/>
        </w:rPr>
        <w:t xml:space="preserve"> </w:t>
      </w:r>
      <w:r w:rsidRPr="00671748">
        <w:rPr>
          <w:rFonts w:ascii="Calibri" w:hAnsi="Calibri" w:cs="Helvetica-Narrow"/>
          <w:sz w:val="26"/>
          <w:szCs w:val="26"/>
        </w:rPr>
        <w:t>zaistniałych awarii i akcji ratowniczych;</w:t>
      </w:r>
    </w:p>
    <w:p w:rsidR="005C1B16" w:rsidRPr="00671748" w:rsidRDefault="005C1B16" w:rsidP="00671748">
      <w:p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lastRenderedPageBreak/>
        <w:t>III.1.6. Analizowanie sytuacji dotycz</w:t>
      </w:r>
      <w:r w:rsidRPr="00671748">
        <w:rPr>
          <w:rFonts w:ascii="Calibri" w:eastAsia="ArialNarrow" w:hAnsi="Calibri" w:cs="ArialNarrow"/>
          <w:sz w:val="26"/>
          <w:szCs w:val="26"/>
        </w:rPr>
        <w:t>ą</w:t>
      </w:r>
      <w:r w:rsidRPr="00671748">
        <w:rPr>
          <w:rFonts w:ascii="Calibri" w:hAnsi="Calibri" w:cs="Helvetica-Narrow"/>
          <w:sz w:val="26"/>
          <w:szCs w:val="26"/>
        </w:rPr>
        <w:t>cej stanu zaopatrzenia ludno</w:t>
      </w:r>
      <w:r w:rsidRPr="00671748">
        <w:rPr>
          <w:rFonts w:ascii="Calibri" w:eastAsia="ArialNarrow" w:hAnsi="Calibri" w:cs="ArialNarrow"/>
          <w:sz w:val="26"/>
          <w:szCs w:val="26"/>
        </w:rPr>
        <w:t>ś</w:t>
      </w:r>
      <w:r w:rsidRPr="00671748">
        <w:rPr>
          <w:rFonts w:ascii="Calibri" w:hAnsi="Calibri" w:cs="Helvetica-Narrow"/>
          <w:sz w:val="26"/>
          <w:szCs w:val="26"/>
        </w:rPr>
        <w:t>ci w wod</w:t>
      </w:r>
      <w:r w:rsidRPr="00671748">
        <w:rPr>
          <w:rFonts w:ascii="Calibri" w:eastAsia="ArialNarrow" w:hAnsi="Calibri" w:cs="ArialNarrow"/>
          <w:sz w:val="26"/>
          <w:szCs w:val="26"/>
        </w:rPr>
        <w:t xml:space="preserve">ę </w:t>
      </w:r>
      <w:r w:rsidRPr="00671748">
        <w:rPr>
          <w:rFonts w:ascii="Calibri" w:hAnsi="Calibri" w:cs="Helvetica-Narrow"/>
          <w:sz w:val="26"/>
          <w:szCs w:val="26"/>
        </w:rPr>
        <w:t>do picia o dobrej jako</w:t>
      </w:r>
      <w:r w:rsidRPr="00671748">
        <w:rPr>
          <w:rFonts w:ascii="Calibri" w:eastAsia="ArialNarrow" w:hAnsi="Calibri" w:cs="ArialNarrow"/>
          <w:sz w:val="26"/>
          <w:szCs w:val="26"/>
        </w:rPr>
        <w:t>ś</w:t>
      </w:r>
      <w:r w:rsidRPr="00671748">
        <w:rPr>
          <w:rFonts w:ascii="Calibri" w:hAnsi="Calibri" w:cs="Helvetica-Narrow"/>
          <w:sz w:val="26"/>
          <w:szCs w:val="26"/>
        </w:rPr>
        <w:t>ci oraz, w</w:t>
      </w:r>
      <w:r w:rsidR="0031497A">
        <w:rPr>
          <w:rFonts w:ascii="Calibri" w:hAnsi="Calibri" w:cs="Helvetica-Narrow"/>
          <w:sz w:val="26"/>
          <w:szCs w:val="26"/>
        </w:rPr>
        <w:t xml:space="preserve"> </w:t>
      </w:r>
      <w:r w:rsidRPr="00671748">
        <w:rPr>
          <w:rFonts w:ascii="Calibri" w:hAnsi="Calibri" w:cs="Helvetica-Narrow"/>
          <w:sz w:val="26"/>
          <w:szCs w:val="26"/>
        </w:rPr>
        <w:t>miar</w:t>
      </w:r>
      <w:r w:rsidRPr="00671748">
        <w:rPr>
          <w:rFonts w:ascii="Calibri" w:eastAsia="ArialNarrow" w:hAnsi="Calibri" w:cs="ArialNarrow"/>
          <w:sz w:val="26"/>
          <w:szCs w:val="26"/>
        </w:rPr>
        <w:t xml:space="preserve">ę </w:t>
      </w:r>
      <w:r w:rsidRPr="00671748">
        <w:rPr>
          <w:rFonts w:ascii="Calibri" w:hAnsi="Calibri" w:cs="Helvetica-Narrow"/>
          <w:sz w:val="26"/>
          <w:szCs w:val="26"/>
        </w:rPr>
        <w:t>potrzeb, inicjowanie działa</w:t>
      </w:r>
      <w:r w:rsidRPr="00671748">
        <w:rPr>
          <w:rFonts w:ascii="Calibri" w:eastAsia="ArialNarrow" w:hAnsi="Calibri" w:cs="ArialNarrow"/>
          <w:sz w:val="26"/>
          <w:szCs w:val="26"/>
        </w:rPr>
        <w:t xml:space="preserve">ń </w:t>
      </w:r>
      <w:r w:rsidRPr="00671748">
        <w:rPr>
          <w:rFonts w:ascii="Calibri" w:hAnsi="Calibri" w:cs="Helvetica-Narrow"/>
          <w:sz w:val="26"/>
          <w:szCs w:val="26"/>
        </w:rPr>
        <w:t>naprawczych.</w:t>
      </w:r>
    </w:p>
    <w:p w:rsidR="005C1B16" w:rsidRPr="00671748" w:rsidRDefault="005C1B16" w:rsidP="00671748">
      <w:p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III.2. Poprawa jako</w:t>
      </w:r>
      <w:r w:rsidRPr="00671748">
        <w:rPr>
          <w:rFonts w:ascii="Calibri" w:eastAsia="ArialNarrow" w:hAnsi="Calibri" w:cs="ArialNarrow"/>
          <w:sz w:val="26"/>
          <w:szCs w:val="26"/>
        </w:rPr>
        <w:t>ś</w:t>
      </w:r>
      <w:r w:rsidRPr="00671748">
        <w:rPr>
          <w:rFonts w:ascii="Calibri" w:hAnsi="Calibri" w:cs="Helvetica-Narrow"/>
          <w:sz w:val="26"/>
          <w:szCs w:val="26"/>
        </w:rPr>
        <w:t>ci powietrza</w:t>
      </w:r>
    </w:p>
    <w:p w:rsidR="005C1B16" w:rsidRPr="00671748" w:rsidRDefault="005C1B16" w:rsidP="00671748">
      <w:p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 xml:space="preserve">III.2.1. Redukcja emisji SO2, </w:t>
      </w:r>
      <w:proofErr w:type="spellStart"/>
      <w:r w:rsidRPr="00671748">
        <w:rPr>
          <w:rFonts w:ascii="Calibri" w:hAnsi="Calibri" w:cs="Helvetica-Narrow"/>
          <w:sz w:val="26"/>
          <w:szCs w:val="26"/>
        </w:rPr>
        <w:t>NOx</w:t>
      </w:r>
      <w:proofErr w:type="spellEnd"/>
      <w:r w:rsidRPr="00671748">
        <w:rPr>
          <w:rFonts w:ascii="Calibri" w:hAnsi="Calibri" w:cs="Helvetica-Narrow"/>
          <w:sz w:val="26"/>
          <w:szCs w:val="26"/>
        </w:rPr>
        <w:t xml:space="preserve"> i pyłu drobnego z procesów wytwarzania energii poprzez:</w:t>
      </w:r>
    </w:p>
    <w:p w:rsidR="005C1B16" w:rsidRPr="00671748" w:rsidRDefault="005C1B16" w:rsidP="00CA0DFC">
      <w:pPr>
        <w:numPr>
          <w:ilvl w:val="0"/>
          <w:numId w:val="47"/>
        </w:num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likwidacj</w:t>
      </w:r>
      <w:r w:rsidRPr="00671748">
        <w:rPr>
          <w:rFonts w:ascii="Calibri" w:eastAsia="ArialNarrow" w:hAnsi="Calibri" w:cs="ArialNarrow"/>
          <w:sz w:val="26"/>
          <w:szCs w:val="26"/>
        </w:rPr>
        <w:t xml:space="preserve">ę </w:t>
      </w:r>
      <w:r w:rsidRPr="00671748">
        <w:rPr>
          <w:rFonts w:ascii="Calibri" w:hAnsi="Calibri" w:cs="Helvetica-Narrow"/>
          <w:sz w:val="26"/>
          <w:szCs w:val="26"/>
        </w:rPr>
        <w:t>lokalnych kotłowni o du</w:t>
      </w:r>
      <w:r w:rsidRPr="00671748">
        <w:rPr>
          <w:rFonts w:ascii="Calibri" w:eastAsia="ArialNarrow" w:hAnsi="Calibri" w:cs="ArialNarrow"/>
          <w:sz w:val="26"/>
          <w:szCs w:val="26"/>
        </w:rPr>
        <w:t>ż</w:t>
      </w:r>
      <w:r w:rsidRPr="00671748">
        <w:rPr>
          <w:rFonts w:ascii="Calibri" w:hAnsi="Calibri" w:cs="Helvetica-Narrow"/>
          <w:sz w:val="26"/>
          <w:szCs w:val="26"/>
        </w:rPr>
        <w:t>ej emisji i rozbudow</w:t>
      </w:r>
      <w:r w:rsidRPr="00671748">
        <w:rPr>
          <w:rFonts w:ascii="Calibri" w:eastAsia="ArialNarrow" w:hAnsi="Calibri" w:cs="ArialNarrow"/>
          <w:sz w:val="26"/>
          <w:szCs w:val="26"/>
        </w:rPr>
        <w:t xml:space="preserve">ę </w:t>
      </w:r>
      <w:r w:rsidRPr="00671748">
        <w:rPr>
          <w:rFonts w:ascii="Calibri" w:hAnsi="Calibri" w:cs="Helvetica-Narrow"/>
          <w:sz w:val="26"/>
          <w:szCs w:val="26"/>
        </w:rPr>
        <w:t>sieci ciepłowniczej,</w:t>
      </w:r>
    </w:p>
    <w:p w:rsidR="005C1B16" w:rsidRPr="00671748" w:rsidRDefault="005C1B16" w:rsidP="00CA0DFC">
      <w:pPr>
        <w:numPr>
          <w:ilvl w:val="0"/>
          <w:numId w:val="47"/>
        </w:num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zamian</w:t>
      </w:r>
      <w:r w:rsidRPr="00671748">
        <w:rPr>
          <w:rFonts w:ascii="Calibri" w:eastAsia="ArialNarrow" w:hAnsi="Calibri" w:cs="ArialNarrow"/>
          <w:sz w:val="26"/>
          <w:szCs w:val="26"/>
        </w:rPr>
        <w:t xml:space="preserve">ę </w:t>
      </w:r>
      <w:r w:rsidRPr="00671748">
        <w:rPr>
          <w:rFonts w:ascii="Calibri" w:hAnsi="Calibri" w:cs="Helvetica-Narrow"/>
          <w:sz w:val="26"/>
          <w:szCs w:val="26"/>
        </w:rPr>
        <w:t>kotłowni w</w:t>
      </w:r>
      <w:r w:rsidRPr="00671748">
        <w:rPr>
          <w:rFonts w:ascii="Calibri" w:eastAsia="ArialNarrow" w:hAnsi="Calibri" w:cs="ArialNarrow"/>
          <w:sz w:val="26"/>
          <w:szCs w:val="26"/>
        </w:rPr>
        <w:t>ę</w:t>
      </w:r>
      <w:r w:rsidRPr="00671748">
        <w:rPr>
          <w:rFonts w:ascii="Calibri" w:hAnsi="Calibri" w:cs="Helvetica-Narrow"/>
          <w:sz w:val="26"/>
          <w:szCs w:val="26"/>
        </w:rPr>
        <w:t>glowych na obiekty niskoemisyjne,</w:t>
      </w:r>
    </w:p>
    <w:p w:rsidR="005C1B16" w:rsidRPr="00671748" w:rsidRDefault="005C1B16" w:rsidP="00CA0DFC">
      <w:pPr>
        <w:numPr>
          <w:ilvl w:val="0"/>
          <w:numId w:val="47"/>
        </w:num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instalowanie wysokosprawnych urz</w:t>
      </w:r>
      <w:r w:rsidRPr="00671748">
        <w:rPr>
          <w:rFonts w:ascii="Calibri" w:eastAsia="ArialNarrow" w:hAnsi="Calibri" w:cs="ArialNarrow"/>
          <w:sz w:val="26"/>
          <w:szCs w:val="26"/>
        </w:rPr>
        <w:t>ą</w:t>
      </w:r>
      <w:r w:rsidRPr="00671748">
        <w:rPr>
          <w:rFonts w:ascii="Calibri" w:hAnsi="Calibri" w:cs="Helvetica-Narrow"/>
          <w:sz w:val="26"/>
          <w:szCs w:val="26"/>
        </w:rPr>
        <w:t>dze</w:t>
      </w:r>
      <w:r w:rsidRPr="00671748">
        <w:rPr>
          <w:rFonts w:ascii="Calibri" w:eastAsia="ArialNarrow" w:hAnsi="Calibri" w:cs="ArialNarrow"/>
          <w:sz w:val="26"/>
          <w:szCs w:val="26"/>
        </w:rPr>
        <w:t xml:space="preserve">ń </w:t>
      </w:r>
      <w:r w:rsidRPr="00671748">
        <w:rPr>
          <w:rFonts w:ascii="Calibri" w:hAnsi="Calibri" w:cs="Helvetica-Narrow"/>
          <w:sz w:val="26"/>
          <w:szCs w:val="26"/>
        </w:rPr>
        <w:t>ciepłowniczych i budow</w:t>
      </w:r>
      <w:r w:rsidRPr="00671748">
        <w:rPr>
          <w:rFonts w:ascii="Calibri" w:eastAsia="ArialNarrow" w:hAnsi="Calibri" w:cs="ArialNarrow"/>
          <w:sz w:val="26"/>
          <w:szCs w:val="26"/>
        </w:rPr>
        <w:t xml:space="preserve">ę </w:t>
      </w:r>
      <w:r w:rsidRPr="00671748">
        <w:rPr>
          <w:rFonts w:ascii="Calibri" w:hAnsi="Calibri" w:cs="Helvetica-Narrow"/>
          <w:sz w:val="26"/>
          <w:szCs w:val="26"/>
        </w:rPr>
        <w:t>nowoczesnych sieci ciepłowniczych,</w:t>
      </w:r>
    </w:p>
    <w:p w:rsidR="005C1B16" w:rsidRPr="00671748" w:rsidRDefault="005C1B16" w:rsidP="00CA0DFC">
      <w:pPr>
        <w:numPr>
          <w:ilvl w:val="0"/>
          <w:numId w:val="47"/>
        </w:numPr>
        <w:overflowPunct/>
        <w:spacing w:line="276" w:lineRule="auto"/>
        <w:ind w:left="709" w:hanging="349"/>
        <w:jc w:val="both"/>
        <w:textAlignment w:val="auto"/>
        <w:rPr>
          <w:rFonts w:ascii="Calibri" w:hAnsi="Calibri" w:cs="Helvetica-Narrow"/>
          <w:sz w:val="26"/>
          <w:szCs w:val="26"/>
        </w:rPr>
      </w:pPr>
      <w:r w:rsidRPr="00671748">
        <w:rPr>
          <w:rFonts w:ascii="Calibri" w:hAnsi="Calibri" w:cs="Helvetica-Narrow"/>
          <w:sz w:val="26"/>
          <w:szCs w:val="26"/>
        </w:rPr>
        <w:t>instalowanie i modernizacja urz</w:t>
      </w:r>
      <w:r w:rsidRPr="00671748">
        <w:rPr>
          <w:rFonts w:ascii="Calibri" w:eastAsia="ArialNarrow" w:hAnsi="Calibri" w:cs="ArialNarrow"/>
          <w:sz w:val="26"/>
          <w:szCs w:val="26"/>
        </w:rPr>
        <w:t>ą</w:t>
      </w:r>
      <w:r w:rsidRPr="00671748">
        <w:rPr>
          <w:rFonts w:ascii="Calibri" w:hAnsi="Calibri" w:cs="Helvetica-Narrow"/>
          <w:sz w:val="26"/>
          <w:szCs w:val="26"/>
        </w:rPr>
        <w:t>dze</w:t>
      </w:r>
      <w:r w:rsidRPr="00671748">
        <w:rPr>
          <w:rFonts w:ascii="Calibri" w:eastAsia="ArialNarrow" w:hAnsi="Calibri" w:cs="ArialNarrow"/>
          <w:sz w:val="26"/>
          <w:szCs w:val="26"/>
        </w:rPr>
        <w:t xml:space="preserve">ń </w:t>
      </w:r>
      <w:r w:rsidRPr="00671748">
        <w:rPr>
          <w:rFonts w:ascii="Calibri" w:hAnsi="Calibri" w:cs="Helvetica-Narrow"/>
          <w:sz w:val="26"/>
          <w:szCs w:val="26"/>
        </w:rPr>
        <w:t>ochrony powietrza,</w:t>
      </w:r>
    </w:p>
    <w:p w:rsidR="005C1B16" w:rsidRPr="00671748" w:rsidRDefault="005C1B16" w:rsidP="00CA0DFC">
      <w:pPr>
        <w:numPr>
          <w:ilvl w:val="0"/>
          <w:numId w:val="47"/>
        </w:num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prowadzenie kontroli prawidłowo</w:t>
      </w:r>
      <w:r w:rsidRPr="00671748">
        <w:rPr>
          <w:rFonts w:ascii="Calibri" w:eastAsia="ArialNarrow" w:hAnsi="Calibri" w:cs="ArialNarrow"/>
          <w:sz w:val="26"/>
          <w:szCs w:val="26"/>
        </w:rPr>
        <w:t>ś</w:t>
      </w:r>
      <w:r w:rsidRPr="00671748">
        <w:rPr>
          <w:rFonts w:ascii="Calibri" w:hAnsi="Calibri" w:cs="Helvetica-Narrow"/>
          <w:sz w:val="26"/>
          <w:szCs w:val="26"/>
        </w:rPr>
        <w:t>ci eksploatacji urz</w:t>
      </w:r>
      <w:r w:rsidRPr="00671748">
        <w:rPr>
          <w:rFonts w:ascii="Calibri" w:eastAsia="ArialNarrow" w:hAnsi="Calibri" w:cs="ArialNarrow"/>
          <w:sz w:val="26"/>
          <w:szCs w:val="26"/>
        </w:rPr>
        <w:t>ą</w:t>
      </w:r>
      <w:r w:rsidRPr="00671748">
        <w:rPr>
          <w:rFonts w:ascii="Calibri" w:hAnsi="Calibri" w:cs="Helvetica-Narrow"/>
          <w:sz w:val="26"/>
          <w:szCs w:val="26"/>
        </w:rPr>
        <w:t>dze</w:t>
      </w:r>
      <w:r w:rsidRPr="00671748">
        <w:rPr>
          <w:rFonts w:ascii="Calibri" w:eastAsia="ArialNarrow" w:hAnsi="Calibri" w:cs="ArialNarrow"/>
          <w:sz w:val="26"/>
          <w:szCs w:val="26"/>
        </w:rPr>
        <w:t xml:space="preserve">ń </w:t>
      </w:r>
      <w:r w:rsidRPr="00671748">
        <w:rPr>
          <w:rFonts w:ascii="Calibri" w:hAnsi="Calibri" w:cs="Helvetica-Narrow"/>
          <w:sz w:val="26"/>
          <w:szCs w:val="26"/>
        </w:rPr>
        <w:t>energetycznych,</w:t>
      </w:r>
    </w:p>
    <w:p w:rsidR="005C1B16" w:rsidRPr="00671748" w:rsidRDefault="005C1B16" w:rsidP="00CA0DFC">
      <w:pPr>
        <w:numPr>
          <w:ilvl w:val="0"/>
          <w:numId w:val="47"/>
        </w:num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rozbudow</w:t>
      </w:r>
      <w:r w:rsidRPr="00671748">
        <w:rPr>
          <w:rFonts w:ascii="Calibri" w:eastAsia="ArialNarrow" w:hAnsi="Calibri" w:cs="ArialNarrow"/>
          <w:sz w:val="26"/>
          <w:szCs w:val="26"/>
        </w:rPr>
        <w:t xml:space="preserve">ę </w:t>
      </w:r>
      <w:r w:rsidRPr="00671748">
        <w:rPr>
          <w:rFonts w:ascii="Calibri" w:hAnsi="Calibri" w:cs="Helvetica-Narrow"/>
          <w:sz w:val="26"/>
          <w:szCs w:val="26"/>
        </w:rPr>
        <w:t>sieci gazowej (przesyłowej i rozdzielczej) województwa,</w:t>
      </w:r>
    </w:p>
    <w:p w:rsidR="005C1B16" w:rsidRPr="00DA0C54" w:rsidRDefault="005C1B16" w:rsidP="00CA0DFC">
      <w:pPr>
        <w:numPr>
          <w:ilvl w:val="0"/>
          <w:numId w:val="47"/>
        </w:num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zmniejszanie zapotrzebowania na energi</w:t>
      </w:r>
      <w:r w:rsidRPr="00671748">
        <w:rPr>
          <w:rFonts w:ascii="Calibri" w:eastAsia="ArialNarrow" w:hAnsi="Calibri" w:cs="ArialNarrow"/>
          <w:sz w:val="26"/>
          <w:szCs w:val="26"/>
        </w:rPr>
        <w:t>ę</w:t>
      </w:r>
      <w:r w:rsidRPr="00671748">
        <w:rPr>
          <w:rFonts w:ascii="Calibri" w:hAnsi="Calibri" w:cs="Helvetica-Narrow"/>
          <w:sz w:val="26"/>
          <w:szCs w:val="26"/>
        </w:rPr>
        <w:t>: stosowanie energooszcz</w:t>
      </w:r>
      <w:r w:rsidRPr="00671748">
        <w:rPr>
          <w:rFonts w:ascii="Calibri" w:eastAsia="ArialNarrow" w:hAnsi="Calibri" w:cs="ArialNarrow"/>
          <w:sz w:val="26"/>
          <w:szCs w:val="26"/>
        </w:rPr>
        <w:t>ę</w:t>
      </w:r>
      <w:r w:rsidRPr="00671748">
        <w:rPr>
          <w:rFonts w:ascii="Calibri" w:hAnsi="Calibri" w:cs="Helvetica-Narrow"/>
          <w:sz w:val="26"/>
          <w:szCs w:val="26"/>
        </w:rPr>
        <w:t>dnych technologii</w:t>
      </w:r>
      <w:r w:rsidR="00A074BE">
        <w:rPr>
          <w:rFonts w:ascii="Calibri" w:hAnsi="Calibri" w:cs="Helvetica-Narrow"/>
          <w:sz w:val="26"/>
          <w:szCs w:val="26"/>
        </w:rPr>
        <w:t xml:space="preserve"> </w:t>
      </w:r>
      <w:r w:rsidRPr="00DA0C54">
        <w:rPr>
          <w:rFonts w:ascii="Calibri" w:hAnsi="Calibri" w:cs="Helvetica-Narrow"/>
          <w:sz w:val="26"/>
          <w:szCs w:val="26"/>
        </w:rPr>
        <w:t>w gospodarce, dokonywanie termomodernizacji budynków, wprowadzanie nowoczesnych systemów</w:t>
      </w:r>
      <w:r w:rsidR="00DA0C54">
        <w:rPr>
          <w:rFonts w:ascii="Calibri" w:hAnsi="Calibri" w:cs="Helvetica-Narrow"/>
          <w:sz w:val="26"/>
          <w:szCs w:val="26"/>
        </w:rPr>
        <w:t xml:space="preserve"> </w:t>
      </w:r>
      <w:r w:rsidRPr="00DA0C54">
        <w:rPr>
          <w:rFonts w:ascii="Calibri" w:hAnsi="Calibri" w:cs="Helvetica-Narrow"/>
          <w:sz w:val="26"/>
          <w:szCs w:val="26"/>
        </w:rPr>
        <w:t>grzewczych w domach jednorodzinnych, zmniejszanie strat energii w systemach przesyłowych</w:t>
      </w:r>
      <w:r w:rsidR="00DA0C54">
        <w:rPr>
          <w:rFonts w:ascii="Calibri" w:hAnsi="Calibri" w:cs="Helvetica-Narrow"/>
          <w:sz w:val="26"/>
          <w:szCs w:val="26"/>
        </w:rPr>
        <w:t xml:space="preserve"> </w:t>
      </w:r>
      <w:r w:rsidRPr="00DA0C54">
        <w:rPr>
          <w:rFonts w:ascii="Calibri" w:hAnsi="Calibri" w:cs="Helvetica-Narrow"/>
          <w:sz w:val="26"/>
          <w:szCs w:val="26"/>
        </w:rPr>
        <w:t>(elektroenergetycznych i cieplnych);</w:t>
      </w:r>
    </w:p>
    <w:p w:rsidR="005C1B16" w:rsidRPr="00671748" w:rsidRDefault="005C1B16" w:rsidP="00671748">
      <w:p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 xml:space="preserve">III.2.2. Ograniczenie emisji ze </w:t>
      </w:r>
      <w:r w:rsidRPr="00671748">
        <w:rPr>
          <w:rFonts w:ascii="Calibri" w:eastAsia="ArialNarrow" w:hAnsi="Calibri" w:cs="ArialNarrow"/>
          <w:sz w:val="26"/>
          <w:szCs w:val="26"/>
        </w:rPr>
        <w:t>ś</w:t>
      </w:r>
      <w:r w:rsidRPr="00671748">
        <w:rPr>
          <w:rFonts w:ascii="Calibri" w:hAnsi="Calibri" w:cs="Helvetica-Narrow"/>
          <w:sz w:val="26"/>
          <w:szCs w:val="26"/>
        </w:rPr>
        <w:t>rodków transportu poprzez:</w:t>
      </w:r>
    </w:p>
    <w:p w:rsidR="005C1B16" w:rsidRPr="00671748" w:rsidRDefault="005C1B16" w:rsidP="00CA0DFC">
      <w:pPr>
        <w:numPr>
          <w:ilvl w:val="0"/>
          <w:numId w:val="48"/>
        </w:num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modernizacj</w:t>
      </w:r>
      <w:r w:rsidRPr="00671748">
        <w:rPr>
          <w:rFonts w:ascii="Calibri" w:eastAsia="ArialNarrow" w:hAnsi="Calibri" w:cs="ArialNarrow"/>
          <w:sz w:val="26"/>
          <w:szCs w:val="26"/>
        </w:rPr>
        <w:t xml:space="preserve">ę </w:t>
      </w:r>
      <w:r w:rsidRPr="00671748">
        <w:rPr>
          <w:rFonts w:ascii="Calibri" w:hAnsi="Calibri" w:cs="Helvetica-Narrow"/>
          <w:sz w:val="26"/>
          <w:szCs w:val="26"/>
        </w:rPr>
        <w:t>taboru samochodowego i promocj</w:t>
      </w:r>
      <w:r w:rsidRPr="00671748">
        <w:rPr>
          <w:rFonts w:ascii="Calibri" w:eastAsia="ArialNarrow" w:hAnsi="Calibri" w:cs="ArialNarrow"/>
          <w:sz w:val="26"/>
          <w:szCs w:val="26"/>
        </w:rPr>
        <w:t xml:space="preserve">ę </w:t>
      </w:r>
      <w:r w:rsidRPr="00671748">
        <w:rPr>
          <w:rFonts w:ascii="Calibri" w:hAnsi="Calibri" w:cs="Helvetica-Narrow"/>
          <w:sz w:val="26"/>
          <w:szCs w:val="26"/>
        </w:rPr>
        <w:t xml:space="preserve">korzystania z publicznych </w:t>
      </w:r>
      <w:r w:rsidRPr="00671748">
        <w:rPr>
          <w:rFonts w:ascii="Calibri" w:eastAsia="ArialNarrow" w:hAnsi="Calibri" w:cs="ArialNarrow"/>
          <w:sz w:val="26"/>
          <w:szCs w:val="26"/>
        </w:rPr>
        <w:t>ś</w:t>
      </w:r>
      <w:r w:rsidRPr="00671748">
        <w:rPr>
          <w:rFonts w:ascii="Calibri" w:hAnsi="Calibri" w:cs="Helvetica-Narrow"/>
          <w:sz w:val="26"/>
          <w:szCs w:val="26"/>
        </w:rPr>
        <w:t>rodków transportu,</w:t>
      </w:r>
    </w:p>
    <w:p w:rsidR="005C1B16" w:rsidRPr="00671748" w:rsidRDefault="005C1B16" w:rsidP="00CA0DFC">
      <w:pPr>
        <w:numPr>
          <w:ilvl w:val="0"/>
          <w:numId w:val="48"/>
        </w:num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popraw</w:t>
      </w:r>
      <w:r w:rsidRPr="00671748">
        <w:rPr>
          <w:rFonts w:ascii="Calibri" w:eastAsia="ArialNarrow" w:hAnsi="Calibri" w:cs="ArialNarrow"/>
          <w:sz w:val="26"/>
          <w:szCs w:val="26"/>
        </w:rPr>
        <w:t xml:space="preserve">ę </w:t>
      </w:r>
      <w:r w:rsidRPr="00671748">
        <w:rPr>
          <w:rFonts w:ascii="Calibri" w:hAnsi="Calibri" w:cs="Helvetica-Narrow"/>
          <w:sz w:val="26"/>
          <w:szCs w:val="26"/>
        </w:rPr>
        <w:t>jako</w:t>
      </w:r>
      <w:r w:rsidRPr="00671748">
        <w:rPr>
          <w:rFonts w:ascii="Calibri" w:eastAsia="ArialNarrow" w:hAnsi="Calibri" w:cs="ArialNarrow"/>
          <w:sz w:val="26"/>
          <w:szCs w:val="26"/>
        </w:rPr>
        <w:t>ś</w:t>
      </w:r>
      <w:r w:rsidRPr="00671748">
        <w:rPr>
          <w:rFonts w:ascii="Calibri" w:hAnsi="Calibri" w:cs="Helvetica-Narrow"/>
          <w:sz w:val="26"/>
          <w:szCs w:val="26"/>
        </w:rPr>
        <w:t>ci dróg i organizacji ruchu kołowego;</w:t>
      </w:r>
    </w:p>
    <w:p w:rsidR="005C1B16" w:rsidRPr="00671748" w:rsidRDefault="005C1B16" w:rsidP="00671748">
      <w:p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III.2.3. Opracowanie gminnych planów zaopatrzenia w ciepło, z uwzgl</w:t>
      </w:r>
      <w:r w:rsidRPr="00671748">
        <w:rPr>
          <w:rFonts w:ascii="Calibri" w:eastAsia="ArialNarrow" w:hAnsi="Calibri" w:cs="ArialNarrow"/>
          <w:sz w:val="26"/>
          <w:szCs w:val="26"/>
        </w:rPr>
        <w:t>ę</w:t>
      </w:r>
      <w:r w:rsidRPr="00671748">
        <w:rPr>
          <w:rFonts w:ascii="Calibri" w:hAnsi="Calibri" w:cs="Helvetica-Narrow"/>
          <w:sz w:val="26"/>
          <w:szCs w:val="26"/>
        </w:rPr>
        <w:t>dnieniem wykorzystania odnawialnych</w:t>
      </w:r>
      <w:r w:rsidR="00DA0C54">
        <w:rPr>
          <w:rFonts w:ascii="Calibri" w:hAnsi="Calibri" w:cs="Helvetica-Narrow"/>
          <w:sz w:val="26"/>
          <w:szCs w:val="26"/>
        </w:rPr>
        <w:t xml:space="preserve"> </w:t>
      </w:r>
      <w:r w:rsidRPr="00671748">
        <w:rPr>
          <w:rFonts w:ascii="Calibri" w:eastAsia="ArialNarrow" w:hAnsi="Calibri" w:cs="ArialNarrow"/>
          <w:sz w:val="26"/>
          <w:szCs w:val="26"/>
        </w:rPr>
        <w:t>ź</w:t>
      </w:r>
      <w:r w:rsidRPr="00671748">
        <w:rPr>
          <w:rFonts w:ascii="Calibri" w:hAnsi="Calibri" w:cs="Helvetica-Narrow"/>
          <w:sz w:val="26"/>
          <w:szCs w:val="26"/>
        </w:rPr>
        <w:t>ródeł energii;</w:t>
      </w:r>
    </w:p>
    <w:p w:rsidR="005C1B16" w:rsidRPr="00671748" w:rsidRDefault="005C1B16" w:rsidP="00671748">
      <w:p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III.2.4. Opracowanie i wdro</w:t>
      </w:r>
      <w:r w:rsidRPr="00671748">
        <w:rPr>
          <w:rFonts w:ascii="Calibri" w:eastAsia="ArialNarrow" w:hAnsi="Calibri" w:cs="ArialNarrow"/>
          <w:sz w:val="26"/>
          <w:szCs w:val="26"/>
        </w:rPr>
        <w:t>ż</w:t>
      </w:r>
      <w:r w:rsidRPr="00671748">
        <w:rPr>
          <w:rFonts w:ascii="Calibri" w:hAnsi="Calibri" w:cs="Helvetica-Narrow"/>
          <w:sz w:val="26"/>
          <w:szCs w:val="26"/>
        </w:rPr>
        <w:t>enie programów ochrony powietrza dla stref, dla których nast</w:t>
      </w:r>
      <w:r w:rsidRPr="00671748">
        <w:rPr>
          <w:rFonts w:ascii="Calibri" w:eastAsia="ArialNarrow" w:hAnsi="Calibri" w:cs="ArialNarrow"/>
          <w:sz w:val="26"/>
          <w:szCs w:val="26"/>
        </w:rPr>
        <w:t>ą</w:t>
      </w:r>
      <w:r w:rsidRPr="00671748">
        <w:rPr>
          <w:rFonts w:ascii="Calibri" w:hAnsi="Calibri" w:cs="Helvetica-Narrow"/>
          <w:sz w:val="26"/>
          <w:szCs w:val="26"/>
        </w:rPr>
        <w:t>piło przekroczenie</w:t>
      </w:r>
      <w:r w:rsidR="00DA0C54">
        <w:rPr>
          <w:rFonts w:ascii="Calibri" w:hAnsi="Calibri" w:cs="Helvetica-Narrow"/>
          <w:sz w:val="26"/>
          <w:szCs w:val="26"/>
        </w:rPr>
        <w:t xml:space="preserve"> </w:t>
      </w:r>
      <w:r w:rsidRPr="00671748">
        <w:rPr>
          <w:rFonts w:ascii="Calibri" w:hAnsi="Calibri" w:cs="Helvetica-Narrow"/>
          <w:sz w:val="26"/>
          <w:szCs w:val="26"/>
        </w:rPr>
        <w:t>standardów jako</w:t>
      </w:r>
      <w:r w:rsidRPr="00671748">
        <w:rPr>
          <w:rFonts w:ascii="Calibri" w:eastAsia="ArialNarrow" w:hAnsi="Calibri" w:cs="ArialNarrow"/>
          <w:sz w:val="26"/>
          <w:szCs w:val="26"/>
        </w:rPr>
        <w:t>ś</w:t>
      </w:r>
      <w:r w:rsidRPr="00671748">
        <w:rPr>
          <w:rFonts w:ascii="Calibri" w:hAnsi="Calibri" w:cs="Helvetica-Narrow"/>
          <w:sz w:val="26"/>
          <w:szCs w:val="26"/>
        </w:rPr>
        <w:t>ci powietrza;</w:t>
      </w:r>
    </w:p>
    <w:p w:rsidR="005C1B16" w:rsidRPr="00671748" w:rsidRDefault="005C1B16" w:rsidP="00671748">
      <w:p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III.2.5. Prowadzenie monitoringu powietrza atmosferycznego;</w:t>
      </w:r>
    </w:p>
    <w:p w:rsidR="005C1B16" w:rsidRPr="00671748" w:rsidRDefault="005C1B16" w:rsidP="00671748">
      <w:p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III.3. Poprawa jako</w:t>
      </w:r>
      <w:r w:rsidRPr="00671748">
        <w:rPr>
          <w:rFonts w:ascii="Calibri" w:eastAsia="ArialNarrow" w:hAnsi="Calibri" w:cs="ArialNarrow"/>
          <w:sz w:val="26"/>
          <w:szCs w:val="26"/>
        </w:rPr>
        <w:t>ś</w:t>
      </w:r>
      <w:r w:rsidRPr="00671748">
        <w:rPr>
          <w:rFonts w:ascii="Calibri" w:hAnsi="Calibri" w:cs="Helvetica-Narrow"/>
          <w:sz w:val="26"/>
          <w:szCs w:val="26"/>
        </w:rPr>
        <w:t>ci wód</w:t>
      </w:r>
    </w:p>
    <w:p w:rsidR="005C1B16" w:rsidRPr="00671748" w:rsidRDefault="005C1B16" w:rsidP="00CA0DFC">
      <w:pPr>
        <w:numPr>
          <w:ilvl w:val="0"/>
          <w:numId w:val="49"/>
        </w:num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 xml:space="preserve">budowa lub modernizacja oczyszczalni </w:t>
      </w:r>
      <w:r w:rsidRPr="00671748">
        <w:rPr>
          <w:rFonts w:ascii="Calibri" w:eastAsia="ArialNarrow" w:hAnsi="Calibri" w:cs="ArialNarrow"/>
          <w:sz w:val="26"/>
          <w:szCs w:val="26"/>
        </w:rPr>
        <w:t>ś</w:t>
      </w:r>
      <w:r w:rsidRPr="00671748">
        <w:rPr>
          <w:rFonts w:ascii="Calibri" w:hAnsi="Calibri" w:cs="Helvetica-Narrow"/>
          <w:sz w:val="26"/>
          <w:szCs w:val="26"/>
        </w:rPr>
        <w:t>cieków oraz rozbudowa sieci kanalizacyjnych,</w:t>
      </w:r>
    </w:p>
    <w:p w:rsidR="005C1B16" w:rsidRPr="00671748" w:rsidRDefault="005C1B16" w:rsidP="00CA0DFC">
      <w:pPr>
        <w:numPr>
          <w:ilvl w:val="0"/>
          <w:numId w:val="49"/>
        </w:num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osi</w:t>
      </w:r>
      <w:r w:rsidRPr="00671748">
        <w:rPr>
          <w:rFonts w:ascii="Calibri" w:eastAsia="ArialNarrow" w:hAnsi="Calibri" w:cs="ArialNarrow"/>
          <w:sz w:val="26"/>
          <w:szCs w:val="26"/>
        </w:rPr>
        <w:t>ą</w:t>
      </w:r>
      <w:r w:rsidRPr="00671748">
        <w:rPr>
          <w:rFonts w:ascii="Calibri" w:hAnsi="Calibri" w:cs="Helvetica-Narrow"/>
          <w:sz w:val="26"/>
          <w:szCs w:val="26"/>
        </w:rPr>
        <w:t>ganie wymaganych prawem norm jako</w:t>
      </w:r>
      <w:r w:rsidRPr="00671748">
        <w:rPr>
          <w:rFonts w:ascii="Calibri" w:eastAsia="ArialNarrow" w:hAnsi="Calibri" w:cs="ArialNarrow"/>
          <w:sz w:val="26"/>
          <w:szCs w:val="26"/>
        </w:rPr>
        <w:t>ś</w:t>
      </w:r>
      <w:r w:rsidRPr="00671748">
        <w:rPr>
          <w:rFonts w:ascii="Calibri" w:hAnsi="Calibri" w:cs="Helvetica-Narrow"/>
          <w:sz w:val="26"/>
          <w:szCs w:val="26"/>
        </w:rPr>
        <w:t xml:space="preserve">ci </w:t>
      </w:r>
      <w:r w:rsidRPr="00671748">
        <w:rPr>
          <w:rFonts w:ascii="Calibri" w:eastAsia="ArialNarrow" w:hAnsi="Calibri" w:cs="ArialNarrow"/>
          <w:sz w:val="26"/>
          <w:szCs w:val="26"/>
        </w:rPr>
        <w:t>ś</w:t>
      </w:r>
      <w:r w:rsidRPr="00671748">
        <w:rPr>
          <w:rFonts w:ascii="Calibri" w:hAnsi="Calibri" w:cs="Helvetica-Narrow"/>
          <w:sz w:val="26"/>
          <w:szCs w:val="26"/>
        </w:rPr>
        <w:t>cieków oczyszczonych,</w:t>
      </w:r>
    </w:p>
    <w:p w:rsidR="005C1B16" w:rsidRPr="00EA2769" w:rsidRDefault="005C1B16" w:rsidP="00CA0DFC">
      <w:pPr>
        <w:numPr>
          <w:ilvl w:val="0"/>
          <w:numId w:val="49"/>
        </w:num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budowa systemów kanalizacji sanitarnej na terenach wiejskich, w miejscowo</w:t>
      </w:r>
      <w:r w:rsidRPr="00671748">
        <w:rPr>
          <w:rFonts w:ascii="Calibri" w:eastAsia="ArialNarrow" w:hAnsi="Calibri" w:cs="ArialNarrow"/>
          <w:sz w:val="26"/>
          <w:szCs w:val="26"/>
        </w:rPr>
        <w:t>ś</w:t>
      </w:r>
      <w:r w:rsidRPr="00671748">
        <w:rPr>
          <w:rFonts w:ascii="Calibri" w:hAnsi="Calibri" w:cs="Helvetica-Narrow"/>
          <w:sz w:val="26"/>
          <w:szCs w:val="26"/>
        </w:rPr>
        <w:t>ciach zwodoci</w:t>
      </w:r>
      <w:r w:rsidRPr="00671748">
        <w:rPr>
          <w:rFonts w:ascii="Calibri" w:eastAsia="ArialNarrow" w:hAnsi="Calibri" w:cs="ArialNarrow"/>
          <w:sz w:val="26"/>
          <w:szCs w:val="26"/>
        </w:rPr>
        <w:t>ą</w:t>
      </w:r>
      <w:r w:rsidRPr="00671748">
        <w:rPr>
          <w:rFonts w:ascii="Calibri" w:hAnsi="Calibri" w:cs="Helvetica-Narrow"/>
          <w:sz w:val="26"/>
          <w:szCs w:val="26"/>
        </w:rPr>
        <w:t>gowanych,</w:t>
      </w:r>
      <w:r w:rsidR="00EA2769">
        <w:rPr>
          <w:rFonts w:ascii="Calibri" w:hAnsi="Calibri" w:cs="Helvetica-Narrow"/>
          <w:sz w:val="26"/>
          <w:szCs w:val="26"/>
        </w:rPr>
        <w:t xml:space="preserve"> </w:t>
      </w:r>
      <w:r w:rsidRPr="00EA2769">
        <w:rPr>
          <w:rFonts w:ascii="Calibri" w:hAnsi="Calibri" w:cs="Helvetica-Narrow"/>
          <w:sz w:val="26"/>
          <w:szCs w:val="26"/>
        </w:rPr>
        <w:t>poło</w:t>
      </w:r>
      <w:r w:rsidRPr="00EA2769">
        <w:rPr>
          <w:rFonts w:ascii="Calibri" w:eastAsia="ArialNarrow" w:hAnsi="Calibri" w:cs="ArialNarrow"/>
          <w:sz w:val="26"/>
          <w:szCs w:val="26"/>
        </w:rPr>
        <w:t>ż</w:t>
      </w:r>
      <w:r w:rsidRPr="00EA2769">
        <w:rPr>
          <w:rFonts w:ascii="Calibri" w:hAnsi="Calibri" w:cs="Helvetica-Narrow"/>
          <w:sz w:val="26"/>
          <w:szCs w:val="26"/>
        </w:rPr>
        <w:t>onych na obszarach zlewni pojeziernych, w zlewisku Zalewu Wi</w:t>
      </w:r>
      <w:r w:rsidRPr="00EA2769">
        <w:rPr>
          <w:rFonts w:ascii="Calibri" w:eastAsia="ArialNarrow" w:hAnsi="Calibri" w:cs="ArialNarrow"/>
          <w:sz w:val="26"/>
          <w:szCs w:val="26"/>
        </w:rPr>
        <w:t>ś</w:t>
      </w:r>
      <w:r w:rsidRPr="00EA2769">
        <w:rPr>
          <w:rFonts w:ascii="Calibri" w:hAnsi="Calibri" w:cs="Helvetica-Narrow"/>
          <w:sz w:val="26"/>
          <w:szCs w:val="26"/>
        </w:rPr>
        <w:t>lanego oraz skupiskach</w:t>
      </w:r>
      <w:r w:rsidR="00EA2769">
        <w:rPr>
          <w:rFonts w:ascii="Calibri" w:hAnsi="Calibri" w:cs="Helvetica-Narrow"/>
          <w:sz w:val="26"/>
          <w:szCs w:val="26"/>
        </w:rPr>
        <w:t xml:space="preserve"> </w:t>
      </w:r>
      <w:r w:rsidRPr="00EA2769">
        <w:rPr>
          <w:rFonts w:ascii="Calibri" w:hAnsi="Calibri" w:cs="Helvetica-Narrow"/>
          <w:sz w:val="26"/>
          <w:szCs w:val="26"/>
        </w:rPr>
        <w:t>zabudowy rekreacyjnej zlokalizowanej nad jeziorami,</w:t>
      </w:r>
    </w:p>
    <w:p w:rsidR="005C1B16" w:rsidRPr="00EA2769" w:rsidRDefault="005C1B16" w:rsidP="00CA0DFC">
      <w:pPr>
        <w:numPr>
          <w:ilvl w:val="0"/>
          <w:numId w:val="49"/>
        </w:num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wyposa</w:t>
      </w:r>
      <w:r w:rsidRPr="00671748">
        <w:rPr>
          <w:rFonts w:ascii="Calibri" w:eastAsia="ArialNarrow" w:hAnsi="Calibri" w:cs="ArialNarrow"/>
          <w:sz w:val="26"/>
          <w:szCs w:val="26"/>
        </w:rPr>
        <w:t>ż</w:t>
      </w:r>
      <w:r w:rsidRPr="00671748">
        <w:rPr>
          <w:rFonts w:ascii="Calibri" w:hAnsi="Calibri" w:cs="Helvetica-Narrow"/>
          <w:sz w:val="26"/>
          <w:szCs w:val="26"/>
        </w:rPr>
        <w:t>enie istniej</w:t>
      </w:r>
      <w:r w:rsidRPr="00671748">
        <w:rPr>
          <w:rFonts w:ascii="Calibri" w:eastAsia="ArialNarrow" w:hAnsi="Calibri" w:cs="ArialNarrow"/>
          <w:sz w:val="26"/>
          <w:szCs w:val="26"/>
        </w:rPr>
        <w:t>ą</w:t>
      </w:r>
      <w:r w:rsidRPr="00671748">
        <w:rPr>
          <w:rFonts w:ascii="Calibri" w:hAnsi="Calibri" w:cs="Helvetica-Narrow"/>
          <w:sz w:val="26"/>
          <w:szCs w:val="26"/>
        </w:rPr>
        <w:t>cych sieci kanalizacji deszczowej w urz</w:t>
      </w:r>
      <w:r w:rsidRPr="00671748">
        <w:rPr>
          <w:rFonts w:ascii="Calibri" w:eastAsia="ArialNarrow" w:hAnsi="Calibri" w:cs="ArialNarrow"/>
          <w:sz w:val="26"/>
          <w:szCs w:val="26"/>
        </w:rPr>
        <w:t>ą</w:t>
      </w:r>
      <w:r w:rsidRPr="00671748">
        <w:rPr>
          <w:rFonts w:ascii="Calibri" w:hAnsi="Calibri" w:cs="Helvetica-Narrow"/>
          <w:sz w:val="26"/>
          <w:szCs w:val="26"/>
        </w:rPr>
        <w:t>dzenia podczyszczaj</w:t>
      </w:r>
      <w:r w:rsidRPr="00671748">
        <w:rPr>
          <w:rFonts w:ascii="Calibri" w:eastAsia="ArialNarrow" w:hAnsi="Calibri" w:cs="ArialNarrow"/>
          <w:sz w:val="26"/>
          <w:szCs w:val="26"/>
        </w:rPr>
        <w:t>ą</w:t>
      </w:r>
      <w:r w:rsidRPr="00671748">
        <w:rPr>
          <w:rFonts w:ascii="Calibri" w:hAnsi="Calibri" w:cs="Helvetica-Narrow"/>
          <w:sz w:val="26"/>
          <w:szCs w:val="26"/>
        </w:rPr>
        <w:t>ce oraz budowa</w:t>
      </w:r>
      <w:r w:rsidR="00EA2769">
        <w:rPr>
          <w:rFonts w:ascii="Calibri" w:hAnsi="Calibri" w:cs="Helvetica-Narrow"/>
          <w:sz w:val="26"/>
          <w:szCs w:val="26"/>
        </w:rPr>
        <w:t xml:space="preserve"> </w:t>
      </w:r>
      <w:r w:rsidRPr="00EA2769">
        <w:rPr>
          <w:rFonts w:ascii="Calibri" w:hAnsi="Calibri" w:cs="Helvetica-Narrow"/>
          <w:sz w:val="26"/>
          <w:szCs w:val="26"/>
        </w:rPr>
        <w:t>systemów kanalizacji deszczowej na terenach zurbanizowanych,</w:t>
      </w:r>
    </w:p>
    <w:p w:rsidR="005C1B16" w:rsidRPr="00671748" w:rsidRDefault="005C1B16" w:rsidP="00CA0DFC">
      <w:pPr>
        <w:numPr>
          <w:ilvl w:val="0"/>
          <w:numId w:val="49"/>
        </w:num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opracowanie i wdro</w:t>
      </w:r>
      <w:r w:rsidRPr="00671748">
        <w:rPr>
          <w:rFonts w:ascii="Calibri" w:eastAsia="ArialNarrow" w:hAnsi="Calibri" w:cs="ArialNarrow"/>
          <w:sz w:val="26"/>
          <w:szCs w:val="26"/>
        </w:rPr>
        <w:t>ż</w:t>
      </w:r>
      <w:r w:rsidRPr="00671748">
        <w:rPr>
          <w:rFonts w:ascii="Calibri" w:hAnsi="Calibri" w:cs="Helvetica-Narrow"/>
          <w:sz w:val="26"/>
          <w:szCs w:val="26"/>
        </w:rPr>
        <w:t>enie programu rekultywacji zanieczyszczonych zbiorników wodnych,</w:t>
      </w:r>
    </w:p>
    <w:p w:rsidR="005C1B16" w:rsidRPr="00EA2769" w:rsidRDefault="005C1B16" w:rsidP="00CA0DFC">
      <w:pPr>
        <w:numPr>
          <w:ilvl w:val="0"/>
          <w:numId w:val="49"/>
        </w:num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uruchomienie działa</w:t>
      </w:r>
      <w:r w:rsidRPr="00671748">
        <w:rPr>
          <w:rFonts w:ascii="Calibri" w:eastAsia="ArialNarrow" w:hAnsi="Calibri" w:cs="ArialNarrow"/>
          <w:sz w:val="26"/>
          <w:szCs w:val="26"/>
        </w:rPr>
        <w:t xml:space="preserve">ń </w:t>
      </w:r>
      <w:r w:rsidRPr="00671748">
        <w:rPr>
          <w:rFonts w:ascii="Calibri" w:hAnsi="Calibri" w:cs="Helvetica-Narrow"/>
          <w:sz w:val="26"/>
          <w:szCs w:val="26"/>
        </w:rPr>
        <w:t>zapisanych w planach gospodarowania wodami na obszarach dorzeczy oraz w</w:t>
      </w:r>
      <w:r w:rsidR="00EA2769">
        <w:rPr>
          <w:rFonts w:ascii="Calibri" w:hAnsi="Calibri" w:cs="Helvetica-Narrow"/>
          <w:sz w:val="26"/>
          <w:szCs w:val="26"/>
        </w:rPr>
        <w:t xml:space="preserve"> </w:t>
      </w:r>
      <w:r w:rsidRPr="00EA2769">
        <w:rPr>
          <w:rFonts w:ascii="Calibri" w:hAnsi="Calibri" w:cs="Helvetica-Narrow"/>
          <w:sz w:val="26"/>
          <w:szCs w:val="26"/>
        </w:rPr>
        <w:t>programie wodno</w:t>
      </w:r>
      <w:r w:rsidRPr="00EA2769">
        <w:rPr>
          <w:rFonts w:ascii="Calibri" w:eastAsia="ArialNarrow" w:hAnsi="Calibri" w:cs="ArialNarrow"/>
          <w:sz w:val="26"/>
          <w:szCs w:val="26"/>
        </w:rPr>
        <w:t>ś</w:t>
      </w:r>
      <w:r w:rsidRPr="00EA2769">
        <w:rPr>
          <w:rFonts w:ascii="Calibri" w:hAnsi="Calibri" w:cs="Helvetica-Narrow"/>
          <w:sz w:val="26"/>
          <w:szCs w:val="26"/>
        </w:rPr>
        <w:t>rodowiskowym kraju,</w:t>
      </w:r>
    </w:p>
    <w:p w:rsidR="005C1B16" w:rsidRPr="00EA2769" w:rsidRDefault="005C1B16" w:rsidP="00CA0DFC">
      <w:pPr>
        <w:numPr>
          <w:ilvl w:val="0"/>
          <w:numId w:val="49"/>
        </w:num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ograniczanie zanieczyszczenia powodowanego przez substancje niebezpieczne i priorytetowe</w:t>
      </w:r>
      <w:r w:rsidR="00EA2769">
        <w:rPr>
          <w:rFonts w:ascii="Calibri" w:hAnsi="Calibri" w:cs="Helvetica-Narrow"/>
          <w:sz w:val="26"/>
          <w:szCs w:val="26"/>
        </w:rPr>
        <w:t xml:space="preserve"> </w:t>
      </w:r>
      <w:r w:rsidRPr="00EA2769">
        <w:rPr>
          <w:rFonts w:ascii="Calibri" w:hAnsi="Calibri" w:cs="Helvetica-Narrow"/>
          <w:sz w:val="26"/>
          <w:szCs w:val="26"/>
        </w:rPr>
        <w:t>pochodz</w:t>
      </w:r>
      <w:r w:rsidRPr="00EA2769">
        <w:rPr>
          <w:rFonts w:ascii="Calibri" w:eastAsia="ArialNarrow" w:hAnsi="Calibri" w:cs="ArialNarrow"/>
          <w:sz w:val="26"/>
          <w:szCs w:val="26"/>
        </w:rPr>
        <w:t>ą</w:t>
      </w:r>
      <w:r w:rsidRPr="00EA2769">
        <w:rPr>
          <w:rFonts w:ascii="Calibri" w:hAnsi="Calibri" w:cs="Helvetica-Narrow"/>
          <w:sz w:val="26"/>
          <w:szCs w:val="26"/>
        </w:rPr>
        <w:t xml:space="preserve">ce ze </w:t>
      </w:r>
      <w:r w:rsidRPr="00EA2769">
        <w:rPr>
          <w:rFonts w:ascii="Calibri" w:eastAsia="ArialNarrow" w:hAnsi="Calibri" w:cs="ArialNarrow"/>
          <w:sz w:val="26"/>
          <w:szCs w:val="26"/>
        </w:rPr>
        <w:t>ź</w:t>
      </w:r>
      <w:r w:rsidRPr="00EA2769">
        <w:rPr>
          <w:rFonts w:ascii="Calibri" w:hAnsi="Calibri" w:cs="Helvetica-Narrow"/>
          <w:sz w:val="26"/>
          <w:szCs w:val="26"/>
        </w:rPr>
        <w:t>ródeł przemysłowych,</w:t>
      </w:r>
    </w:p>
    <w:p w:rsidR="005C1B16" w:rsidRPr="00671748" w:rsidRDefault="005C1B16" w:rsidP="00CA0DFC">
      <w:pPr>
        <w:numPr>
          <w:ilvl w:val="0"/>
          <w:numId w:val="49"/>
        </w:num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wyposa</w:t>
      </w:r>
      <w:r w:rsidRPr="00671748">
        <w:rPr>
          <w:rFonts w:ascii="Calibri" w:eastAsia="ArialNarrow" w:hAnsi="Calibri" w:cs="ArialNarrow"/>
          <w:sz w:val="26"/>
          <w:szCs w:val="26"/>
        </w:rPr>
        <w:t>ż</w:t>
      </w:r>
      <w:r w:rsidRPr="00671748">
        <w:rPr>
          <w:rFonts w:ascii="Calibri" w:hAnsi="Calibri" w:cs="Helvetica-Narrow"/>
          <w:sz w:val="26"/>
          <w:szCs w:val="26"/>
        </w:rPr>
        <w:t>enie zakładów sektora rolno-spo</w:t>
      </w:r>
      <w:r w:rsidRPr="00671748">
        <w:rPr>
          <w:rFonts w:ascii="Calibri" w:eastAsia="ArialNarrow" w:hAnsi="Calibri" w:cs="ArialNarrow"/>
          <w:sz w:val="26"/>
          <w:szCs w:val="26"/>
        </w:rPr>
        <w:t>ż</w:t>
      </w:r>
      <w:r w:rsidRPr="00671748">
        <w:rPr>
          <w:rFonts w:ascii="Calibri" w:hAnsi="Calibri" w:cs="Helvetica-Narrow"/>
          <w:sz w:val="26"/>
          <w:szCs w:val="26"/>
        </w:rPr>
        <w:t xml:space="preserve">ywczego w wysokosprawne oczyszczalnie </w:t>
      </w:r>
      <w:r w:rsidRPr="00671748">
        <w:rPr>
          <w:rFonts w:ascii="Calibri" w:eastAsia="ArialNarrow" w:hAnsi="Calibri" w:cs="ArialNarrow"/>
          <w:sz w:val="26"/>
          <w:szCs w:val="26"/>
        </w:rPr>
        <w:t>ś</w:t>
      </w:r>
      <w:r w:rsidRPr="00671748">
        <w:rPr>
          <w:rFonts w:ascii="Calibri" w:hAnsi="Calibri" w:cs="Helvetica-Narrow"/>
          <w:sz w:val="26"/>
          <w:szCs w:val="26"/>
        </w:rPr>
        <w:t>cieków,</w:t>
      </w:r>
    </w:p>
    <w:p w:rsidR="005C1B16" w:rsidRPr="00EA2769" w:rsidRDefault="005C1B16" w:rsidP="00CA0DFC">
      <w:pPr>
        <w:numPr>
          <w:ilvl w:val="0"/>
          <w:numId w:val="49"/>
        </w:num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lastRenderedPageBreak/>
        <w:t>wyposa</w:t>
      </w:r>
      <w:r w:rsidRPr="00671748">
        <w:rPr>
          <w:rFonts w:ascii="Calibri" w:eastAsia="ArialNarrow" w:hAnsi="Calibri" w:cs="ArialNarrow"/>
          <w:sz w:val="26"/>
          <w:szCs w:val="26"/>
        </w:rPr>
        <w:t>ż</w:t>
      </w:r>
      <w:r w:rsidRPr="00671748">
        <w:rPr>
          <w:rFonts w:ascii="Calibri" w:hAnsi="Calibri" w:cs="Helvetica-Narrow"/>
          <w:sz w:val="26"/>
          <w:szCs w:val="26"/>
        </w:rPr>
        <w:t>enie jak najwi</w:t>
      </w:r>
      <w:r w:rsidRPr="00671748">
        <w:rPr>
          <w:rFonts w:ascii="Calibri" w:eastAsia="ArialNarrow" w:hAnsi="Calibri" w:cs="ArialNarrow"/>
          <w:sz w:val="26"/>
          <w:szCs w:val="26"/>
        </w:rPr>
        <w:t>ę</w:t>
      </w:r>
      <w:r w:rsidRPr="00671748">
        <w:rPr>
          <w:rFonts w:ascii="Calibri" w:hAnsi="Calibri" w:cs="Helvetica-Narrow"/>
          <w:sz w:val="26"/>
          <w:szCs w:val="26"/>
        </w:rPr>
        <w:t>kszej liczby gospodarstw rolnych w zbiorniki na gnojowic</w:t>
      </w:r>
      <w:r w:rsidRPr="00671748">
        <w:rPr>
          <w:rFonts w:ascii="Calibri" w:eastAsia="ArialNarrow" w:hAnsi="Calibri" w:cs="ArialNarrow"/>
          <w:sz w:val="26"/>
          <w:szCs w:val="26"/>
        </w:rPr>
        <w:t xml:space="preserve">ę </w:t>
      </w:r>
      <w:r w:rsidRPr="00671748">
        <w:rPr>
          <w:rFonts w:ascii="Calibri" w:hAnsi="Calibri" w:cs="Helvetica-Narrow"/>
          <w:sz w:val="26"/>
          <w:szCs w:val="26"/>
        </w:rPr>
        <w:t>i płyty obornikowe,</w:t>
      </w:r>
      <w:r w:rsidR="00EA2769">
        <w:rPr>
          <w:rFonts w:ascii="Calibri" w:hAnsi="Calibri" w:cs="Helvetica-Narrow"/>
          <w:sz w:val="26"/>
          <w:szCs w:val="26"/>
        </w:rPr>
        <w:t xml:space="preserve"> </w:t>
      </w:r>
      <w:r w:rsidRPr="00EA2769">
        <w:rPr>
          <w:rFonts w:ascii="Calibri" w:hAnsi="Calibri" w:cs="Helvetica-Narrow"/>
          <w:sz w:val="26"/>
          <w:szCs w:val="26"/>
        </w:rPr>
        <w:t>stosowanie zasad dobrej praktyki rolniczej,</w:t>
      </w:r>
    </w:p>
    <w:p w:rsidR="00EA2769" w:rsidRPr="00EA2769" w:rsidRDefault="005C1B16" w:rsidP="00CA0DFC">
      <w:pPr>
        <w:pStyle w:val="Akapitzlist"/>
        <w:numPr>
          <w:ilvl w:val="0"/>
          <w:numId w:val="49"/>
        </w:numPr>
        <w:spacing w:line="276" w:lineRule="auto"/>
        <w:jc w:val="both"/>
        <w:rPr>
          <w:rFonts w:ascii="Calibri" w:hAnsi="Calibri" w:cs="Helvetica-Narrow"/>
          <w:sz w:val="26"/>
          <w:szCs w:val="26"/>
        </w:rPr>
      </w:pPr>
      <w:r w:rsidRPr="00671748">
        <w:rPr>
          <w:rFonts w:ascii="Calibri" w:hAnsi="Calibri" w:cs="Helvetica-Narrow"/>
          <w:sz w:val="26"/>
          <w:szCs w:val="26"/>
        </w:rPr>
        <w:t>utrzymywanie trwałej pokrywy ro</w:t>
      </w:r>
      <w:r w:rsidRPr="00671748">
        <w:rPr>
          <w:rFonts w:ascii="Calibri" w:eastAsia="ArialNarrow" w:hAnsi="Calibri" w:cs="ArialNarrow"/>
          <w:sz w:val="26"/>
          <w:szCs w:val="26"/>
        </w:rPr>
        <w:t>ś</w:t>
      </w:r>
      <w:r w:rsidRPr="00671748">
        <w:rPr>
          <w:rFonts w:ascii="Calibri" w:hAnsi="Calibri" w:cs="Helvetica-Narrow"/>
          <w:sz w:val="26"/>
          <w:szCs w:val="26"/>
        </w:rPr>
        <w:t xml:space="preserve">linnej i ograniczanie zabudowy strefy brzegowej </w:t>
      </w:r>
      <w:proofErr w:type="spellStart"/>
      <w:r w:rsidRPr="00671748">
        <w:rPr>
          <w:rFonts w:ascii="Calibri" w:hAnsi="Calibri" w:cs="Helvetica-Narrow"/>
          <w:sz w:val="26"/>
          <w:szCs w:val="26"/>
        </w:rPr>
        <w:t>wód</w:t>
      </w:r>
      <w:r w:rsidRPr="00EA2769">
        <w:rPr>
          <w:rFonts w:ascii="Calibri" w:hAnsi="Calibri" w:cs="Helvetica-Narrow"/>
          <w:sz w:val="26"/>
          <w:szCs w:val="26"/>
        </w:rPr>
        <w:t>rozwój</w:t>
      </w:r>
      <w:proofErr w:type="spellEnd"/>
      <w:r w:rsidRPr="00EA2769">
        <w:rPr>
          <w:rFonts w:ascii="Calibri" w:hAnsi="Calibri" w:cs="Helvetica-Narrow"/>
          <w:sz w:val="26"/>
          <w:szCs w:val="26"/>
        </w:rPr>
        <w:t xml:space="preserve"> systemu monitoringu wód powierzchniowych;</w:t>
      </w:r>
    </w:p>
    <w:p w:rsidR="005C1B16" w:rsidRPr="00671748" w:rsidRDefault="005C1B16" w:rsidP="00671748">
      <w:p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III.4. Doskonalenie gospodarki odpadami</w:t>
      </w:r>
    </w:p>
    <w:p w:rsidR="005C1B16" w:rsidRPr="00671748" w:rsidRDefault="005C1B16" w:rsidP="00671748">
      <w:p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Realizacja wojewódzkiego planu gospodarki odpadami, w tym m.in.:</w:t>
      </w:r>
    </w:p>
    <w:p w:rsidR="005C1B16" w:rsidRPr="007A38E1" w:rsidRDefault="005C1B16" w:rsidP="00CA0DFC">
      <w:pPr>
        <w:numPr>
          <w:ilvl w:val="0"/>
          <w:numId w:val="55"/>
        </w:num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zapobieganie powstawaniu odpadów poprzez rozwój czystych technologii, zmniejszenie</w:t>
      </w:r>
      <w:r w:rsidR="00A074BE">
        <w:rPr>
          <w:rFonts w:ascii="Calibri" w:hAnsi="Calibri" w:cs="Helvetica-Narrow"/>
          <w:sz w:val="26"/>
          <w:szCs w:val="26"/>
        </w:rPr>
        <w:t xml:space="preserve"> </w:t>
      </w:r>
      <w:r w:rsidRPr="007A38E1">
        <w:rPr>
          <w:rFonts w:ascii="Calibri" w:hAnsi="Calibri" w:cs="Helvetica-Narrow"/>
          <w:sz w:val="26"/>
          <w:szCs w:val="26"/>
        </w:rPr>
        <w:t>materiałochłonno</w:t>
      </w:r>
      <w:r w:rsidRPr="007A38E1">
        <w:rPr>
          <w:rFonts w:ascii="Calibri" w:eastAsia="ArialNarrow" w:hAnsi="Calibri" w:cs="ArialNarrow"/>
          <w:sz w:val="26"/>
          <w:szCs w:val="26"/>
        </w:rPr>
        <w:t>ś</w:t>
      </w:r>
      <w:r w:rsidRPr="007A38E1">
        <w:rPr>
          <w:rFonts w:ascii="Calibri" w:hAnsi="Calibri" w:cs="Helvetica-Narrow"/>
          <w:sz w:val="26"/>
          <w:szCs w:val="26"/>
        </w:rPr>
        <w:t>ci produkcji, zmniejszanie masy opakowa</w:t>
      </w:r>
      <w:r w:rsidRPr="007A38E1">
        <w:rPr>
          <w:rFonts w:ascii="Calibri" w:eastAsia="ArialNarrow" w:hAnsi="Calibri" w:cs="ArialNarrow"/>
          <w:sz w:val="26"/>
          <w:szCs w:val="26"/>
        </w:rPr>
        <w:t>ń</w:t>
      </w:r>
      <w:r w:rsidRPr="007A38E1">
        <w:rPr>
          <w:rFonts w:ascii="Calibri" w:hAnsi="Calibri" w:cs="Helvetica-Narrow"/>
          <w:sz w:val="26"/>
          <w:szCs w:val="26"/>
        </w:rPr>
        <w:t>, wydłu</w:t>
      </w:r>
      <w:r w:rsidRPr="007A38E1">
        <w:rPr>
          <w:rFonts w:ascii="Calibri" w:eastAsia="ArialNarrow" w:hAnsi="Calibri" w:cs="ArialNarrow"/>
          <w:sz w:val="26"/>
          <w:szCs w:val="26"/>
        </w:rPr>
        <w:t>ż</w:t>
      </w:r>
      <w:r w:rsidRPr="007A38E1">
        <w:rPr>
          <w:rFonts w:ascii="Calibri" w:hAnsi="Calibri" w:cs="Helvetica-Narrow"/>
          <w:sz w:val="26"/>
          <w:szCs w:val="26"/>
        </w:rPr>
        <w:t xml:space="preserve">enie okresów </w:t>
      </w:r>
      <w:r w:rsidRPr="007A38E1">
        <w:rPr>
          <w:rFonts w:ascii="Calibri" w:eastAsia="ArialNarrow" w:hAnsi="Calibri" w:cs="ArialNarrow"/>
          <w:sz w:val="26"/>
          <w:szCs w:val="26"/>
        </w:rPr>
        <w:t>ż</w:t>
      </w:r>
      <w:r w:rsidRPr="007A38E1">
        <w:rPr>
          <w:rFonts w:ascii="Calibri" w:hAnsi="Calibri" w:cs="Helvetica-Narrow"/>
          <w:sz w:val="26"/>
          <w:szCs w:val="26"/>
        </w:rPr>
        <w:t>ycia produktów itp.,</w:t>
      </w:r>
    </w:p>
    <w:p w:rsidR="005C1B16" w:rsidRPr="007A38E1" w:rsidRDefault="005C1B16" w:rsidP="00CA0DFC">
      <w:pPr>
        <w:numPr>
          <w:ilvl w:val="0"/>
          <w:numId w:val="54"/>
        </w:num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zmniejszenie strumienia odpadów kierowanych na składowiska poprzez doskonalenie systemu</w:t>
      </w:r>
      <w:r w:rsidR="007A38E1">
        <w:rPr>
          <w:rFonts w:ascii="Calibri" w:hAnsi="Calibri" w:cs="Helvetica-Narrow"/>
          <w:sz w:val="26"/>
          <w:szCs w:val="26"/>
        </w:rPr>
        <w:t xml:space="preserve"> </w:t>
      </w:r>
      <w:r w:rsidRPr="007A38E1">
        <w:rPr>
          <w:rFonts w:ascii="Calibri" w:hAnsi="Calibri" w:cs="Helvetica-Narrow"/>
          <w:sz w:val="26"/>
          <w:szCs w:val="26"/>
        </w:rPr>
        <w:t>preselekcji (obj</w:t>
      </w:r>
      <w:r w:rsidRPr="007A38E1">
        <w:rPr>
          <w:rFonts w:ascii="Calibri" w:eastAsia="ArialNarrow" w:hAnsi="Calibri" w:cs="ArialNarrow"/>
          <w:sz w:val="26"/>
          <w:szCs w:val="26"/>
        </w:rPr>
        <w:t>ę</w:t>
      </w:r>
      <w:r w:rsidRPr="007A38E1">
        <w:rPr>
          <w:rFonts w:ascii="Calibri" w:hAnsi="Calibri" w:cs="Helvetica-Narrow"/>
          <w:sz w:val="26"/>
          <w:szCs w:val="26"/>
        </w:rPr>
        <w:t>cie wszystkich wytwórców odpadów komunalnych na terenie województwa systemem</w:t>
      </w:r>
      <w:r w:rsidR="007A38E1">
        <w:rPr>
          <w:rFonts w:ascii="Calibri" w:hAnsi="Calibri" w:cs="Helvetica-Narrow"/>
          <w:sz w:val="26"/>
          <w:szCs w:val="26"/>
        </w:rPr>
        <w:t xml:space="preserve"> </w:t>
      </w:r>
      <w:r w:rsidRPr="007A38E1">
        <w:rPr>
          <w:rFonts w:ascii="Calibri" w:hAnsi="Calibri" w:cs="Helvetica-Narrow"/>
          <w:sz w:val="26"/>
          <w:szCs w:val="26"/>
        </w:rPr>
        <w:t>selektywnego odbioru odpadów), sortowania i odzysku odpadów komunalnych,</w:t>
      </w:r>
    </w:p>
    <w:p w:rsidR="005C1B16" w:rsidRPr="00671748" w:rsidRDefault="005C1B16" w:rsidP="00CA0DFC">
      <w:pPr>
        <w:numPr>
          <w:ilvl w:val="0"/>
          <w:numId w:val="54"/>
        </w:num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zwi</w:t>
      </w:r>
      <w:r w:rsidRPr="00671748">
        <w:rPr>
          <w:rFonts w:ascii="Calibri" w:eastAsia="ArialNarrow" w:hAnsi="Calibri" w:cs="ArialNarrow"/>
          <w:sz w:val="26"/>
          <w:szCs w:val="26"/>
        </w:rPr>
        <w:t>ę</w:t>
      </w:r>
      <w:r w:rsidRPr="00671748">
        <w:rPr>
          <w:rFonts w:ascii="Calibri" w:hAnsi="Calibri" w:cs="Helvetica-Narrow"/>
          <w:sz w:val="26"/>
          <w:szCs w:val="26"/>
        </w:rPr>
        <w:t xml:space="preserve">kszenie odzysku energii z odpadów komunalnych w sposób bezpieczny dla </w:t>
      </w:r>
      <w:r w:rsidRPr="00671748">
        <w:rPr>
          <w:rFonts w:ascii="Calibri" w:eastAsia="ArialNarrow" w:hAnsi="Calibri" w:cs="ArialNarrow"/>
          <w:sz w:val="26"/>
          <w:szCs w:val="26"/>
        </w:rPr>
        <w:t>ś</w:t>
      </w:r>
      <w:r w:rsidRPr="00671748">
        <w:rPr>
          <w:rFonts w:ascii="Calibri" w:hAnsi="Calibri" w:cs="Helvetica-Narrow"/>
          <w:sz w:val="26"/>
          <w:szCs w:val="26"/>
        </w:rPr>
        <w:t>rodowiska,</w:t>
      </w:r>
    </w:p>
    <w:p w:rsidR="005C1B16" w:rsidRPr="007A38E1" w:rsidRDefault="005C1B16" w:rsidP="00CA0DFC">
      <w:pPr>
        <w:numPr>
          <w:ilvl w:val="0"/>
          <w:numId w:val="54"/>
        </w:num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wyeliminowanie praktyk niewła</w:t>
      </w:r>
      <w:r w:rsidRPr="00671748">
        <w:rPr>
          <w:rFonts w:ascii="Calibri" w:eastAsia="ArialNarrow" w:hAnsi="Calibri" w:cs="ArialNarrow"/>
          <w:sz w:val="26"/>
          <w:szCs w:val="26"/>
        </w:rPr>
        <w:t>ś</w:t>
      </w:r>
      <w:r w:rsidRPr="00671748">
        <w:rPr>
          <w:rFonts w:ascii="Calibri" w:hAnsi="Calibri" w:cs="Helvetica-Narrow"/>
          <w:sz w:val="26"/>
          <w:szCs w:val="26"/>
        </w:rPr>
        <w:t>ciwej eksploatacji i rekultywacji składowisk odpadów, zamkni</w:t>
      </w:r>
      <w:r w:rsidRPr="00671748">
        <w:rPr>
          <w:rFonts w:ascii="Calibri" w:eastAsia="ArialNarrow" w:hAnsi="Calibri" w:cs="ArialNarrow"/>
          <w:sz w:val="26"/>
          <w:szCs w:val="26"/>
        </w:rPr>
        <w:t>ę</w:t>
      </w:r>
      <w:r w:rsidRPr="00671748">
        <w:rPr>
          <w:rFonts w:ascii="Calibri" w:hAnsi="Calibri" w:cs="Helvetica-Narrow"/>
          <w:sz w:val="26"/>
          <w:szCs w:val="26"/>
        </w:rPr>
        <w:t>cie</w:t>
      </w:r>
      <w:r w:rsidR="007A38E1">
        <w:rPr>
          <w:rFonts w:ascii="Calibri" w:hAnsi="Calibri" w:cs="Helvetica-Narrow"/>
          <w:sz w:val="26"/>
          <w:szCs w:val="26"/>
        </w:rPr>
        <w:t xml:space="preserve"> </w:t>
      </w:r>
      <w:r w:rsidRPr="007A38E1">
        <w:rPr>
          <w:rFonts w:ascii="Calibri" w:hAnsi="Calibri" w:cs="Helvetica-Narrow"/>
          <w:sz w:val="26"/>
          <w:szCs w:val="26"/>
        </w:rPr>
        <w:t>wszystkich składowisk, które nie spełniaj</w:t>
      </w:r>
      <w:r w:rsidRPr="007A38E1">
        <w:rPr>
          <w:rFonts w:ascii="Calibri" w:eastAsia="ArialNarrow" w:hAnsi="Calibri" w:cs="ArialNarrow"/>
          <w:sz w:val="26"/>
          <w:szCs w:val="26"/>
        </w:rPr>
        <w:t xml:space="preserve">ą </w:t>
      </w:r>
      <w:r w:rsidRPr="007A38E1">
        <w:rPr>
          <w:rFonts w:ascii="Calibri" w:hAnsi="Calibri" w:cs="Helvetica-Narrow"/>
          <w:sz w:val="26"/>
          <w:szCs w:val="26"/>
        </w:rPr>
        <w:t>standardów UE i ich rekultywacja,</w:t>
      </w:r>
    </w:p>
    <w:p w:rsidR="005C1B16" w:rsidRPr="007A38E1" w:rsidRDefault="005C1B16" w:rsidP="00CA0DFC">
      <w:pPr>
        <w:numPr>
          <w:ilvl w:val="0"/>
          <w:numId w:val="54"/>
        </w:num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eliminacja kierowania na składowiska zu</w:t>
      </w:r>
      <w:r w:rsidRPr="00671748">
        <w:rPr>
          <w:rFonts w:ascii="Calibri" w:eastAsia="ArialNarrow" w:hAnsi="Calibri" w:cs="ArialNarrow"/>
          <w:sz w:val="26"/>
          <w:szCs w:val="26"/>
        </w:rPr>
        <w:t>ż</w:t>
      </w:r>
      <w:r w:rsidRPr="00671748">
        <w:rPr>
          <w:rFonts w:ascii="Calibri" w:hAnsi="Calibri" w:cs="Helvetica-Narrow"/>
          <w:sz w:val="26"/>
          <w:szCs w:val="26"/>
        </w:rPr>
        <w:t>ytego sprz</w:t>
      </w:r>
      <w:r w:rsidRPr="00671748">
        <w:rPr>
          <w:rFonts w:ascii="Calibri" w:eastAsia="ArialNarrow" w:hAnsi="Calibri" w:cs="ArialNarrow"/>
          <w:sz w:val="26"/>
          <w:szCs w:val="26"/>
        </w:rPr>
        <w:t>ę</w:t>
      </w:r>
      <w:r w:rsidRPr="00671748">
        <w:rPr>
          <w:rFonts w:ascii="Calibri" w:hAnsi="Calibri" w:cs="Helvetica-Narrow"/>
          <w:sz w:val="26"/>
          <w:szCs w:val="26"/>
        </w:rPr>
        <w:t>tu elektrycznego i elektronicznego oraz zu</w:t>
      </w:r>
      <w:r w:rsidRPr="00671748">
        <w:rPr>
          <w:rFonts w:ascii="Calibri" w:eastAsia="ArialNarrow" w:hAnsi="Calibri" w:cs="ArialNarrow"/>
          <w:sz w:val="26"/>
          <w:szCs w:val="26"/>
        </w:rPr>
        <w:t>ż</w:t>
      </w:r>
      <w:r w:rsidRPr="00671748">
        <w:rPr>
          <w:rFonts w:ascii="Calibri" w:hAnsi="Calibri" w:cs="Helvetica-Narrow"/>
          <w:sz w:val="26"/>
          <w:szCs w:val="26"/>
        </w:rPr>
        <w:t>ytych</w:t>
      </w:r>
      <w:r w:rsidR="007A38E1">
        <w:rPr>
          <w:rFonts w:ascii="Calibri" w:hAnsi="Calibri" w:cs="Helvetica-Narrow"/>
          <w:sz w:val="26"/>
          <w:szCs w:val="26"/>
        </w:rPr>
        <w:t xml:space="preserve"> </w:t>
      </w:r>
      <w:r w:rsidRPr="007A38E1">
        <w:rPr>
          <w:rFonts w:ascii="Calibri" w:hAnsi="Calibri" w:cs="Helvetica-Narrow"/>
          <w:sz w:val="26"/>
          <w:szCs w:val="26"/>
        </w:rPr>
        <w:t>baterii i akumulatorów,</w:t>
      </w:r>
    </w:p>
    <w:p w:rsidR="005C1B16" w:rsidRPr="007A38E1" w:rsidRDefault="005C1B16" w:rsidP="00CA0DFC">
      <w:pPr>
        <w:numPr>
          <w:ilvl w:val="0"/>
          <w:numId w:val="54"/>
        </w:num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utrzymanie i rozwój sprawnego systemu zbierania wraków samochodów i demonta</w:t>
      </w:r>
      <w:r w:rsidRPr="00671748">
        <w:rPr>
          <w:rFonts w:ascii="Calibri" w:eastAsia="ArialNarrow" w:hAnsi="Calibri" w:cs="ArialNarrow"/>
          <w:sz w:val="26"/>
          <w:szCs w:val="26"/>
        </w:rPr>
        <w:t>ż</w:t>
      </w:r>
      <w:r w:rsidRPr="00671748">
        <w:rPr>
          <w:rFonts w:ascii="Calibri" w:hAnsi="Calibri" w:cs="Helvetica-Narrow"/>
          <w:sz w:val="26"/>
          <w:szCs w:val="26"/>
        </w:rPr>
        <w:t>u pojazdów</w:t>
      </w:r>
      <w:r w:rsidR="007A38E1">
        <w:rPr>
          <w:rFonts w:ascii="Calibri" w:hAnsi="Calibri" w:cs="Helvetica-Narrow"/>
          <w:sz w:val="26"/>
          <w:szCs w:val="26"/>
        </w:rPr>
        <w:t xml:space="preserve"> </w:t>
      </w:r>
      <w:r w:rsidRPr="007A38E1">
        <w:rPr>
          <w:rFonts w:ascii="Calibri" w:hAnsi="Calibri" w:cs="Helvetica-Narrow"/>
          <w:sz w:val="26"/>
          <w:szCs w:val="26"/>
        </w:rPr>
        <w:t>wycofanych z eksploatacji,</w:t>
      </w:r>
    </w:p>
    <w:p w:rsidR="005C1B16" w:rsidRPr="007A38E1" w:rsidRDefault="005C1B16" w:rsidP="00CA0DFC">
      <w:pPr>
        <w:numPr>
          <w:ilvl w:val="0"/>
          <w:numId w:val="54"/>
        </w:num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zintensyfikowanie edukacji ekologicznej promuj</w:t>
      </w:r>
      <w:r w:rsidRPr="00671748">
        <w:rPr>
          <w:rFonts w:ascii="Calibri" w:eastAsia="ArialNarrow" w:hAnsi="Calibri" w:cs="ArialNarrow"/>
          <w:sz w:val="26"/>
          <w:szCs w:val="26"/>
        </w:rPr>
        <w:t>ą</w:t>
      </w:r>
      <w:r w:rsidRPr="00671748">
        <w:rPr>
          <w:rFonts w:ascii="Calibri" w:hAnsi="Calibri" w:cs="Helvetica-Narrow"/>
          <w:sz w:val="26"/>
          <w:szCs w:val="26"/>
        </w:rPr>
        <w:t>cej zapobieganie powstawania odpadów, wła</w:t>
      </w:r>
      <w:r w:rsidRPr="00671748">
        <w:rPr>
          <w:rFonts w:ascii="Calibri" w:eastAsia="ArialNarrow" w:hAnsi="Calibri" w:cs="ArialNarrow"/>
          <w:sz w:val="26"/>
          <w:szCs w:val="26"/>
        </w:rPr>
        <w:t>ś</w:t>
      </w:r>
      <w:r w:rsidRPr="00671748">
        <w:rPr>
          <w:rFonts w:ascii="Calibri" w:hAnsi="Calibri" w:cs="Helvetica-Narrow"/>
          <w:sz w:val="26"/>
          <w:szCs w:val="26"/>
        </w:rPr>
        <w:t>ciwe</w:t>
      </w:r>
      <w:r w:rsidR="007A38E1">
        <w:rPr>
          <w:rFonts w:ascii="Calibri" w:hAnsi="Calibri" w:cs="Helvetica-Narrow"/>
          <w:sz w:val="26"/>
          <w:szCs w:val="26"/>
        </w:rPr>
        <w:t xml:space="preserve"> </w:t>
      </w:r>
      <w:r w:rsidRPr="007A38E1">
        <w:rPr>
          <w:rFonts w:ascii="Calibri" w:hAnsi="Calibri" w:cs="Helvetica-Narrow"/>
          <w:sz w:val="26"/>
          <w:szCs w:val="26"/>
        </w:rPr>
        <w:t>post</w:t>
      </w:r>
      <w:r w:rsidRPr="007A38E1">
        <w:rPr>
          <w:rFonts w:ascii="Calibri" w:eastAsia="ArialNarrow" w:hAnsi="Calibri" w:cs="ArialNarrow"/>
          <w:sz w:val="26"/>
          <w:szCs w:val="26"/>
        </w:rPr>
        <w:t>ę</w:t>
      </w:r>
      <w:r w:rsidRPr="007A38E1">
        <w:rPr>
          <w:rFonts w:ascii="Calibri" w:hAnsi="Calibri" w:cs="Helvetica-Narrow"/>
          <w:sz w:val="26"/>
          <w:szCs w:val="26"/>
        </w:rPr>
        <w:t>powanie z odpadami, prowadzenie skutecznej kampanii informacyjno-edukacyjnej w tym zakresie</w:t>
      </w:r>
      <w:r w:rsidR="007A38E1">
        <w:rPr>
          <w:rFonts w:ascii="Calibri" w:hAnsi="Calibri" w:cs="Helvetica-Narrow"/>
          <w:sz w:val="26"/>
          <w:szCs w:val="26"/>
        </w:rPr>
        <w:t xml:space="preserve"> </w:t>
      </w:r>
      <w:r w:rsidRPr="007A38E1">
        <w:rPr>
          <w:rFonts w:ascii="Calibri" w:hAnsi="Calibri" w:cs="Helvetica-Narrow"/>
          <w:sz w:val="26"/>
          <w:szCs w:val="26"/>
        </w:rPr>
        <w:t>oraz wzmocnienie kontroli podmiotów prowadz</w:t>
      </w:r>
      <w:r w:rsidRPr="007A38E1">
        <w:rPr>
          <w:rFonts w:ascii="Calibri" w:eastAsia="ArialNarrow" w:hAnsi="Calibri" w:cs="ArialNarrow"/>
          <w:sz w:val="26"/>
          <w:szCs w:val="26"/>
        </w:rPr>
        <w:t>ą</w:t>
      </w:r>
      <w:r w:rsidRPr="007A38E1">
        <w:rPr>
          <w:rFonts w:ascii="Calibri" w:hAnsi="Calibri" w:cs="Helvetica-Narrow"/>
          <w:sz w:val="26"/>
          <w:szCs w:val="26"/>
        </w:rPr>
        <w:t>cych działalno</w:t>
      </w:r>
      <w:r w:rsidRPr="007A38E1">
        <w:rPr>
          <w:rFonts w:ascii="Calibri" w:eastAsia="ArialNarrow" w:hAnsi="Calibri" w:cs="ArialNarrow"/>
          <w:sz w:val="26"/>
          <w:szCs w:val="26"/>
        </w:rPr>
        <w:t xml:space="preserve">ść </w:t>
      </w:r>
      <w:r w:rsidRPr="007A38E1">
        <w:rPr>
          <w:rFonts w:ascii="Calibri" w:hAnsi="Calibri" w:cs="Helvetica-Narrow"/>
          <w:sz w:val="26"/>
          <w:szCs w:val="26"/>
        </w:rPr>
        <w:t>w zakresie zbierania, transportu,</w:t>
      </w:r>
      <w:r w:rsidR="007A38E1">
        <w:rPr>
          <w:rFonts w:ascii="Calibri" w:hAnsi="Calibri" w:cs="Helvetica-Narrow"/>
          <w:sz w:val="26"/>
          <w:szCs w:val="26"/>
        </w:rPr>
        <w:t xml:space="preserve"> </w:t>
      </w:r>
      <w:r w:rsidRPr="007A38E1">
        <w:rPr>
          <w:rFonts w:ascii="Calibri" w:hAnsi="Calibri" w:cs="Helvetica-Narrow"/>
          <w:sz w:val="26"/>
          <w:szCs w:val="26"/>
        </w:rPr>
        <w:t>odzysku i unieszkodliwiania odpadów.</w:t>
      </w:r>
    </w:p>
    <w:p w:rsidR="005C1B16" w:rsidRPr="00671748" w:rsidRDefault="005C1B16" w:rsidP="00671748">
      <w:p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III.5. Ograniczanie oddziaływania hałasu i pól elektromagnetycznych</w:t>
      </w:r>
    </w:p>
    <w:p w:rsidR="005C1B16" w:rsidRPr="00671748" w:rsidRDefault="005C1B16" w:rsidP="00671748">
      <w:p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III.5.1. Doposa</w:t>
      </w:r>
      <w:r w:rsidRPr="00671748">
        <w:rPr>
          <w:rFonts w:ascii="Calibri" w:eastAsia="ArialNarrow" w:hAnsi="Calibri" w:cs="ArialNarrow"/>
          <w:sz w:val="26"/>
          <w:szCs w:val="26"/>
        </w:rPr>
        <w:t>ż</w:t>
      </w:r>
      <w:r w:rsidRPr="00671748">
        <w:rPr>
          <w:rFonts w:ascii="Calibri" w:hAnsi="Calibri" w:cs="Helvetica-Narrow"/>
          <w:sz w:val="26"/>
          <w:szCs w:val="26"/>
        </w:rPr>
        <w:t>enie wyspecjalizowanych jednostek w aparatur</w:t>
      </w:r>
      <w:r w:rsidRPr="00671748">
        <w:rPr>
          <w:rFonts w:ascii="Calibri" w:eastAsia="ArialNarrow" w:hAnsi="Calibri" w:cs="ArialNarrow"/>
          <w:sz w:val="26"/>
          <w:szCs w:val="26"/>
        </w:rPr>
        <w:t xml:space="preserve">ę </w:t>
      </w:r>
      <w:r w:rsidRPr="00671748">
        <w:rPr>
          <w:rFonts w:ascii="Calibri" w:hAnsi="Calibri" w:cs="Helvetica-Narrow"/>
          <w:sz w:val="26"/>
          <w:szCs w:val="26"/>
        </w:rPr>
        <w:t>do bada</w:t>
      </w:r>
      <w:r w:rsidRPr="00671748">
        <w:rPr>
          <w:rFonts w:ascii="Calibri" w:eastAsia="ArialNarrow" w:hAnsi="Calibri" w:cs="ArialNarrow"/>
          <w:sz w:val="26"/>
          <w:szCs w:val="26"/>
        </w:rPr>
        <w:t xml:space="preserve">ń </w:t>
      </w:r>
      <w:r w:rsidRPr="00671748">
        <w:rPr>
          <w:rFonts w:ascii="Calibri" w:hAnsi="Calibri" w:cs="Helvetica-Narrow"/>
          <w:sz w:val="26"/>
          <w:szCs w:val="26"/>
        </w:rPr>
        <w:t>akustycznych</w:t>
      </w:r>
      <w:r w:rsidR="007A38E1">
        <w:rPr>
          <w:rFonts w:ascii="Calibri" w:hAnsi="Calibri" w:cs="Helvetica-Narrow"/>
          <w:sz w:val="26"/>
          <w:szCs w:val="26"/>
        </w:rPr>
        <w:t xml:space="preserve"> </w:t>
      </w:r>
      <w:r w:rsidRPr="00671748">
        <w:rPr>
          <w:rFonts w:ascii="Calibri" w:hAnsi="Calibri" w:cs="Helvetica-Narrow"/>
          <w:sz w:val="26"/>
          <w:szCs w:val="26"/>
        </w:rPr>
        <w:t>i promieniowania elektromagnetycznego,</w:t>
      </w:r>
    </w:p>
    <w:p w:rsidR="005C1B16" w:rsidRPr="00671748" w:rsidRDefault="005C1B16" w:rsidP="00671748">
      <w:p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III.5.2. Prowadzenie monitoringu hałasu i pól elektromagnetycznych oraz dokonywanie oceny nara</w:t>
      </w:r>
      <w:r w:rsidRPr="00671748">
        <w:rPr>
          <w:rFonts w:ascii="Calibri" w:eastAsia="ArialNarrow" w:hAnsi="Calibri" w:cs="ArialNarrow"/>
          <w:sz w:val="26"/>
          <w:szCs w:val="26"/>
        </w:rPr>
        <w:t>ż</w:t>
      </w:r>
      <w:r w:rsidRPr="00671748">
        <w:rPr>
          <w:rFonts w:ascii="Calibri" w:hAnsi="Calibri" w:cs="Helvetica-Narrow"/>
          <w:sz w:val="26"/>
          <w:szCs w:val="26"/>
        </w:rPr>
        <w:t>ania</w:t>
      </w:r>
      <w:r w:rsidR="007A38E1">
        <w:rPr>
          <w:rFonts w:ascii="Calibri" w:hAnsi="Calibri" w:cs="Helvetica-Narrow"/>
          <w:sz w:val="26"/>
          <w:szCs w:val="26"/>
        </w:rPr>
        <w:t xml:space="preserve"> </w:t>
      </w:r>
      <w:r w:rsidRPr="00671748">
        <w:rPr>
          <w:rFonts w:ascii="Calibri" w:hAnsi="Calibri" w:cs="Helvetica-Narrow"/>
          <w:sz w:val="26"/>
          <w:szCs w:val="26"/>
        </w:rPr>
        <w:t>społecze</w:t>
      </w:r>
      <w:r w:rsidRPr="00671748">
        <w:rPr>
          <w:rFonts w:ascii="Calibri" w:eastAsia="ArialNarrow" w:hAnsi="Calibri" w:cs="ArialNarrow"/>
          <w:sz w:val="26"/>
          <w:szCs w:val="26"/>
        </w:rPr>
        <w:t>ń</w:t>
      </w:r>
      <w:r w:rsidRPr="00671748">
        <w:rPr>
          <w:rFonts w:ascii="Calibri" w:hAnsi="Calibri" w:cs="Helvetica-Narrow"/>
          <w:sz w:val="26"/>
          <w:szCs w:val="26"/>
        </w:rPr>
        <w:t>stwa na czynniki ponadnormatywne, w tym:</w:t>
      </w:r>
    </w:p>
    <w:p w:rsidR="005C1B16" w:rsidRPr="00671748" w:rsidRDefault="005C1B16" w:rsidP="00CA0DFC">
      <w:pPr>
        <w:numPr>
          <w:ilvl w:val="0"/>
          <w:numId w:val="56"/>
        </w:num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aktualizowanie/opracowywanie map akustycznych,</w:t>
      </w:r>
    </w:p>
    <w:p w:rsidR="005C1B16" w:rsidRPr="007A38E1" w:rsidRDefault="005C1B16" w:rsidP="00CA0DFC">
      <w:pPr>
        <w:numPr>
          <w:ilvl w:val="0"/>
          <w:numId w:val="56"/>
        </w:num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ocena stanu akustycznego dróg i linii kolejowych, których eksploatacja mo</w:t>
      </w:r>
      <w:r w:rsidRPr="00671748">
        <w:rPr>
          <w:rFonts w:ascii="Calibri" w:eastAsia="ArialNarrow" w:hAnsi="Calibri" w:cs="ArialNarrow"/>
          <w:sz w:val="26"/>
          <w:szCs w:val="26"/>
        </w:rPr>
        <w:t>ż</w:t>
      </w:r>
      <w:r w:rsidRPr="00671748">
        <w:rPr>
          <w:rFonts w:ascii="Calibri" w:hAnsi="Calibri" w:cs="Helvetica-Narrow"/>
          <w:sz w:val="26"/>
          <w:szCs w:val="26"/>
        </w:rPr>
        <w:t>e powodowa</w:t>
      </w:r>
      <w:r w:rsidRPr="00671748">
        <w:rPr>
          <w:rFonts w:ascii="Calibri" w:eastAsia="ArialNarrow" w:hAnsi="Calibri" w:cs="ArialNarrow"/>
          <w:sz w:val="26"/>
          <w:szCs w:val="26"/>
        </w:rPr>
        <w:t xml:space="preserve">ć </w:t>
      </w:r>
      <w:r w:rsidRPr="00671748">
        <w:rPr>
          <w:rFonts w:ascii="Calibri" w:hAnsi="Calibri" w:cs="Helvetica-Narrow"/>
          <w:sz w:val="26"/>
          <w:szCs w:val="26"/>
        </w:rPr>
        <w:t>negatywne</w:t>
      </w:r>
      <w:r w:rsidR="007A38E1">
        <w:rPr>
          <w:rFonts w:ascii="Calibri" w:hAnsi="Calibri" w:cs="Helvetica-Narrow"/>
          <w:sz w:val="26"/>
          <w:szCs w:val="26"/>
        </w:rPr>
        <w:t xml:space="preserve"> </w:t>
      </w:r>
      <w:r w:rsidRPr="007A38E1">
        <w:rPr>
          <w:rFonts w:ascii="Calibri" w:hAnsi="Calibri" w:cs="Helvetica-Narrow"/>
          <w:sz w:val="26"/>
          <w:szCs w:val="26"/>
        </w:rPr>
        <w:t>oddziaływanie akustyczne,</w:t>
      </w:r>
    </w:p>
    <w:p w:rsidR="005C1B16" w:rsidRPr="007A38E1" w:rsidRDefault="005C1B16" w:rsidP="00CA0DFC">
      <w:pPr>
        <w:numPr>
          <w:ilvl w:val="0"/>
          <w:numId w:val="56"/>
        </w:num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prowadzenie rejestru wojewódzkiego, zawieraj</w:t>
      </w:r>
      <w:r w:rsidRPr="00671748">
        <w:rPr>
          <w:rFonts w:ascii="Calibri" w:eastAsia="ArialNarrow" w:hAnsi="Calibri" w:cs="ArialNarrow"/>
          <w:sz w:val="26"/>
          <w:szCs w:val="26"/>
        </w:rPr>
        <w:t>ą</w:t>
      </w:r>
      <w:r w:rsidRPr="00671748">
        <w:rPr>
          <w:rFonts w:ascii="Calibri" w:hAnsi="Calibri" w:cs="Helvetica-Narrow"/>
          <w:sz w:val="26"/>
          <w:szCs w:val="26"/>
        </w:rPr>
        <w:t>cego informacje o terenach, na których stwierdzono</w:t>
      </w:r>
      <w:r w:rsidR="007A38E1">
        <w:rPr>
          <w:rFonts w:ascii="Calibri" w:hAnsi="Calibri" w:cs="Helvetica-Narrow"/>
          <w:sz w:val="26"/>
          <w:szCs w:val="26"/>
        </w:rPr>
        <w:t xml:space="preserve"> </w:t>
      </w:r>
      <w:r w:rsidRPr="007A38E1">
        <w:rPr>
          <w:rFonts w:ascii="Calibri" w:hAnsi="Calibri" w:cs="Helvetica-Narrow"/>
          <w:sz w:val="26"/>
          <w:szCs w:val="26"/>
        </w:rPr>
        <w:t>przekroczenie dopuszczalnych poziomów hałasu i pól elektromagnetycznych, z uwzgl</w:t>
      </w:r>
      <w:r w:rsidRPr="007A38E1">
        <w:rPr>
          <w:rFonts w:ascii="Calibri" w:eastAsia="ArialNarrow" w:hAnsi="Calibri" w:cs="ArialNarrow"/>
          <w:sz w:val="26"/>
          <w:szCs w:val="26"/>
        </w:rPr>
        <w:t>ę</w:t>
      </w:r>
      <w:r w:rsidRPr="007A38E1">
        <w:rPr>
          <w:rFonts w:ascii="Calibri" w:hAnsi="Calibri" w:cs="Helvetica-Narrow"/>
          <w:sz w:val="26"/>
          <w:szCs w:val="26"/>
        </w:rPr>
        <w:t>dnieniem</w:t>
      </w:r>
      <w:r w:rsidR="007A38E1">
        <w:rPr>
          <w:rFonts w:ascii="Calibri" w:hAnsi="Calibri" w:cs="Helvetica-Narrow"/>
          <w:sz w:val="26"/>
          <w:szCs w:val="26"/>
        </w:rPr>
        <w:t xml:space="preserve"> </w:t>
      </w:r>
      <w:r w:rsidRPr="007A38E1">
        <w:rPr>
          <w:rFonts w:ascii="Calibri" w:hAnsi="Calibri" w:cs="Helvetica-Narrow"/>
          <w:sz w:val="26"/>
          <w:szCs w:val="26"/>
        </w:rPr>
        <w:t>terenów mieszkaniowych i innych miejsc dost</w:t>
      </w:r>
      <w:r w:rsidRPr="007A38E1">
        <w:rPr>
          <w:rFonts w:ascii="Calibri" w:eastAsia="ArialNarrow" w:hAnsi="Calibri" w:cs="ArialNarrow"/>
          <w:sz w:val="26"/>
          <w:szCs w:val="26"/>
        </w:rPr>
        <w:t>ę</w:t>
      </w:r>
      <w:r w:rsidRPr="007A38E1">
        <w:rPr>
          <w:rFonts w:ascii="Calibri" w:hAnsi="Calibri" w:cs="Helvetica-Narrow"/>
          <w:sz w:val="26"/>
          <w:szCs w:val="26"/>
        </w:rPr>
        <w:t>pnych dla ludno</w:t>
      </w:r>
      <w:r w:rsidRPr="007A38E1">
        <w:rPr>
          <w:rFonts w:ascii="Calibri" w:eastAsia="ArialNarrow" w:hAnsi="Calibri" w:cs="ArialNarrow"/>
          <w:sz w:val="26"/>
          <w:szCs w:val="26"/>
        </w:rPr>
        <w:t>ś</w:t>
      </w:r>
      <w:r w:rsidRPr="007A38E1">
        <w:rPr>
          <w:rFonts w:ascii="Calibri" w:hAnsi="Calibri" w:cs="Helvetica-Narrow"/>
          <w:sz w:val="26"/>
          <w:szCs w:val="26"/>
        </w:rPr>
        <w:t>ci;</w:t>
      </w:r>
    </w:p>
    <w:p w:rsidR="005C1B16" w:rsidRPr="00671748" w:rsidRDefault="005C1B16" w:rsidP="00671748">
      <w:p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III.5.3. Uwzgl</w:t>
      </w:r>
      <w:r w:rsidRPr="00671748">
        <w:rPr>
          <w:rFonts w:ascii="Calibri" w:eastAsia="ArialNarrow" w:hAnsi="Calibri" w:cs="ArialNarrow"/>
          <w:sz w:val="26"/>
          <w:szCs w:val="26"/>
        </w:rPr>
        <w:t>ę</w:t>
      </w:r>
      <w:r w:rsidRPr="00671748">
        <w:rPr>
          <w:rFonts w:ascii="Calibri" w:hAnsi="Calibri" w:cs="Helvetica-Narrow"/>
          <w:sz w:val="26"/>
          <w:szCs w:val="26"/>
        </w:rPr>
        <w:t>dnianie w planowaniu przestrzennym ochrony przed hałasem, stosownie do wymogów ustawy</w:t>
      </w:r>
      <w:r w:rsidR="007A38E1">
        <w:rPr>
          <w:rFonts w:ascii="Calibri" w:hAnsi="Calibri" w:cs="Helvetica-Narrow"/>
          <w:sz w:val="26"/>
          <w:szCs w:val="26"/>
        </w:rPr>
        <w:t xml:space="preserve"> </w:t>
      </w:r>
      <w:r w:rsidRPr="00671748">
        <w:rPr>
          <w:rFonts w:ascii="Calibri" w:hAnsi="Calibri" w:cs="Helvetica-Narrow-Oblique"/>
          <w:i/>
          <w:iCs/>
          <w:sz w:val="26"/>
          <w:szCs w:val="26"/>
        </w:rPr>
        <w:t xml:space="preserve">Prawo ochrony </w:t>
      </w:r>
      <w:r w:rsidRPr="00671748">
        <w:rPr>
          <w:rFonts w:ascii="Calibri" w:hAnsi="Calibri" w:cs="ArialNarrow,Italic"/>
          <w:i/>
          <w:iCs/>
          <w:sz w:val="26"/>
          <w:szCs w:val="26"/>
        </w:rPr>
        <w:t>ś</w:t>
      </w:r>
      <w:r w:rsidRPr="00671748">
        <w:rPr>
          <w:rFonts w:ascii="Calibri" w:hAnsi="Calibri" w:cs="Helvetica-Narrow-Oblique"/>
          <w:i/>
          <w:iCs/>
          <w:sz w:val="26"/>
          <w:szCs w:val="26"/>
        </w:rPr>
        <w:t>rodowiska</w:t>
      </w:r>
      <w:r w:rsidRPr="00671748">
        <w:rPr>
          <w:rFonts w:ascii="Calibri" w:hAnsi="Calibri" w:cs="Helvetica-Narrow"/>
          <w:sz w:val="26"/>
          <w:szCs w:val="26"/>
        </w:rPr>
        <w:t>, mi</w:t>
      </w:r>
      <w:r w:rsidRPr="00671748">
        <w:rPr>
          <w:rFonts w:ascii="Calibri" w:eastAsia="ArialNarrow" w:hAnsi="Calibri" w:cs="ArialNarrow"/>
          <w:sz w:val="26"/>
          <w:szCs w:val="26"/>
        </w:rPr>
        <w:t>ę</w:t>
      </w:r>
      <w:r w:rsidRPr="00671748">
        <w:rPr>
          <w:rFonts w:ascii="Calibri" w:hAnsi="Calibri" w:cs="Helvetica-Narrow"/>
          <w:sz w:val="26"/>
          <w:szCs w:val="26"/>
        </w:rPr>
        <w:t>dzy innymi poprzez wła</w:t>
      </w:r>
      <w:r w:rsidRPr="00671748">
        <w:rPr>
          <w:rFonts w:ascii="Calibri" w:eastAsia="ArialNarrow" w:hAnsi="Calibri" w:cs="ArialNarrow"/>
          <w:sz w:val="26"/>
          <w:szCs w:val="26"/>
        </w:rPr>
        <w:t>ś</w:t>
      </w:r>
      <w:r w:rsidRPr="00671748">
        <w:rPr>
          <w:rFonts w:ascii="Calibri" w:hAnsi="Calibri" w:cs="Helvetica-Narrow"/>
          <w:sz w:val="26"/>
          <w:szCs w:val="26"/>
        </w:rPr>
        <w:t>ciwe kształtowanie przestrzeni urbanistycznej;</w:t>
      </w:r>
    </w:p>
    <w:p w:rsidR="005C1B16" w:rsidRPr="007A38E1" w:rsidRDefault="005C1B16" w:rsidP="00671748">
      <w:pPr>
        <w:overflowPunct/>
        <w:spacing w:line="276" w:lineRule="auto"/>
        <w:jc w:val="both"/>
        <w:textAlignment w:val="auto"/>
        <w:rPr>
          <w:rFonts w:ascii="Calibri" w:eastAsia="ArialNarrow" w:hAnsi="Calibri" w:cs="ArialNarrow"/>
          <w:sz w:val="26"/>
          <w:szCs w:val="26"/>
        </w:rPr>
      </w:pPr>
      <w:r w:rsidRPr="00671748">
        <w:rPr>
          <w:rFonts w:ascii="Calibri" w:hAnsi="Calibri" w:cs="Helvetica-Narrow"/>
          <w:sz w:val="26"/>
          <w:szCs w:val="26"/>
        </w:rPr>
        <w:lastRenderedPageBreak/>
        <w:t>III.5.4. Opracowanie programów ochrony przed hałasem na terenach, gdzie przekracza on warto</w:t>
      </w:r>
      <w:r w:rsidRPr="00671748">
        <w:rPr>
          <w:rFonts w:ascii="Calibri" w:eastAsia="ArialNarrow" w:hAnsi="Calibri" w:cs="ArialNarrow"/>
          <w:sz w:val="26"/>
          <w:szCs w:val="26"/>
        </w:rPr>
        <w:t xml:space="preserve">ść </w:t>
      </w:r>
      <w:r w:rsidRPr="00671748">
        <w:rPr>
          <w:rFonts w:ascii="Calibri" w:hAnsi="Calibri" w:cs="Helvetica-Narrow"/>
          <w:sz w:val="26"/>
          <w:szCs w:val="26"/>
        </w:rPr>
        <w:t>dopuszczaln</w:t>
      </w:r>
      <w:r w:rsidRPr="00671748">
        <w:rPr>
          <w:rFonts w:ascii="Calibri" w:eastAsia="ArialNarrow" w:hAnsi="Calibri" w:cs="ArialNarrow"/>
          <w:sz w:val="26"/>
          <w:szCs w:val="26"/>
        </w:rPr>
        <w:t>ą</w:t>
      </w:r>
      <w:r w:rsidR="007A38E1">
        <w:rPr>
          <w:rFonts w:ascii="Calibri" w:eastAsia="ArialNarrow" w:hAnsi="Calibri" w:cs="ArialNarrow"/>
          <w:sz w:val="26"/>
          <w:szCs w:val="26"/>
        </w:rPr>
        <w:t xml:space="preserve"> </w:t>
      </w:r>
      <w:r w:rsidRPr="00671748">
        <w:rPr>
          <w:rFonts w:ascii="Calibri" w:hAnsi="Calibri" w:cs="Helvetica-Narrow"/>
          <w:sz w:val="26"/>
          <w:szCs w:val="26"/>
        </w:rPr>
        <w:t>i realizacja przedsi</w:t>
      </w:r>
      <w:r w:rsidRPr="00671748">
        <w:rPr>
          <w:rFonts w:ascii="Calibri" w:eastAsia="ArialNarrow" w:hAnsi="Calibri" w:cs="ArialNarrow"/>
          <w:sz w:val="26"/>
          <w:szCs w:val="26"/>
        </w:rPr>
        <w:t>ę</w:t>
      </w:r>
      <w:r w:rsidRPr="00671748">
        <w:rPr>
          <w:rFonts w:ascii="Calibri" w:hAnsi="Calibri" w:cs="Helvetica-Narrow"/>
          <w:sz w:val="26"/>
          <w:szCs w:val="26"/>
        </w:rPr>
        <w:t>wzi</w:t>
      </w:r>
      <w:r w:rsidRPr="00671748">
        <w:rPr>
          <w:rFonts w:ascii="Calibri" w:eastAsia="ArialNarrow" w:hAnsi="Calibri" w:cs="ArialNarrow"/>
          <w:sz w:val="26"/>
          <w:szCs w:val="26"/>
        </w:rPr>
        <w:t xml:space="preserve">ęć </w:t>
      </w:r>
      <w:r w:rsidRPr="00671748">
        <w:rPr>
          <w:rFonts w:ascii="Calibri" w:hAnsi="Calibri" w:cs="Helvetica-Narrow"/>
          <w:sz w:val="26"/>
          <w:szCs w:val="26"/>
        </w:rPr>
        <w:t>technicznych i organizacyjnych dla zmniejszenia poziomu hałasu;</w:t>
      </w:r>
    </w:p>
    <w:p w:rsidR="005C1B16" w:rsidRPr="00671748" w:rsidRDefault="005C1B16" w:rsidP="00671748">
      <w:p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III.5.5. Ograniczanie hałasu, zwłaszcza w osiedlach mieszkaniowych przez np. tworzenie stref wolnych od</w:t>
      </w:r>
      <w:r w:rsidR="007A38E1">
        <w:rPr>
          <w:rFonts w:ascii="Calibri" w:hAnsi="Calibri" w:cs="Helvetica-Narrow"/>
          <w:sz w:val="26"/>
          <w:szCs w:val="26"/>
        </w:rPr>
        <w:t xml:space="preserve"> </w:t>
      </w:r>
      <w:r w:rsidRPr="00671748">
        <w:rPr>
          <w:rFonts w:ascii="Calibri" w:hAnsi="Calibri" w:cs="Helvetica-Narrow"/>
          <w:sz w:val="26"/>
          <w:szCs w:val="26"/>
        </w:rPr>
        <w:t>transportu, ograniczenie szybko</w:t>
      </w:r>
      <w:r w:rsidRPr="00671748">
        <w:rPr>
          <w:rFonts w:ascii="Calibri" w:eastAsia="ArialNarrow" w:hAnsi="Calibri" w:cs="ArialNarrow"/>
          <w:sz w:val="26"/>
          <w:szCs w:val="26"/>
        </w:rPr>
        <w:t>ś</w:t>
      </w:r>
      <w:r w:rsidRPr="00671748">
        <w:rPr>
          <w:rFonts w:ascii="Calibri" w:hAnsi="Calibri" w:cs="Helvetica-Narrow"/>
          <w:sz w:val="26"/>
          <w:szCs w:val="26"/>
        </w:rPr>
        <w:t>ci ruchu, tworzenie pasów zadrzewie</w:t>
      </w:r>
      <w:r w:rsidRPr="00671748">
        <w:rPr>
          <w:rFonts w:ascii="Calibri" w:eastAsia="ArialNarrow" w:hAnsi="Calibri" w:cs="ArialNarrow"/>
          <w:sz w:val="26"/>
          <w:szCs w:val="26"/>
        </w:rPr>
        <w:t>ń</w:t>
      </w:r>
      <w:r w:rsidRPr="00671748">
        <w:rPr>
          <w:rFonts w:ascii="Calibri" w:hAnsi="Calibri" w:cs="Helvetica-Narrow"/>
          <w:sz w:val="26"/>
          <w:szCs w:val="26"/>
        </w:rPr>
        <w:t>, budow</w:t>
      </w:r>
      <w:r w:rsidRPr="00671748">
        <w:rPr>
          <w:rFonts w:ascii="Calibri" w:eastAsia="ArialNarrow" w:hAnsi="Calibri" w:cs="ArialNarrow"/>
          <w:sz w:val="26"/>
          <w:szCs w:val="26"/>
        </w:rPr>
        <w:t xml:space="preserve">ę </w:t>
      </w:r>
      <w:r w:rsidRPr="00671748">
        <w:rPr>
          <w:rFonts w:ascii="Calibri" w:hAnsi="Calibri" w:cs="Helvetica-Narrow"/>
          <w:sz w:val="26"/>
          <w:szCs w:val="26"/>
        </w:rPr>
        <w:t>ekranów akustycznych;</w:t>
      </w:r>
    </w:p>
    <w:p w:rsidR="005C1B16" w:rsidRPr="00671748" w:rsidRDefault="005C1B16" w:rsidP="00671748">
      <w:p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III.5.6. Wprowadzenie koniecznych zmian w in</w:t>
      </w:r>
      <w:r w:rsidRPr="00671748">
        <w:rPr>
          <w:rFonts w:ascii="Calibri" w:eastAsia="ArialNarrow" w:hAnsi="Calibri" w:cs="ArialNarrow"/>
          <w:sz w:val="26"/>
          <w:szCs w:val="26"/>
        </w:rPr>
        <w:t>ż</w:t>
      </w:r>
      <w:r w:rsidRPr="00671748">
        <w:rPr>
          <w:rFonts w:ascii="Calibri" w:hAnsi="Calibri" w:cs="Helvetica-Narrow"/>
          <w:sz w:val="26"/>
          <w:szCs w:val="26"/>
        </w:rPr>
        <w:t>ynierii ruchu drogowego (budowa obwodnic, poprawa stanu</w:t>
      </w:r>
      <w:r w:rsidR="007A38E1">
        <w:rPr>
          <w:rFonts w:ascii="Calibri" w:hAnsi="Calibri" w:cs="Helvetica-Narrow"/>
          <w:sz w:val="26"/>
          <w:szCs w:val="26"/>
        </w:rPr>
        <w:t xml:space="preserve"> </w:t>
      </w:r>
      <w:r w:rsidRPr="00671748">
        <w:rPr>
          <w:rFonts w:ascii="Calibri" w:hAnsi="Calibri" w:cs="Helvetica-Narrow"/>
          <w:sz w:val="26"/>
          <w:szCs w:val="26"/>
        </w:rPr>
        <w:t>nawierzchni ulic i dróg, zapewnienie płynno</w:t>
      </w:r>
      <w:r w:rsidRPr="00671748">
        <w:rPr>
          <w:rFonts w:ascii="Calibri" w:eastAsia="ArialNarrow" w:hAnsi="Calibri" w:cs="ArialNarrow"/>
          <w:sz w:val="26"/>
          <w:szCs w:val="26"/>
        </w:rPr>
        <w:t>ś</w:t>
      </w:r>
      <w:r w:rsidRPr="00671748">
        <w:rPr>
          <w:rFonts w:ascii="Calibri" w:hAnsi="Calibri" w:cs="Helvetica-Narrow"/>
          <w:sz w:val="26"/>
          <w:szCs w:val="26"/>
        </w:rPr>
        <w:t>ci ruchu);</w:t>
      </w:r>
    </w:p>
    <w:p w:rsidR="005C1B16" w:rsidRPr="00671748" w:rsidRDefault="005C1B16" w:rsidP="00671748">
      <w:p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III.5.7. Stosowanie zabezpiecze</w:t>
      </w:r>
      <w:r w:rsidRPr="00671748">
        <w:rPr>
          <w:rFonts w:ascii="Calibri" w:eastAsia="ArialNarrow" w:hAnsi="Calibri" w:cs="ArialNarrow"/>
          <w:sz w:val="26"/>
          <w:szCs w:val="26"/>
        </w:rPr>
        <w:t xml:space="preserve">ń </w:t>
      </w:r>
      <w:r w:rsidRPr="00671748">
        <w:rPr>
          <w:rFonts w:ascii="Calibri" w:hAnsi="Calibri" w:cs="Helvetica-Narrow"/>
          <w:sz w:val="26"/>
          <w:szCs w:val="26"/>
        </w:rPr>
        <w:t>przed nadmiernym hałasem od urz</w:t>
      </w:r>
      <w:r w:rsidRPr="00671748">
        <w:rPr>
          <w:rFonts w:ascii="Calibri" w:eastAsia="ArialNarrow" w:hAnsi="Calibri" w:cs="ArialNarrow"/>
          <w:sz w:val="26"/>
          <w:szCs w:val="26"/>
        </w:rPr>
        <w:t>ą</w:t>
      </w:r>
      <w:r w:rsidRPr="00671748">
        <w:rPr>
          <w:rFonts w:ascii="Calibri" w:hAnsi="Calibri" w:cs="Helvetica-Narrow"/>
          <w:sz w:val="26"/>
          <w:szCs w:val="26"/>
        </w:rPr>
        <w:t>dze</w:t>
      </w:r>
      <w:r w:rsidRPr="00671748">
        <w:rPr>
          <w:rFonts w:ascii="Calibri" w:eastAsia="ArialNarrow" w:hAnsi="Calibri" w:cs="ArialNarrow"/>
          <w:sz w:val="26"/>
          <w:szCs w:val="26"/>
        </w:rPr>
        <w:t>ń</w:t>
      </w:r>
      <w:r w:rsidRPr="00671748">
        <w:rPr>
          <w:rFonts w:ascii="Calibri" w:hAnsi="Calibri" w:cs="Helvetica-Narrow"/>
          <w:sz w:val="26"/>
          <w:szCs w:val="26"/>
        </w:rPr>
        <w:t>, maszyn, linii technologicznych,</w:t>
      </w:r>
      <w:r w:rsidR="007A38E1">
        <w:rPr>
          <w:rFonts w:ascii="Calibri" w:hAnsi="Calibri" w:cs="Helvetica-Narrow"/>
          <w:sz w:val="26"/>
          <w:szCs w:val="26"/>
        </w:rPr>
        <w:t xml:space="preserve"> </w:t>
      </w:r>
      <w:r w:rsidRPr="00671748">
        <w:rPr>
          <w:rFonts w:ascii="Calibri" w:hAnsi="Calibri" w:cs="Helvetica-Narrow"/>
          <w:sz w:val="26"/>
          <w:szCs w:val="26"/>
        </w:rPr>
        <w:t>wymiana na urz</w:t>
      </w:r>
      <w:r w:rsidRPr="00671748">
        <w:rPr>
          <w:rFonts w:ascii="Calibri" w:eastAsia="ArialNarrow" w:hAnsi="Calibri" w:cs="ArialNarrow"/>
          <w:sz w:val="26"/>
          <w:szCs w:val="26"/>
        </w:rPr>
        <w:t>ą</w:t>
      </w:r>
      <w:r w:rsidRPr="00671748">
        <w:rPr>
          <w:rFonts w:ascii="Calibri" w:hAnsi="Calibri" w:cs="Helvetica-Narrow"/>
          <w:sz w:val="26"/>
          <w:szCs w:val="26"/>
        </w:rPr>
        <w:t>dzenia o mniejszej emisji hałasu;</w:t>
      </w:r>
    </w:p>
    <w:p w:rsidR="005C1B16" w:rsidRPr="00671748" w:rsidRDefault="005C1B16" w:rsidP="00671748">
      <w:p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III.5.8. Propagowanie transportu intermodalnego (szynowo-drogowego);</w:t>
      </w:r>
    </w:p>
    <w:p w:rsidR="005C1B16" w:rsidRPr="00671748" w:rsidRDefault="005C1B16" w:rsidP="00671748">
      <w:p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III.5.9. Wprowadzanie ogranicze</w:t>
      </w:r>
      <w:r w:rsidRPr="00671748">
        <w:rPr>
          <w:rFonts w:ascii="Calibri" w:eastAsia="ArialNarrow" w:hAnsi="Calibri" w:cs="ArialNarrow"/>
          <w:sz w:val="26"/>
          <w:szCs w:val="26"/>
        </w:rPr>
        <w:t xml:space="preserve">ń </w:t>
      </w:r>
      <w:r w:rsidRPr="00671748">
        <w:rPr>
          <w:rFonts w:ascii="Calibri" w:hAnsi="Calibri" w:cs="Helvetica-Narrow"/>
          <w:sz w:val="26"/>
          <w:szCs w:val="26"/>
        </w:rPr>
        <w:t>emisji hałasu na obszarach i akwenach cennych przyrodniczo;</w:t>
      </w:r>
    </w:p>
    <w:p w:rsidR="005C1B16" w:rsidRPr="00671748" w:rsidRDefault="005C1B16" w:rsidP="00671748">
      <w:p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III.5.10. Budowa tras rowerowych na terenach zurbanizowanych;</w:t>
      </w:r>
    </w:p>
    <w:p w:rsidR="005C1B16" w:rsidRPr="00671748" w:rsidRDefault="005C1B16" w:rsidP="00671748">
      <w:p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III.6. Ograniczanie zagro</w:t>
      </w:r>
      <w:r w:rsidRPr="00671748">
        <w:rPr>
          <w:rFonts w:ascii="Calibri" w:eastAsia="ArialNarrow" w:hAnsi="Calibri" w:cs="ArialNarrow"/>
          <w:sz w:val="26"/>
          <w:szCs w:val="26"/>
        </w:rPr>
        <w:t>ż</w:t>
      </w:r>
      <w:r w:rsidRPr="00671748">
        <w:rPr>
          <w:rFonts w:ascii="Calibri" w:hAnsi="Calibri" w:cs="Helvetica-Narrow"/>
          <w:sz w:val="26"/>
          <w:szCs w:val="26"/>
        </w:rPr>
        <w:t>e</w:t>
      </w:r>
      <w:r w:rsidRPr="00671748">
        <w:rPr>
          <w:rFonts w:ascii="Calibri" w:eastAsia="ArialNarrow" w:hAnsi="Calibri" w:cs="ArialNarrow"/>
          <w:sz w:val="26"/>
          <w:szCs w:val="26"/>
        </w:rPr>
        <w:t xml:space="preserve">ń </w:t>
      </w:r>
      <w:r w:rsidRPr="00671748">
        <w:rPr>
          <w:rFonts w:ascii="Calibri" w:hAnsi="Calibri" w:cs="Helvetica-Narrow"/>
          <w:sz w:val="26"/>
          <w:szCs w:val="26"/>
        </w:rPr>
        <w:t xml:space="preserve">ze strony substancji chemicznych w </w:t>
      </w:r>
      <w:r w:rsidRPr="00671748">
        <w:rPr>
          <w:rFonts w:ascii="Calibri" w:eastAsia="ArialNarrow" w:hAnsi="Calibri" w:cs="ArialNarrow"/>
          <w:sz w:val="26"/>
          <w:szCs w:val="26"/>
        </w:rPr>
        <w:t>ś</w:t>
      </w:r>
      <w:r w:rsidRPr="00671748">
        <w:rPr>
          <w:rFonts w:ascii="Calibri" w:hAnsi="Calibri" w:cs="Helvetica-Narrow"/>
          <w:sz w:val="26"/>
          <w:szCs w:val="26"/>
        </w:rPr>
        <w:t>rodowisku:</w:t>
      </w:r>
    </w:p>
    <w:p w:rsidR="005C1B16" w:rsidRPr="007A38E1" w:rsidRDefault="005C1B16" w:rsidP="00CA0DFC">
      <w:pPr>
        <w:numPr>
          <w:ilvl w:val="0"/>
          <w:numId w:val="57"/>
        </w:num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sprawowanie nadzoru nad obrotem i stosowaniem substancji chemicznych dopuszczonych na rynek,</w:t>
      </w:r>
      <w:r w:rsidR="007A38E1">
        <w:rPr>
          <w:rFonts w:ascii="Calibri" w:hAnsi="Calibri" w:cs="Helvetica-Narrow"/>
          <w:sz w:val="26"/>
          <w:szCs w:val="26"/>
        </w:rPr>
        <w:t xml:space="preserve"> </w:t>
      </w:r>
      <w:r w:rsidRPr="007A38E1">
        <w:rPr>
          <w:rFonts w:ascii="Calibri" w:hAnsi="Calibri" w:cs="Helvetica-Narrow"/>
          <w:sz w:val="26"/>
          <w:szCs w:val="26"/>
        </w:rPr>
        <w:t>zgodnego z zasadami Rozporz</w:t>
      </w:r>
      <w:r w:rsidRPr="007A38E1">
        <w:rPr>
          <w:rFonts w:ascii="Calibri" w:eastAsia="ArialNarrow" w:hAnsi="Calibri" w:cs="ArialNarrow"/>
          <w:sz w:val="26"/>
          <w:szCs w:val="26"/>
        </w:rPr>
        <w:t>ą</w:t>
      </w:r>
      <w:r w:rsidRPr="007A38E1">
        <w:rPr>
          <w:rFonts w:ascii="Calibri" w:hAnsi="Calibri" w:cs="Helvetica-Narrow"/>
          <w:sz w:val="26"/>
          <w:szCs w:val="26"/>
        </w:rPr>
        <w:t>dzenia REACH i innym aktami normatywnymi,</w:t>
      </w:r>
    </w:p>
    <w:p w:rsidR="005C1B16" w:rsidRPr="007A38E1" w:rsidRDefault="005C1B16" w:rsidP="00CA0DFC">
      <w:pPr>
        <w:numPr>
          <w:ilvl w:val="0"/>
          <w:numId w:val="57"/>
        </w:num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nakładanie i egzekwowanie przez wła</w:t>
      </w:r>
      <w:r w:rsidRPr="00671748">
        <w:rPr>
          <w:rFonts w:ascii="Calibri" w:eastAsia="ArialNarrow" w:hAnsi="Calibri" w:cs="ArialNarrow"/>
          <w:sz w:val="26"/>
          <w:szCs w:val="26"/>
        </w:rPr>
        <w:t>ś</w:t>
      </w:r>
      <w:r w:rsidRPr="00671748">
        <w:rPr>
          <w:rFonts w:ascii="Calibri" w:hAnsi="Calibri" w:cs="Helvetica-Narrow"/>
          <w:sz w:val="26"/>
          <w:szCs w:val="26"/>
        </w:rPr>
        <w:t>ciwe organy sankcji wobec posiadaczy PCB, którzy nie zapewnili</w:t>
      </w:r>
      <w:r w:rsidR="007A38E1">
        <w:rPr>
          <w:rFonts w:ascii="Calibri" w:hAnsi="Calibri" w:cs="Helvetica-Narrow"/>
          <w:sz w:val="26"/>
          <w:szCs w:val="26"/>
        </w:rPr>
        <w:t xml:space="preserve"> </w:t>
      </w:r>
      <w:r w:rsidRPr="007A38E1">
        <w:rPr>
          <w:rFonts w:ascii="Calibri" w:hAnsi="Calibri" w:cs="Helvetica-Narrow"/>
          <w:sz w:val="26"/>
          <w:szCs w:val="26"/>
        </w:rPr>
        <w:t>usuni</w:t>
      </w:r>
      <w:r w:rsidRPr="007A38E1">
        <w:rPr>
          <w:rFonts w:ascii="Calibri" w:eastAsia="ArialNarrow" w:hAnsi="Calibri" w:cs="ArialNarrow"/>
          <w:sz w:val="26"/>
          <w:szCs w:val="26"/>
        </w:rPr>
        <w:t>ę</w:t>
      </w:r>
      <w:r w:rsidRPr="007A38E1">
        <w:rPr>
          <w:rFonts w:ascii="Calibri" w:hAnsi="Calibri" w:cs="Helvetica-Narrow"/>
          <w:sz w:val="26"/>
          <w:szCs w:val="26"/>
        </w:rPr>
        <w:t>cia i unieszkodliwienia PCB i urz</w:t>
      </w:r>
      <w:r w:rsidRPr="007A38E1">
        <w:rPr>
          <w:rFonts w:ascii="Calibri" w:eastAsia="ArialNarrow" w:hAnsi="Calibri" w:cs="ArialNarrow"/>
          <w:sz w:val="26"/>
          <w:szCs w:val="26"/>
        </w:rPr>
        <w:t>ą</w:t>
      </w:r>
      <w:r w:rsidRPr="007A38E1">
        <w:rPr>
          <w:rFonts w:ascii="Calibri" w:hAnsi="Calibri" w:cs="Helvetica-Narrow"/>
          <w:sz w:val="26"/>
          <w:szCs w:val="26"/>
        </w:rPr>
        <w:t>dze</w:t>
      </w:r>
      <w:r w:rsidRPr="007A38E1">
        <w:rPr>
          <w:rFonts w:ascii="Calibri" w:eastAsia="ArialNarrow" w:hAnsi="Calibri" w:cs="ArialNarrow"/>
          <w:sz w:val="26"/>
          <w:szCs w:val="26"/>
        </w:rPr>
        <w:t>ń</w:t>
      </w:r>
      <w:r w:rsidRPr="007A38E1">
        <w:rPr>
          <w:rFonts w:ascii="Calibri" w:hAnsi="Calibri" w:cs="Helvetica-Narrow"/>
          <w:sz w:val="26"/>
          <w:szCs w:val="26"/>
        </w:rPr>
        <w:t>, które je zawieraj</w:t>
      </w:r>
      <w:r w:rsidRPr="007A38E1">
        <w:rPr>
          <w:rFonts w:ascii="Calibri" w:eastAsia="ArialNarrow" w:hAnsi="Calibri" w:cs="ArialNarrow"/>
          <w:sz w:val="26"/>
          <w:szCs w:val="26"/>
        </w:rPr>
        <w:t xml:space="preserve">ą </w:t>
      </w:r>
      <w:r w:rsidRPr="007A38E1">
        <w:rPr>
          <w:rFonts w:ascii="Calibri" w:hAnsi="Calibri" w:cs="Helvetica-Narrow"/>
          <w:sz w:val="26"/>
          <w:szCs w:val="26"/>
        </w:rPr>
        <w:t>w obowi</w:t>
      </w:r>
      <w:r w:rsidRPr="007A38E1">
        <w:rPr>
          <w:rFonts w:ascii="Calibri" w:eastAsia="ArialNarrow" w:hAnsi="Calibri" w:cs="ArialNarrow"/>
          <w:sz w:val="26"/>
          <w:szCs w:val="26"/>
        </w:rPr>
        <w:t>ą</w:t>
      </w:r>
      <w:r w:rsidRPr="007A38E1">
        <w:rPr>
          <w:rFonts w:ascii="Calibri" w:hAnsi="Calibri" w:cs="Helvetica-Narrow"/>
          <w:sz w:val="26"/>
          <w:szCs w:val="26"/>
        </w:rPr>
        <w:t>zuj</w:t>
      </w:r>
      <w:r w:rsidRPr="007A38E1">
        <w:rPr>
          <w:rFonts w:ascii="Calibri" w:eastAsia="ArialNarrow" w:hAnsi="Calibri" w:cs="ArialNarrow"/>
          <w:sz w:val="26"/>
          <w:szCs w:val="26"/>
        </w:rPr>
        <w:t>ą</w:t>
      </w:r>
      <w:r w:rsidRPr="007A38E1">
        <w:rPr>
          <w:rFonts w:ascii="Calibri" w:hAnsi="Calibri" w:cs="Helvetica-Narrow"/>
          <w:sz w:val="26"/>
          <w:szCs w:val="26"/>
        </w:rPr>
        <w:t>cym terminie, tj. do dnia</w:t>
      </w:r>
      <w:r w:rsidR="007A38E1">
        <w:rPr>
          <w:rFonts w:ascii="Calibri" w:hAnsi="Calibri" w:cs="Helvetica-Narrow"/>
          <w:sz w:val="26"/>
          <w:szCs w:val="26"/>
        </w:rPr>
        <w:t xml:space="preserve"> </w:t>
      </w:r>
      <w:r w:rsidRPr="007A38E1">
        <w:rPr>
          <w:rFonts w:ascii="Calibri" w:hAnsi="Calibri" w:cs="Helvetica-Narrow"/>
          <w:sz w:val="26"/>
          <w:szCs w:val="26"/>
        </w:rPr>
        <w:t>31 grudnia 2010 r.,</w:t>
      </w:r>
    </w:p>
    <w:p w:rsidR="005C1B16" w:rsidRPr="00671748" w:rsidRDefault="005C1B16" w:rsidP="00CA0DFC">
      <w:pPr>
        <w:numPr>
          <w:ilvl w:val="0"/>
          <w:numId w:val="57"/>
        </w:num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kontynuacja programu usuwania azbestu,</w:t>
      </w:r>
    </w:p>
    <w:p w:rsidR="005C1B16" w:rsidRPr="007A38E1" w:rsidRDefault="005C1B16" w:rsidP="00CA0DFC">
      <w:pPr>
        <w:numPr>
          <w:ilvl w:val="0"/>
          <w:numId w:val="57"/>
        </w:num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prowadzenie szkole</w:t>
      </w:r>
      <w:r w:rsidRPr="00671748">
        <w:rPr>
          <w:rFonts w:ascii="Calibri" w:eastAsia="ArialNarrow" w:hAnsi="Calibri" w:cs="ArialNarrow"/>
          <w:sz w:val="26"/>
          <w:szCs w:val="26"/>
        </w:rPr>
        <w:t xml:space="preserve">ń </w:t>
      </w:r>
      <w:r w:rsidRPr="00671748">
        <w:rPr>
          <w:rFonts w:ascii="Calibri" w:hAnsi="Calibri" w:cs="Helvetica-Narrow"/>
          <w:sz w:val="26"/>
          <w:szCs w:val="26"/>
        </w:rPr>
        <w:t>dotycz</w:t>
      </w:r>
      <w:r w:rsidRPr="00671748">
        <w:rPr>
          <w:rFonts w:ascii="Calibri" w:eastAsia="ArialNarrow" w:hAnsi="Calibri" w:cs="ArialNarrow"/>
          <w:sz w:val="26"/>
          <w:szCs w:val="26"/>
        </w:rPr>
        <w:t>ą</w:t>
      </w:r>
      <w:r w:rsidRPr="00671748">
        <w:rPr>
          <w:rFonts w:ascii="Calibri" w:hAnsi="Calibri" w:cs="Helvetica-Narrow"/>
          <w:sz w:val="26"/>
          <w:szCs w:val="26"/>
        </w:rPr>
        <w:t xml:space="preserve">cych odpowiedzialnego stosowania chemikaliów, ich obrotu, </w:t>
      </w:r>
      <w:proofErr w:type="spellStart"/>
      <w:r w:rsidRPr="00671748">
        <w:rPr>
          <w:rFonts w:ascii="Calibri" w:hAnsi="Calibri" w:cs="Helvetica-Narrow"/>
          <w:sz w:val="26"/>
          <w:szCs w:val="26"/>
        </w:rPr>
        <w:t>post</w:t>
      </w:r>
      <w:r w:rsidRPr="00671748">
        <w:rPr>
          <w:rFonts w:ascii="Calibri" w:eastAsia="ArialNarrow" w:hAnsi="Calibri" w:cs="ArialNarrow"/>
          <w:sz w:val="26"/>
          <w:szCs w:val="26"/>
        </w:rPr>
        <w:t>ę</w:t>
      </w:r>
      <w:r w:rsidRPr="00671748">
        <w:rPr>
          <w:rFonts w:ascii="Calibri" w:hAnsi="Calibri" w:cs="Helvetica-Narrow"/>
          <w:sz w:val="26"/>
          <w:szCs w:val="26"/>
        </w:rPr>
        <w:t>powania</w:t>
      </w:r>
      <w:r w:rsidRPr="007A38E1">
        <w:rPr>
          <w:rFonts w:ascii="Calibri" w:hAnsi="Calibri" w:cs="Helvetica-Narrow"/>
          <w:sz w:val="26"/>
          <w:szCs w:val="26"/>
        </w:rPr>
        <w:t>z</w:t>
      </w:r>
      <w:proofErr w:type="spellEnd"/>
      <w:r w:rsidRPr="007A38E1">
        <w:rPr>
          <w:rFonts w:ascii="Calibri" w:hAnsi="Calibri" w:cs="Helvetica-Narrow"/>
          <w:sz w:val="26"/>
          <w:szCs w:val="26"/>
        </w:rPr>
        <w:t xml:space="preserve"> odpadami,</w:t>
      </w:r>
    </w:p>
    <w:p w:rsidR="005C1B16" w:rsidRDefault="005C1B16" w:rsidP="00CA0DFC">
      <w:pPr>
        <w:numPr>
          <w:ilvl w:val="0"/>
          <w:numId w:val="58"/>
        </w:num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propagowanie produktów z substancji ulegaj</w:t>
      </w:r>
      <w:r w:rsidRPr="00671748">
        <w:rPr>
          <w:rFonts w:ascii="Calibri" w:eastAsia="ArialNarrow" w:hAnsi="Calibri" w:cs="ArialNarrow"/>
          <w:sz w:val="26"/>
          <w:szCs w:val="26"/>
        </w:rPr>
        <w:t>ą</w:t>
      </w:r>
      <w:r w:rsidRPr="00671748">
        <w:rPr>
          <w:rFonts w:ascii="Calibri" w:hAnsi="Calibri" w:cs="Helvetica-Narrow"/>
          <w:sz w:val="26"/>
          <w:szCs w:val="26"/>
        </w:rPr>
        <w:t>cych biodegradacji (np. torby na zakupy</w:t>
      </w:r>
      <w:r w:rsidR="007A38E1">
        <w:rPr>
          <w:rFonts w:ascii="Calibri" w:hAnsi="Calibri" w:cs="Helvetica-Narrow"/>
          <w:sz w:val="26"/>
          <w:szCs w:val="26"/>
        </w:rPr>
        <w:t xml:space="preserve"> </w:t>
      </w:r>
      <w:r w:rsidRPr="007A38E1">
        <w:rPr>
          <w:rFonts w:ascii="Calibri" w:hAnsi="Calibri" w:cs="Helvetica-Narrow"/>
          <w:sz w:val="26"/>
          <w:szCs w:val="26"/>
        </w:rPr>
        <w:t>i naczynia jednorazowego u</w:t>
      </w:r>
      <w:r w:rsidRPr="007A38E1">
        <w:rPr>
          <w:rFonts w:ascii="Calibri" w:eastAsia="ArialNarrow" w:hAnsi="Calibri" w:cs="ArialNarrow"/>
          <w:sz w:val="26"/>
          <w:szCs w:val="26"/>
        </w:rPr>
        <w:t>ż</w:t>
      </w:r>
      <w:r w:rsidRPr="007A38E1">
        <w:rPr>
          <w:rFonts w:ascii="Calibri" w:hAnsi="Calibri" w:cs="Helvetica-Narrow"/>
          <w:sz w:val="26"/>
          <w:szCs w:val="26"/>
        </w:rPr>
        <w:t>ytku).</w:t>
      </w:r>
    </w:p>
    <w:p w:rsidR="007A38E1" w:rsidRPr="007A38E1" w:rsidRDefault="007A38E1" w:rsidP="00EA7C9C">
      <w:pPr>
        <w:overflowPunct/>
        <w:spacing w:line="276" w:lineRule="auto"/>
        <w:jc w:val="both"/>
        <w:textAlignment w:val="auto"/>
        <w:rPr>
          <w:rFonts w:ascii="Calibri" w:hAnsi="Calibri" w:cs="Helvetica-Narrow"/>
          <w:sz w:val="26"/>
          <w:szCs w:val="26"/>
        </w:rPr>
      </w:pPr>
    </w:p>
    <w:p w:rsidR="007A38E1" w:rsidRDefault="005C1B16" w:rsidP="00671748">
      <w:pPr>
        <w:overflowPunct/>
        <w:spacing w:line="276" w:lineRule="auto"/>
        <w:jc w:val="both"/>
        <w:textAlignment w:val="auto"/>
        <w:rPr>
          <w:rFonts w:ascii="Calibri" w:hAnsi="Calibri" w:cs="Helvetica-Narrow"/>
          <w:sz w:val="26"/>
          <w:szCs w:val="26"/>
        </w:rPr>
      </w:pPr>
      <w:r w:rsidRPr="007A38E1">
        <w:rPr>
          <w:rFonts w:ascii="Calibri" w:hAnsi="Calibri" w:cs="Helvetica-Narrow"/>
          <w:b/>
          <w:sz w:val="26"/>
          <w:szCs w:val="26"/>
        </w:rPr>
        <w:t xml:space="preserve">Program Ochrony </w:t>
      </w:r>
      <w:r w:rsidRPr="007A38E1">
        <w:rPr>
          <w:rFonts w:ascii="Calibri" w:eastAsia="ArialNarrow" w:hAnsi="Calibri" w:cs="ArialNarrow"/>
          <w:b/>
          <w:sz w:val="26"/>
          <w:szCs w:val="26"/>
        </w:rPr>
        <w:t>Ś</w:t>
      </w:r>
      <w:r w:rsidRPr="007A38E1">
        <w:rPr>
          <w:rFonts w:ascii="Calibri" w:hAnsi="Calibri" w:cs="Helvetica-Narrow"/>
          <w:b/>
          <w:sz w:val="26"/>
          <w:szCs w:val="26"/>
        </w:rPr>
        <w:t>rodowiska dla Powiatu</w:t>
      </w:r>
      <w:r w:rsidRPr="00671748">
        <w:rPr>
          <w:rFonts w:ascii="Calibri" w:hAnsi="Calibri" w:cs="Helvetica-Narrow"/>
          <w:sz w:val="26"/>
          <w:szCs w:val="26"/>
        </w:rPr>
        <w:t xml:space="preserve"> </w:t>
      </w:r>
      <w:r w:rsidR="00A074BE">
        <w:rPr>
          <w:rFonts w:ascii="Calibri" w:hAnsi="Calibri" w:cs="Helvetica-Narrow"/>
          <w:b/>
          <w:sz w:val="26"/>
          <w:szCs w:val="26"/>
        </w:rPr>
        <w:t>Radziejowskiego na lata 2004-2013</w:t>
      </w:r>
      <w:r w:rsidR="007A38E1">
        <w:rPr>
          <w:rFonts w:ascii="Calibri" w:hAnsi="Calibri" w:cs="Helvetica-Narrow"/>
          <w:b/>
          <w:sz w:val="26"/>
          <w:szCs w:val="26"/>
        </w:rPr>
        <w:t xml:space="preserve"> </w:t>
      </w:r>
      <w:r w:rsidR="00A074BE">
        <w:rPr>
          <w:rFonts w:ascii="Calibri" w:hAnsi="Calibri" w:cs="Helvetica-Narrow"/>
          <w:b/>
          <w:sz w:val="26"/>
          <w:szCs w:val="26"/>
        </w:rPr>
        <w:t>:</w:t>
      </w:r>
    </w:p>
    <w:p w:rsidR="005C1B16" w:rsidRPr="00671748" w:rsidRDefault="005C1B16" w:rsidP="00671748">
      <w:p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 xml:space="preserve">Priorytet </w:t>
      </w:r>
      <w:r w:rsidRPr="00671748">
        <w:rPr>
          <w:rFonts w:ascii="Calibri" w:eastAsia="ArialNarrow" w:hAnsi="Calibri" w:cs="ArialNarrow"/>
          <w:sz w:val="26"/>
          <w:szCs w:val="26"/>
        </w:rPr>
        <w:t>ś</w:t>
      </w:r>
      <w:r w:rsidRPr="00671748">
        <w:rPr>
          <w:rFonts w:ascii="Calibri" w:hAnsi="Calibri" w:cs="Helvetica-Narrow"/>
          <w:sz w:val="26"/>
          <w:szCs w:val="26"/>
        </w:rPr>
        <w:t>rodowiskowy: Ochrona dziedzictwa przyrodniczego.</w:t>
      </w:r>
    </w:p>
    <w:p w:rsidR="005C1B16" w:rsidRPr="00671748" w:rsidRDefault="005C1B16" w:rsidP="00671748">
      <w:p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Cel ekologiczny: Ochrona przyrody i krajobrazu</w:t>
      </w:r>
    </w:p>
    <w:p w:rsidR="005C1B16" w:rsidRPr="00671748" w:rsidRDefault="005C1B16" w:rsidP="00671748">
      <w:p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Cele strategiczne:</w:t>
      </w:r>
    </w:p>
    <w:p w:rsidR="005C1B16" w:rsidRPr="00671748" w:rsidRDefault="005C1B16" w:rsidP="00671748">
      <w:p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I. Utrzymanie wysokich walorów krajobrazowych.</w:t>
      </w:r>
    </w:p>
    <w:p w:rsidR="005C1B16" w:rsidRPr="00671748" w:rsidRDefault="005C1B16" w:rsidP="00671748">
      <w:p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II. Zachowanie wysokiej ró</w:t>
      </w:r>
      <w:r w:rsidRPr="00671748">
        <w:rPr>
          <w:rFonts w:ascii="Calibri" w:eastAsia="ArialNarrow" w:hAnsi="Calibri" w:cs="ArialNarrow"/>
          <w:sz w:val="26"/>
          <w:szCs w:val="26"/>
        </w:rPr>
        <w:t>ż</w:t>
      </w:r>
      <w:r w:rsidRPr="00671748">
        <w:rPr>
          <w:rFonts w:ascii="Calibri" w:hAnsi="Calibri" w:cs="Helvetica-Narrow"/>
          <w:sz w:val="26"/>
          <w:szCs w:val="26"/>
        </w:rPr>
        <w:t>norodno</w:t>
      </w:r>
      <w:r w:rsidRPr="00671748">
        <w:rPr>
          <w:rFonts w:ascii="Calibri" w:eastAsia="ArialNarrow" w:hAnsi="Calibri" w:cs="ArialNarrow"/>
          <w:sz w:val="26"/>
          <w:szCs w:val="26"/>
        </w:rPr>
        <w:t>ś</w:t>
      </w:r>
      <w:r w:rsidRPr="00671748">
        <w:rPr>
          <w:rFonts w:ascii="Calibri" w:hAnsi="Calibri" w:cs="Helvetica-Narrow"/>
          <w:sz w:val="26"/>
          <w:szCs w:val="26"/>
        </w:rPr>
        <w:t>ci biologicznej, jej ochrona oraz zrównowa</w:t>
      </w:r>
      <w:r w:rsidRPr="00671748">
        <w:rPr>
          <w:rFonts w:ascii="Calibri" w:eastAsia="ArialNarrow" w:hAnsi="Calibri" w:cs="ArialNarrow"/>
          <w:sz w:val="26"/>
          <w:szCs w:val="26"/>
        </w:rPr>
        <w:t>ż</w:t>
      </w:r>
      <w:r w:rsidRPr="00671748">
        <w:rPr>
          <w:rFonts w:ascii="Calibri" w:hAnsi="Calibri" w:cs="Helvetica-Narrow"/>
          <w:sz w:val="26"/>
          <w:szCs w:val="26"/>
        </w:rPr>
        <w:t>one wykorzystywanie.</w:t>
      </w:r>
    </w:p>
    <w:p w:rsidR="005C1B16" w:rsidRPr="00671748" w:rsidRDefault="005C1B16" w:rsidP="00671748">
      <w:p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Cel ekologiczny: Ochrona i zrównowa</w:t>
      </w:r>
      <w:r w:rsidRPr="00671748">
        <w:rPr>
          <w:rFonts w:ascii="Calibri" w:eastAsia="ArialNarrow" w:hAnsi="Calibri" w:cs="ArialNarrow"/>
          <w:sz w:val="26"/>
          <w:szCs w:val="26"/>
        </w:rPr>
        <w:t>ż</w:t>
      </w:r>
      <w:r w:rsidRPr="00671748">
        <w:rPr>
          <w:rFonts w:ascii="Calibri" w:hAnsi="Calibri" w:cs="Helvetica-Narrow"/>
          <w:sz w:val="26"/>
          <w:szCs w:val="26"/>
        </w:rPr>
        <w:t>ony rozwój lasów.</w:t>
      </w:r>
    </w:p>
    <w:p w:rsidR="005C1B16" w:rsidRPr="00671748" w:rsidRDefault="005C1B16" w:rsidP="00671748">
      <w:p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Cel strategiczny:</w:t>
      </w:r>
    </w:p>
    <w:p w:rsidR="005C1B16" w:rsidRPr="00671748" w:rsidRDefault="005C1B16" w:rsidP="00671748">
      <w:p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I. Rozwijanie trwale równowa</w:t>
      </w:r>
      <w:r w:rsidRPr="00671748">
        <w:rPr>
          <w:rFonts w:ascii="Calibri" w:eastAsia="ArialNarrow" w:hAnsi="Calibri" w:cs="ArialNarrow"/>
          <w:sz w:val="26"/>
          <w:szCs w:val="26"/>
        </w:rPr>
        <w:t>ż</w:t>
      </w:r>
      <w:r w:rsidRPr="00671748">
        <w:rPr>
          <w:rFonts w:ascii="Calibri" w:hAnsi="Calibri" w:cs="Helvetica-Narrow"/>
          <w:sz w:val="26"/>
          <w:szCs w:val="26"/>
        </w:rPr>
        <w:t>onej, wielofunkcyjnej gospodarki le</w:t>
      </w:r>
      <w:r w:rsidRPr="00671748">
        <w:rPr>
          <w:rFonts w:ascii="Calibri" w:eastAsia="ArialNarrow" w:hAnsi="Calibri" w:cs="ArialNarrow"/>
          <w:sz w:val="26"/>
          <w:szCs w:val="26"/>
        </w:rPr>
        <w:t>ś</w:t>
      </w:r>
      <w:r w:rsidRPr="00671748">
        <w:rPr>
          <w:rFonts w:ascii="Calibri" w:hAnsi="Calibri" w:cs="Helvetica-Narrow"/>
          <w:sz w:val="26"/>
          <w:szCs w:val="26"/>
        </w:rPr>
        <w:t>nej.</w:t>
      </w:r>
    </w:p>
    <w:p w:rsidR="005C1B16" w:rsidRPr="00671748" w:rsidRDefault="005C1B16" w:rsidP="00671748">
      <w:p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Cel ekologiczny: Ochrona powierzchni ziemi</w:t>
      </w:r>
    </w:p>
    <w:p w:rsidR="005C1B16" w:rsidRPr="00671748" w:rsidRDefault="005C1B16" w:rsidP="00671748">
      <w:p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Cele strategiczne:</w:t>
      </w:r>
    </w:p>
    <w:p w:rsidR="005C1B16" w:rsidRPr="00671748" w:rsidRDefault="005C1B16" w:rsidP="00671748">
      <w:p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I. Wysoka jako</w:t>
      </w:r>
      <w:r w:rsidRPr="00671748">
        <w:rPr>
          <w:rFonts w:ascii="Calibri" w:eastAsia="ArialNarrow" w:hAnsi="Calibri" w:cs="ArialNarrow"/>
          <w:sz w:val="26"/>
          <w:szCs w:val="26"/>
        </w:rPr>
        <w:t xml:space="preserve">ść </w:t>
      </w:r>
      <w:r w:rsidRPr="00671748">
        <w:rPr>
          <w:rFonts w:ascii="Calibri" w:hAnsi="Calibri" w:cs="Helvetica-Narrow"/>
          <w:sz w:val="26"/>
          <w:szCs w:val="26"/>
        </w:rPr>
        <w:t>gleby.</w:t>
      </w:r>
    </w:p>
    <w:p w:rsidR="005C1B16" w:rsidRPr="00671748" w:rsidRDefault="005C1B16" w:rsidP="00671748">
      <w:p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II. Racjonalne u</w:t>
      </w:r>
      <w:r w:rsidRPr="00671748">
        <w:rPr>
          <w:rFonts w:ascii="Calibri" w:eastAsia="ArialNarrow" w:hAnsi="Calibri" w:cs="ArialNarrow"/>
          <w:sz w:val="26"/>
          <w:szCs w:val="26"/>
        </w:rPr>
        <w:t>ż</w:t>
      </w:r>
      <w:r w:rsidRPr="00671748">
        <w:rPr>
          <w:rFonts w:ascii="Calibri" w:hAnsi="Calibri" w:cs="Helvetica-Narrow"/>
          <w:sz w:val="26"/>
          <w:szCs w:val="26"/>
        </w:rPr>
        <w:t>ytkowanie powierzchni ziemi.</w:t>
      </w:r>
    </w:p>
    <w:p w:rsidR="005C1B16" w:rsidRPr="00671748" w:rsidRDefault="005C1B16" w:rsidP="00671748">
      <w:p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Cel ekologiczny: Ochrona zasobów kopalin i wód podziemnych</w:t>
      </w:r>
    </w:p>
    <w:p w:rsidR="005C1B16" w:rsidRPr="00671748" w:rsidRDefault="005C1B16" w:rsidP="00671748">
      <w:p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lastRenderedPageBreak/>
        <w:t>Cel strategiczny:</w:t>
      </w:r>
    </w:p>
    <w:p w:rsidR="005C1B16" w:rsidRPr="00671748" w:rsidRDefault="005C1B16" w:rsidP="00671748">
      <w:p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I. Eksploatacja kopalin i wód podziemnych zgodna z zasadami rozwoju zrównowa</w:t>
      </w:r>
      <w:r w:rsidRPr="00671748">
        <w:rPr>
          <w:rFonts w:ascii="Calibri" w:eastAsia="ArialNarrow" w:hAnsi="Calibri" w:cs="ArialNarrow"/>
          <w:sz w:val="26"/>
          <w:szCs w:val="26"/>
        </w:rPr>
        <w:t>ż</w:t>
      </w:r>
      <w:r w:rsidRPr="00671748">
        <w:rPr>
          <w:rFonts w:ascii="Calibri" w:hAnsi="Calibri" w:cs="Helvetica-Narrow"/>
          <w:sz w:val="26"/>
          <w:szCs w:val="26"/>
        </w:rPr>
        <w:t>onego.</w:t>
      </w:r>
    </w:p>
    <w:p w:rsidR="005C1B16" w:rsidRPr="00671748" w:rsidRDefault="005C1B16" w:rsidP="00671748">
      <w:p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Cel ekologiczny: Biotechnologie i organizmy genetycznie zmodyfikowane</w:t>
      </w:r>
    </w:p>
    <w:p w:rsidR="005C1B16" w:rsidRPr="00671748" w:rsidRDefault="005C1B16" w:rsidP="00671748">
      <w:p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Cel strategiczny:</w:t>
      </w:r>
    </w:p>
    <w:p w:rsidR="005C1B16" w:rsidRPr="00671748" w:rsidRDefault="005C1B16" w:rsidP="00671748">
      <w:p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I. Zapewnienie bezpiecze</w:t>
      </w:r>
      <w:r w:rsidRPr="00671748">
        <w:rPr>
          <w:rFonts w:ascii="Calibri" w:eastAsia="ArialNarrow" w:hAnsi="Calibri" w:cs="ArialNarrow"/>
          <w:sz w:val="26"/>
          <w:szCs w:val="26"/>
        </w:rPr>
        <w:t>ń</w:t>
      </w:r>
      <w:r w:rsidRPr="00671748">
        <w:rPr>
          <w:rFonts w:ascii="Calibri" w:hAnsi="Calibri" w:cs="Helvetica-Narrow"/>
          <w:sz w:val="26"/>
          <w:szCs w:val="26"/>
        </w:rPr>
        <w:t>stwa biologicznego województwa.</w:t>
      </w:r>
    </w:p>
    <w:p w:rsidR="005C1B16" w:rsidRPr="00671748" w:rsidRDefault="005C1B16" w:rsidP="00671748">
      <w:p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 xml:space="preserve">Priorytet </w:t>
      </w:r>
      <w:r w:rsidRPr="00671748">
        <w:rPr>
          <w:rFonts w:ascii="Calibri" w:eastAsia="ArialNarrow" w:hAnsi="Calibri" w:cs="ArialNarrow"/>
          <w:sz w:val="26"/>
          <w:szCs w:val="26"/>
        </w:rPr>
        <w:t>ś</w:t>
      </w:r>
      <w:r w:rsidRPr="00671748">
        <w:rPr>
          <w:rFonts w:ascii="Calibri" w:hAnsi="Calibri" w:cs="Helvetica-Narrow"/>
          <w:sz w:val="26"/>
          <w:szCs w:val="26"/>
        </w:rPr>
        <w:t>rodowiskowy: Zrównowa</w:t>
      </w:r>
      <w:r w:rsidRPr="00671748">
        <w:rPr>
          <w:rFonts w:ascii="Calibri" w:eastAsia="ArialNarrow" w:hAnsi="Calibri" w:cs="ArialNarrow"/>
          <w:sz w:val="26"/>
          <w:szCs w:val="26"/>
        </w:rPr>
        <w:t>ż</w:t>
      </w:r>
      <w:r w:rsidRPr="00671748">
        <w:rPr>
          <w:rFonts w:ascii="Calibri" w:hAnsi="Calibri" w:cs="Helvetica-Narrow"/>
          <w:sz w:val="26"/>
          <w:szCs w:val="26"/>
        </w:rPr>
        <w:t>one wykorzystanie materiałów, wody i energii</w:t>
      </w:r>
    </w:p>
    <w:p w:rsidR="005C1B16" w:rsidRPr="00671748" w:rsidRDefault="005C1B16" w:rsidP="00671748">
      <w:p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Cel ekologiczny: Materiałochłonno</w:t>
      </w:r>
      <w:r w:rsidRPr="00671748">
        <w:rPr>
          <w:rFonts w:ascii="Calibri" w:eastAsia="ArialNarrow" w:hAnsi="Calibri" w:cs="ArialNarrow"/>
          <w:sz w:val="26"/>
          <w:szCs w:val="26"/>
        </w:rPr>
        <w:t>ść</w:t>
      </w:r>
      <w:r w:rsidRPr="00671748">
        <w:rPr>
          <w:rFonts w:ascii="Calibri" w:hAnsi="Calibri" w:cs="Helvetica-Narrow"/>
          <w:sz w:val="26"/>
          <w:szCs w:val="26"/>
        </w:rPr>
        <w:t>, wodochłonno</w:t>
      </w:r>
      <w:r w:rsidRPr="00671748">
        <w:rPr>
          <w:rFonts w:ascii="Calibri" w:eastAsia="ArialNarrow" w:hAnsi="Calibri" w:cs="ArialNarrow"/>
          <w:sz w:val="26"/>
          <w:szCs w:val="26"/>
        </w:rPr>
        <w:t xml:space="preserve">ść </w:t>
      </w:r>
      <w:r w:rsidRPr="00671748">
        <w:rPr>
          <w:rFonts w:ascii="Calibri" w:hAnsi="Calibri" w:cs="Helvetica-Narrow"/>
          <w:sz w:val="26"/>
          <w:szCs w:val="26"/>
        </w:rPr>
        <w:t>i odpadowo</w:t>
      </w:r>
      <w:r w:rsidRPr="00671748">
        <w:rPr>
          <w:rFonts w:ascii="Calibri" w:eastAsia="ArialNarrow" w:hAnsi="Calibri" w:cs="ArialNarrow"/>
          <w:sz w:val="26"/>
          <w:szCs w:val="26"/>
        </w:rPr>
        <w:t xml:space="preserve">ść </w:t>
      </w:r>
      <w:r w:rsidRPr="00671748">
        <w:rPr>
          <w:rFonts w:ascii="Calibri" w:hAnsi="Calibri" w:cs="Helvetica-Narrow"/>
          <w:sz w:val="26"/>
          <w:szCs w:val="26"/>
        </w:rPr>
        <w:t>produkcji.</w:t>
      </w:r>
    </w:p>
    <w:p w:rsidR="005C1B16" w:rsidRPr="00671748" w:rsidRDefault="005C1B16" w:rsidP="00671748">
      <w:p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Cel strategiczny:</w:t>
      </w:r>
    </w:p>
    <w:p w:rsidR="005C1B16" w:rsidRPr="00671748" w:rsidRDefault="005C1B16" w:rsidP="00671748">
      <w:p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I. Racjonalne u</w:t>
      </w:r>
      <w:r w:rsidRPr="00671748">
        <w:rPr>
          <w:rFonts w:ascii="Calibri" w:eastAsia="ArialNarrow" w:hAnsi="Calibri" w:cs="ArialNarrow"/>
          <w:sz w:val="26"/>
          <w:szCs w:val="26"/>
        </w:rPr>
        <w:t>ż</w:t>
      </w:r>
      <w:r w:rsidRPr="00671748">
        <w:rPr>
          <w:rFonts w:ascii="Calibri" w:hAnsi="Calibri" w:cs="Helvetica-Narrow"/>
          <w:sz w:val="26"/>
          <w:szCs w:val="26"/>
        </w:rPr>
        <w:t>ytkowanie wody, materiałów i energii.</w:t>
      </w:r>
    </w:p>
    <w:p w:rsidR="005C1B16" w:rsidRPr="00671748" w:rsidRDefault="005C1B16" w:rsidP="00671748">
      <w:p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 xml:space="preserve">Cel ekologiczny: Wykorzystanie energii ze </w:t>
      </w:r>
      <w:r w:rsidRPr="00671748">
        <w:rPr>
          <w:rFonts w:ascii="Calibri" w:eastAsia="ArialNarrow" w:hAnsi="Calibri" w:cs="ArialNarrow"/>
          <w:sz w:val="26"/>
          <w:szCs w:val="26"/>
        </w:rPr>
        <w:t>ź</w:t>
      </w:r>
      <w:r w:rsidRPr="00671748">
        <w:rPr>
          <w:rFonts w:ascii="Calibri" w:hAnsi="Calibri" w:cs="Helvetica-Narrow"/>
          <w:sz w:val="26"/>
          <w:szCs w:val="26"/>
        </w:rPr>
        <w:t>ródeł odnawialnych.</w:t>
      </w:r>
    </w:p>
    <w:p w:rsidR="005C1B16" w:rsidRPr="00671748" w:rsidRDefault="005C1B16" w:rsidP="00671748">
      <w:p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Cel strategiczny:</w:t>
      </w:r>
    </w:p>
    <w:p w:rsidR="005C1B16" w:rsidRPr="00671748" w:rsidRDefault="005C1B16" w:rsidP="00671748">
      <w:p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I. Wzrost udziału energii z odnawialnych zasobów energetycznych.</w:t>
      </w:r>
    </w:p>
    <w:p w:rsidR="005C1B16" w:rsidRPr="00671748" w:rsidRDefault="005C1B16" w:rsidP="00671748">
      <w:p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Cel ekologiczny: Kształtowanie zasobów wodnych oraz ochrona przed powodzi</w:t>
      </w:r>
      <w:r w:rsidRPr="00671748">
        <w:rPr>
          <w:rFonts w:ascii="Calibri" w:eastAsia="ArialNarrow" w:hAnsi="Calibri" w:cs="ArialNarrow"/>
          <w:sz w:val="26"/>
          <w:szCs w:val="26"/>
        </w:rPr>
        <w:t xml:space="preserve">ą </w:t>
      </w:r>
      <w:r w:rsidRPr="00671748">
        <w:rPr>
          <w:rFonts w:ascii="Calibri" w:hAnsi="Calibri" w:cs="Helvetica-Narrow"/>
          <w:sz w:val="26"/>
          <w:szCs w:val="26"/>
        </w:rPr>
        <w:t>i skutkami suszy.</w:t>
      </w:r>
    </w:p>
    <w:p w:rsidR="005C1B16" w:rsidRPr="00671748" w:rsidRDefault="005C1B16" w:rsidP="00671748">
      <w:p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Cele strategiczne:</w:t>
      </w:r>
    </w:p>
    <w:p w:rsidR="005C1B16" w:rsidRPr="00671748" w:rsidRDefault="005C1B16" w:rsidP="00671748">
      <w:p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I. Dobry stan zasobów wodnych.</w:t>
      </w:r>
    </w:p>
    <w:p w:rsidR="005C1B16" w:rsidRPr="00671748" w:rsidRDefault="005C1B16" w:rsidP="00671748">
      <w:p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II. Sprawny system ochrony przeciwpowodziowej.</w:t>
      </w:r>
    </w:p>
    <w:p w:rsidR="005C1B16" w:rsidRPr="00671748" w:rsidRDefault="005C1B16" w:rsidP="00671748">
      <w:p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 xml:space="preserve">Priorytet </w:t>
      </w:r>
      <w:r w:rsidRPr="00671748">
        <w:rPr>
          <w:rFonts w:ascii="Calibri" w:eastAsia="ArialNarrow" w:hAnsi="Calibri" w:cs="ArialNarrow"/>
          <w:sz w:val="26"/>
          <w:szCs w:val="26"/>
        </w:rPr>
        <w:t>ś</w:t>
      </w:r>
      <w:r w:rsidRPr="00671748">
        <w:rPr>
          <w:rFonts w:ascii="Calibri" w:hAnsi="Calibri" w:cs="Helvetica-Narrow"/>
          <w:sz w:val="26"/>
          <w:szCs w:val="26"/>
        </w:rPr>
        <w:t xml:space="preserve">rodowiskowy: </w:t>
      </w:r>
      <w:r w:rsidRPr="00671748">
        <w:rPr>
          <w:rFonts w:ascii="Calibri" w:eastAsia="ArialNarrow" w:hAnsi="Calibri" w:cs="ArialNarrow"/>
          <w:sz w:val="26"/>
          <w:szCs w:val="26"/>
        </w:rPr>
        <w:t>Ś</w:t>
      </w:r>
      <w:r w:rsidRPr="00671748">
        <w:rPr>
          <w:rFonts w:ascii="Calibri" w:hAnsi="Calibri" w:cs="Helvetica-Narrow"/>
          <w:sz w:val="26"/>
          <w:szCs w:val="26"/>
        </w:rPr>
        <w:t>rodowisko i zdrowie. Dalsza poprawa jako</w:t>
      </w:r>
      <w:r w:rsidRPr="00671748">
        <w:rPr>
          <w:rFonts w:ascii="Calibri" w:eastAsia="ArialNarrow" w:hAnsi="Calibri" w:cs="ArialNarrow"/>
          <w:sz w:val="26"/>
          <w:szCs w:val="26"/>
        </w:rPr>
        <w:t>ś</w:t>
      </w:r>
      <w:r w:rsidRPr="00671748">
        <w:rPr>
          <w:rFonts w:ascii="Calibri" w:hAnsi="Calibri" w:cs="Helvetica-Narrow"/>
          <w:sz w:val="26"/>
          <w:szCs w:val="26"/>
        </w:rPr>
        <w:t xml:space="preserve">ci </w:t>
      </w:r>
      <w:r w:rsidRPr="00671748">
        <w:rPr>
          <w:rFonts w:ascii="Calibri" w:eastAsia="ArialNarrow" w:hAnsi="Calibri" w:cs="ArialNarrow"/>
          <w:sz w:val="26"/>
          <w:szCs w:val="26"/>
        </w:rPr>
        <w:t>ś</w:t>
      </w:r>
      <w:r w:rsidRPr="00671748">
        <w:rPr>
          <w:rFonts w:ascii="Calibri" w:hAnsi="Calibri" w:cs="Helvetica-Narrow"/>
          <w:sz w:val="26"/>
          <w:szCs w:val="26"/>
        </w:rPr>
        <w:t>rodowiska i bezpiecze</w:t>
      </w:r>
      <w:r w:rsidRPr="00671748">
        <w:rPr>
          <w:rFonts w:ascii="Calibri" w:eastAsia="ArialNarrow" w:hAnsi="Calibri" w:cs="ArialNarrow"/>
          <w:sz w:val="26"/>
          <w:szCs w:val="26"/>
        </w:rPr>
        <w:t>ń</w:t>
      </w:r>
      <w:r w:rsidRPr="00671748">
        <w:rPr>
          <w:rFonts w:ascii="Calibri" w:hAnsi="Calibri" w:cs="Helvetica-Narrow"/>
          <w:sz w:val="26"/>
          <w:szCs w:val="26"/>
        </w:rPr>
        <w:t>stwa</w:t>
      </w:r>
      <w:r w:rsidR="007A38E1">
        <w:rPr>
          <w:rFonts w:ascii="Calibri" w:hAnsi="Calibri" w:cs="Helvetica-Narrow"/>
          <w:sz w:val="26"/>
          <w:szCs w:val="26"/>
        </w:rPr>
        <w:t xml:space="preserve"> </w:t>
      </w:r>
      <w:r w:rsidRPr="00671748">
        <w:rPr>
          <w:rFonts w:ascii="Calibri" w:hAnsi="Calibri" w:cs="Helvetica-Narrow"/>
          <w:sz w:val="26"/>
          <w:szCs w:val="26"/>
        </w:rPr>
        <w:t>ekologicznego.</w:t>
      </w:r>
    </w:p>
    <w:p w:rsidR="005C1B16" w:rsidRPr="00671748" w:rsidRDefault="005C1B16" w:rsidP="00671748">
      <w:p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 xml:space="preserve">Cel ekologiczny: Relacja </w:t>
      </w:r>
      <w:r w:rsidRPr="00671748">
        <w:rPr>
          <w:rFonts w:ascii="Calibri" w:eastAsia="ArialNarrow" w:hAnsi="Calibri" w:cs="ArialNarrow"/>
          <w:sz w:val="26"/>
          <w:szCs w:val="26"/>
        </w:rPr>
        <w:t>ś</w:t>
      </w:r>
      <w:r w:rsidRPr="00671748">
        <w:rPr>
          <w:rFonts w:ascii="Calibri" w:hAnsi="Calibri" w:cs="Helvetica-Narrow"/>
          <w:sz w:val="26"/>
          <w:szCs w:val="26"/>
        </w:rPr>
        <w:t>rodowisko-zdrowie.</w:t>
      </w:r>
    </w:p>
    <w:p w:rsidR="005C1B16" w:rsidRPr="00671748" w:rsidRDefault="005C1B16" w:rsidP="00671748">
      <w:p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Cel strategiczny:</w:t>
      </w:r>
    </w:p>
    <w:p w:rsidR="005C1B16" w:rsidRPr="00671748" w:rsidRDefault="005C1B16" w:rsidP="00671748">
      <w:p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 xml:space="preserve">I. Zahamowanie powstawania </w:t>
      </w:r>
      <w:r w:rsidRPr="00671748">
        <w:rPr>
          <w:rFonts w:ascii="Calibri" w:eastAsia="ArialNarrow" w:hAnsi="Calibri" w:cs="ArialNarrow"/>
          <w:sz w:val="26"/>
          <w:szCs w:val="26"/>
        </w:rPr>
        <w:t>ś</w:t>
      </w:r>
      <w:r w:rsidRPr="00671748">
        <w:rPr>
          <w:rFonts w:ascii="Calibri" w:hAnsi="Calibri" w:cs="Helvetica-Narrow"/>
          <w:sz w:val="26"/>
          <w:szCs w:val="26"/>
        </w:rPr>
        <w:t>rodowiskowych zagro</w:t>
      </w:r>
      <w:r w:rsidRPr="00671748">
        <w:rPr>
          <w:rFonts w:ascii="Calibri" w:eastAsia="ArialNarrow" w:hAnsi="Calibri" w:cs="ArialNarrow"/>
          <w:sz w:val="26"/>
          <w:szCs w:val="26"/>
        </w:rPr>
        <w:t>ż</w:t>
      </w:r>
      <w:r w:rsidRPr="00671748">
        <w:rPr>
          <w:rFonts w:ascii="Calibri" w:hAnsi="Calibri" w:cs="Helvetica-Narrow"/>
          <w:sz w:val="26"/>
          <w:szCs w:val="26"/>
        </w:rPr>
        <w:t>e</w:t>
      </w:r>
      <w:r w:rsidRPr="00671748">
        <w:rPr>
          <w:rFonts w:ascii="Calibri" w:eastAsia="ArialNarrow" w:hAnsi="Calibri" w:cs="ArialNarrow"/>
          <w:sz w:val="26"/>
          <w:szCs w:val="26"/>
        </w:rPr>
        <w:t xml:space="preserve">ń </w:t>
      </w:r>
      <w:r w:rsidRPr="00671748">
        <w:rPr>
          <w:rFonts w:ascii="Calibri" w:hAnsi="Calibri" w:cs="Helvetica-Narrow"/>
          <w:sz w:val="26"/>
          <w:szCs w:val="26"/>
        </w:rPr>
        <w:t>zdrowia.</w:t>
      </w:r>
    </w:p>
    <w:p w:rsidR="005C1B16" w:rsidRPr="00671748" w:rsidRDefault="005C1B16" w:rsidP="00671748">
      <w:p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Cel ekologiczny: Jako</w:t>
      </w:r>
      <w:r w:rsidRPr="00671748">
        <w:rPr>
          <w:rFonts w:ascii="Calibri" w:eastAsia="ArialNarrow" w:hAnsi="Calibri" w:cs="ArialNarrow"/>
          <w:sz w:val="26"/>
          <w:szCs w:val="26"/>
        </w:rPr>
        <w:t xml:space="preserve">ść </w:t>
      </w:r>
      <w:r w:rsidRPr="00671748">
        <w:rPr>
          <w:rFonts w:ascii="Calibri" w:hAnsi="Calibri" w:cs="Helvetica-Narrow"/>
          <w:sz w:val="26"/>
          <w:szCs w:val="26"/>
        </w:rPr>
        <w:t>wód</w:t>
      </w:r>
    </w:p>
    <w:p w:rsidR="005C1B16" w:rsidRPr="00671748" w:rsidRDefault="005C1B16" w:rsidP="00671748">
      <w:p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Cel strategiczny:</w:t>
      </w:r>
    </w:p>
    <w:p w:rsidR="005C1B16" w:rsidRPr="00671748" w:rsidRDefault="005C1B16" w:rsidP="00671748">
      <w:p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I. Dobry stan wód</w:t>
      </w:r>
    </w:p>
    <w:p w:rsidR="005C1B16" w:rsidRPr="00671748" w:rsidRDefault="005C1B16" w:rsidP="007A38E1">
      <w:pPr>
        <w:pStyle w:val="Akapitzlist"/>
        <w:spacing w:line="276" w:lineRule="auto"/>
        <w:ind w:left="0"/>
        <w:jc w:val="both"/>
        <w:rPr>
          <w:rFonts w:ascii="Calibri" w:hAnsi="Calibri" w:cs="Helvetica-Narrow"/>
          <w:sz w:val="26"/>
          <w:szCs w:val="26"/>
        </w:rPr>
      </w:pPr>
      <w:r w:rsidRPr="00671748">
        <w:rPr>
          <w:rFonts w:ascii="Calibri" w:hAnsi="Calibri" w:cs="Helvetica-Narrow"/>
          <w:sz w:val="26"/>
          <w:szCs w:val="26"/>
        </w:rPr>
        <w:t>Cel ekologiczny: Zanieczyszczenia powietrza.</w:t>
      </w:r>
    </w:p>
    <w:p w:rsidR="005C1B16" w:rsidRPr="00671748" w:rsidRDefault="005C1B16" w:rsidP="00671748">
      <w:p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Cel strategiczny:</w:t>
      </w:r>
    </w:p>
    <w:p w:rsidR="005C1B16" w:rsidRPr="00671748" w:rsidRDefault="005C1B16" w:rsidP="00671748">
      <w:p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I. Czyste powietrze.</w:t>
      </w:r>
    </w:p>
    <w:p w:rsidR="005C1B16" w:rsidRPr="00671748" w:rsidRDefault="005C1B16" w:rsidP="00671748">
      <w:p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Cel ekologiczny: Gospodarka komunalna.</w:t>
      </w:r>
    </w:p>
    <w:p w:rsidR="005C1B16" w:rsidRPr="00671748" w:rsidRDefault="005C1B16" w:rsidP="00671748">
      <w:p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Cel strategiczny:</w:t>
      </w:r>
    </w:p>
    <w:p w:rsidR="005C1B16" w:rsidRPr="00671748" w:rsidRDefault="005C1B16" w:rsidP="00671748">
      <w:p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I. Minimalizacja zagro</w:t>
      </w:r>
      <w:r w:rsidRPr="00671748">
        <w:rPr>
          <w:rFonts w:ascii="Calibri" w:eastAsia="ArialNarrow" w:hAnsi="Calibri" w:cs="ArialNarrow"/>
          <w:sz w:val="26"/>
          <w:szCs w:val="26"/>
        </w:rPr>
        <w:t>ż</w:t>
      </w:r>
      <w:r w:rsidRPr="00671748">
        <w:rPr>
          <w:rFonts w:ascii="Calibri" w:hAnsi="Calibri" w:cs="Helvetica-Narrow"/>
          <w:sz w:val="26"/>
          <w:szCs w:val="26"/>
        </w:rPr>
        <w:t>e</w:t>
      </w:r>
      <w:r w:rsidRPr="00671748">
        <w:rPr>
          <w:rFonts w:ascii="Calibri" w:eastAsia="ArialNarrow" w:hAnsi="Calibri" w:cs="ArialNarrow"/>
          <w:sz w:val="26"/>
          <w:szCs w:val="26"/>
        </w:rPr>
        <w:t>ń ś</w:t>
      </w:r>
      <w:r w:rsidRPr="00671748">
        <w:rPr>
          <w:rFonts w:ascii="Calibri" w:hAnsi="Calibri" w:cs="Helvetica-Narrow"/>
          <w:sz w:val="26"/>
          <w:szCs w:val="26"/>
        </w:rPr>
        <w:t>rodowiska powodowanych przez odpady.</w:t>
      </w:r>
    </w:p>
    <w:p w:rsidR="005C1B16" w:rsidRPr="00671748" w:rsidRDefault="005C1B16" w:rsidP="00671748">
      <w:p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Cel ekologiczny: Zagro</w:t>
      </w:r>
      <w:r w:rsidRPr="00671748">
        <w:rPr>
          <w:rFonts w:ascii="Calibri" w:eastAsia="ArialNarrow" w:hAnsi="Calibri" w:cs="ArialNarrow"/>
          <w:sz w:val="26"/>
          <w:szCs w:val="26"/>
        </w:rPr>
        <w:t>ż</w:t>
      </w:r>
      <w:r w:rsidRPr="00671748">
        <w:rPr>
          <w:rFonts w:ascii="Calibri" w:hAnsi="Calibri" w:cs="Helvetica-Narrow"/>
          <w:sz w:val="26"/>
          <w:szCs w:val="26"/>
        </w:rPr>
        <w:t>enia wynikaj</w:t>
      </w:r>
      <w:r w:rsidRPr="00671748">
        <w:rPr>
          <w:rFonts w:ascii="Calibri" w:eastAsia="ArialNarrow" w:hAnsi="Calibri" w:cs="ArialNarrow"/>
          <w:sz w:val="26"/>
          <w:szCs w:val="26"/>
        </w:rPr>
        <w:t>ą</w:t>
      </w:r>
      <w:r w:rsidRPr="00671748">
        <w:rPr>
          <w:rFonts w:ascii="Calibri" w:hAnsi="Calibri" w:cs="Helvetica-Narrow"/>
          <w:sz w:val="26"/>
          <w:szCs w:val="26"/>
        </w:rPr>
        <w:t>ce z awarii przemysłowych i stosowania chemikaliów, w tym substancji</w:t>
      </w:r>
      <w:r w:rsidR="007A38E1">
        <w:rPr>
          <w:rFonts w:ascii="Calibri" w:hAnsi="Calibri" w:cs="Helvetica-Narrow"/>
          <w:sz w:val="26"/>
          <w:szCs w:val="26"/>
        </w:rPr>
        <w:t xml:space="preserve"> </w:t>
      </w:r>
      <w:r w:rsidRPr="00671748">
        <w:rPr>
          <w:rFonts w:ascii="Calibri" w:hAnsi="Calibri" w:cs="Helvetica-Narrow"/>
          <w:sz w:val="26"/>
          <w:szCs w:val="26"/>
        </w:rPr>
        <w:t>niszcz</w:t>
      </w:r>
      <w:r w:rsidRPr="00671748">
        <w:rPr>
          <w:rFonts w:ascii="Calibri" w:eastAsia="ArialNarrow" w:hAnsi="Calibri" w:cs="ArialNarrow"/>
          <w:sz w:val="26"/>
          <w:szCs w:val="26"/>
        </w:rPr>
        <w:t>ą</w:t>
      </w:r>
      <w:r w:rsidRPr="00671748">
        <w:rPr>
          <w:rFonts w:ascii="Calibri" w:hAnsi="Calibri" w:cs="Helvetica-Narrow"/>
          <w:sz w:val="26"/>
          <w:szCs w:val="26"/>
        </w:rPr>
        <w:t>cych warstw</w:t>
      </w:r>
      <w:r w:rsidRPr="00671748">
        <w:rPr>
          <w:rFonts w:ascii="Calibri" w:eastAsia="ArialNarrow" w:hAnsi="Calibri" w:cs="ArialNarrow"/>
          <w:sz w:val="26"/>
          <w:szCs w:val="26"/>
        </w:rPr>
        <w:t xml:space="preserve">ę </w:t>
      </w:r>
      <w:r w:rsidRPr="00671748">
        <w:rPr>
          <w:rFonts w:ascii="Calibri" w:hAnsi="Calibri" w:cs="Helvetica-Narrow"/>
          <w:sz w:val="26"/>
          <w:szCs w:val="26"/>
        </w:rPr>
        <w:t>ozonow</w:t>
      </w:r>
      <w:r w:rsidRPr="00671748">
        <w:rPr>
          <w:rFonts w:ascii="Calibri" w:eastAsia="ArialNarrow" w:hAnsi="Calibri" w:cs="ArialNarrow"/>
          <w:sz w:val="26"/>
          <w:szCs w:val="26"/>
        </w:rPr>
        <w:t>ą</w:t>
      </w:r>
      <w:r w:rsidRPr="00671748">
        <w:rPr>
          <w:rFonts w:ascii="Calibri" w:hAnsi="Calibri" w:cs="Helvetica-Narrow"/>
          <w:sz w:val="26"/>
          <w:szCs w:val="26"/>
        </w:rPr>
        <w:t>.</w:t>
      </w:r>
    </w:p>
    <w:p w:rsidR="005C1B16" w:rsidRPr="00671748" w:rsidRDefault="005C1B16" w:rsidP="00671748">
      <w:p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Cele strategiczne:</w:t>
      </w:r>
    </w:p>
    <w:p w:rsidR="005C1B16" w:rsidRPr="00671748" w:rsidRDefault="005C1B16" w:rsidP="00671748">
      <w:p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 xml:space="preserve">I. Sprawny system ochrony </w:t>
      </w:r>
      <w:r w:rsidRPr="00671748">
        <w:rPr>
          <w:rFonts w:ascii="Calibri" w:eastAsia="ArialNarrow" w:hAnsi="Calibri" w:cs="ArialNarrow"/>
          <w:sz w:val="26"/>
          <w:szCs w:val="26"/>
        </w:rPr>
        <w:t>ś</w:t>
      </w:r>
      <w:r w:rsidRPr="00671748">
        <w:rPr>
          <w:rFonts w:ascii="Calibri" w:hAnsi="Calibri" w:cs="Helvetica-Narrow"/>
          <w:sz w:val="26"/>
          <w:szCs w:val="26"/>
        </w:rPr>
        <w:t>rodowiska przed powa</w:t>
      </w:r>
      <w:r w:rsidRPr="00671748">
        <w:rPr>
          <w:rFonts w:ascii="Calibri" w:eastAsia="ArialNarrow" w:hAnsi="Calibri" w:cs="ArialNarrow"/>
          <w:sz w:val="26"/>
          <w:szCs w:val="26"/>
        </w:rPr>
        <w:t>ż</w:t>
      </w:r>
      <w:r w:rsidRPr="00671748">
        <w:rPr>
          <w:rFonts w:ascii="Calibri" w:hAnsi="Calibri" w:cs="Helvetica-Narrow"/>
          <w:sz w:val="26"/>
          <w:szCs w:val="26"/>
        </w:rPr>
        <w:t>nymi awariami.</w:t>
      </w:r>
    </w:p>
    <w:p w:rsidR="005C1B16" w:rsidRPr="00671748" w:rsidRDefault="005C1B16" w:rsidP="00671748">
      <w:p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II. Sprawny system pełnej kontroli dystrybucji, składowania i stosowania substancji i preparatów</w:t>
      </w:r>
    </w:p>
    <w:p w:rsidR="005C1B16" w:rsidRPr="00671748" w:rsidRDefault="005C1B16" w:rsidP="00671748">
      <w:p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chemicznych dla osi</w:t>
      </w:r>
      <w:r w:rsidRPr="00671748">
        <w:rPr>
          <w:rFonts w:ascii="Calibri" w:eastAsia="ArialNarrow" w:hAnsi="Calibri" w:cs="ArialNarrow"/>
          <w:sz w:val="26"/>
          <w:szCs w:val="26"/>
        </w:rPr>
        <w:t>ą</w:t>
      </w:r>
      <w:r w:rsidRPr="00671748">
        <w:rPr>
          <w:rFonts w:ascii="Calibri" w:hAnsi="Calibri" w:cs="Helvetica-Narrow"/>
          <w:sz w:val="26"/>
          <w:szCs w:val="26"/>
        </w:rPr>
        <w:t>gni</w:t>
      </w:r>
      <w:r w:rsidRPr="00671748">
        <w:rPr>
          <w:rFonts w:ascii="Calibri" w:eastAsia="ArialNarrow" w:hAnsi="Calibri" w:cs="ArialNarrow"/>
          <w:sz w:val="26"/>
          <w:szCs w:val="26"/>
        </w:rPr>
        <w:t>ę</w:t>
      </w:r>
      <w:r w:rsidRPr="00671748">
        <w:rPr>
          <w:rFonts w:ascii="Calibri" w:hAnsi="Calibri" w:cs="Helvetica-Narrow"/>
          <w:sz w:val="26"/>
          <w:szCs w:val="26"/>
        </w:rPr>
        <w:t>cia pełnego bezpiecze</w:t>
      </w:r>
      <w:r w:rsidRPr="00671748">
        <w:rPr>
          <w:rFonts w:ascii="Calibri" w:eastAsia="ArialNarrow" w:hAnsi="Calibri" w:cs="ArialNarrow"/>
          <w:sz w:val="26"/>
          <w:szCs w:val="26"/>
        </w:rPr>
        <w:t>ń</w:t>
      </w:r>
      <w:r w:rsidRPr="00671748">
        <w:rPr>
          <w:rFonts w:ascii="Calibri" w:hAnsi="Calibri" w:cs="Helvetica-Narrow"/>
          <w:sz w:val="26"/>
          <w:szCs w:val="26"/>
        </w:rPr>
        <w:t xml:space="preserve">stwa zdrowia ludzi i </w:t>
      </w:r>
      <w:r w:rsidRPr="00671748">
        <w:rPr>
          <w:rFonts w:ascii="Calibri" w:eastAsia="ArialNarrow" w:hAnsi="Calibri" w:cs="ArialNarrow"/>
          <w:sz w:val="26"/>
          <w:szCs w:val="26"/>
        </w:rPr>
        <w:t>ś</w:t>
      </w:r>
      <w:r w:rsidRPr="00671748">
        <w:rPr>
          <w:rFonts w:ascii="Calibri" w:hAnsi="Calibri" w:cs="Helvetica-Narrow"/>
          <w:sz w:val="26"/>
          <w:szCs w:val="26"/>
        </w:rPr>
        <w:t>rodowiska.</w:t>
      </w:r>
    </w:p>
    <w:p w:rsidR="005C1B16" w:rsidRPr="00671748" w:rsidRDefault="005C1B16" w:rsidP="00671748">
      <w:p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Cel ekologiczny: Oddziaływania hałasu.</w:t>
      </w:r>
    </w:p>
    <w:p w:rsidR="005C1B16" w:rsidRPr="00671748" w:rsidRDefault="005C1B16" w:rsidP="00671748">
      <w:p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Cel strategiczny:</w:t>
      </w:r>
    </w:p>
    <w:p w:rsidR="005C1B16" w:rsidRPr="00671748" w:rsidRDefault="005C1B16" w:rsidP="00671748">
      <w:p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I. Dobry klimat akustyczny.</w:t>
      </w:r>
    </w:p>
    <w:p w:rsidR="005C1B16" w:rsidRPr="00671748" w:rsidRDefault="005C1B16" w:rsidP="00671748">
      <w:p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Cel ekologiczny: Oddziaływanie pól elektromagnetycznych</w:t>
      </w:r>
    </w:p>
    <w:p w:rsidR="005C1B16" w:rsidRPr="00671748" w:rsidRDefault="005C1B16" w:rsidP="00671748">
      <w:p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lastRenderedPageBreak/>
        <w:t>Cel strategiczny:</w:t>
      </w:r>
    </w:p>
    <w:p w:rsidR="005C1B16" w:rsidRPr="00671748" w:rsidRDefault="005C1B16" w:rsidP="00671748">
      <w:p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I. Poziomy pól elektromagnetycznych poni</w:t>
      </w:r>
      <w:r w:rsidRPr="00671748">
        <w:rPr>
          <w:rFonts w:ascii="Calibri" w:eastAsia="ArialNarrow" w:hAnsi="Calibri" w:cs="ArialNarrow"/>
          <w:sz w:val="26"/>
          <w:szCs w:val="26"/>
        </w:rPr>
        <w:t>ż</w:t>
      </w:r>
      <w:r w:rsidRPr="00671748">
        <w:rPr>
          <w:rFonts w:ascii="Calibri" w:hAnsi="Calibri" w:cs="Helvetica-Narrow"/>
          <w:sz w:val="26"/>
          <w:szCs w:val="26"/>
        </w:rPr>
        <w:t>ej dopuszczalnych.</w:t>
      </w:r>
    </w:p>
    <w:p w:rsidR="005C1B16" w:rsidRPr="00671748" w:rsidRDefault="005C1B16" w:rsidP="00671748">
      <w:p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 xml:space="preserve">Priorytet </w:t>
      </w:r>
      <w:r w:rsidRPr="00671748">
        <w:rPr>
          <w:rFonts w:ascii="Calibri" w:eastAsia="ArialNarrow" w:hAnsi="Calibri" w:cs="ArialNarrow"/>
          <w:sz w:val="26"/>
          <w:szCs w:val="26"/>
        </w:rPr>
        <w:t>ś</w:t>
      </w:r>
      <w:r w:rsidRPr="00671748">
        <w:rPr>
          <w:rFonts w:ascii="Calibri" w:hAnsi="Calibri" w:cs="Helvetica-Narrow"/>
          <w:sz w:val="26"/>
          <w:szCs w:val="26"/>
        </w:rPr>
        <w:t>rodowiskowy: Ochrona klimatu</w:t>
      </w:r>
    </w:p>
    <w:p w:rsidR="005C1B16" w:rsidRPr="00671748" w:rsidRDefault="005C1B16" w:rsidP="00671748">
      <w:p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Cele strategiczne:</w:t>
      </w:r>
    </w:p>
    <w:p w:rsidR="005C1B16" w:rsidRPr="00671748" w:rsidRDefault="005C1B16" w:rsidP="00671748">
      <w:p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I. Zapewnienie redukcji emisji gazów cieplarnianych.</w:t>
      </w:r>
    </w:p>
    <w:p w:rsidR="005C1B16" w:rsidRPr="00671748" w:rsidRDefault="005C1B16" w:rsidP="00671748">
      <w:p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II. Wycofywanie z obrotu i stosowania substancji niszcz</w:t>
      </w:r>
      <w:r w:rsidRPr="00671748">
        <w:rPr>
          <w:rFonts w:ascii="Calibri" w:eastAsia="ArialNarrow" w:hAnsi="Calibri" w:cs="ArialNarrow"/>
          <w:sz w:val="26"/>
          <w:szCs w:val="26"/>
        </w:rPr>
        <w:t>ą</w:t>
      </w:r>
      <w:r w:rsidRPr="00671748">
        <w:rPr>
          <w:rFonts w:ascii="Calibri" w:hAnsi="Calibri" w:cs="Helvetica-Narrow"/>
          <w:sz w:val="26"/>
          <w:szCs w:val="26"/>
        </w:rPr>
        <w:t>cych warstw</w:t>
      </w:r>
      <w:r w:rsidRPr="00671748">
        <w:rPr>
          <w:rFonts w:ascii="Calibri" w:eastAsia="ArialNarrow" w:hAnsi="Calibri" w:cs="ArialNarrow"/>
          <w:sz w:val="26"/>
          <w:szCs w:val="26"/>
        </w:rPr>
        <w:t xml:space="preserve">ę </w:t>
      </w:r>
      <w:r w:rsidRPr="00671748">
        <w:rPr>
          <w:rFonts w:ascii="Calibri" w:hAnsi="Calibri" w:cs="Helvetica-Narrow"/>
          <w:sz w:val="26"/>
          <w:szCs w:val="26"/>
        </w:rPr>
        <w:t>ozonow</w:t>
      </w:r>
      <w:r w:rsidRPr="00671748">
        <w:rPr>
          <w:rFonts w:ascii="Calibri" w:eastAsia="ArialNarrow" w:hAnsi="Calibri" w:cs="ArialNarrow"/>
          <w:sz w:val="26"/>
          <w:szCs w:val="26"/>
        </w:rPr>
        <w:t>ą</w:t>
      </w:r>
      <w:r w:rsidRPr="00671748">
        <w:rPr>
          <w:rFonts w:ascii="Calibri" w:hAnsi="Calibri" w:cs="Helvetica-Narrow"/>
          <w:sz w:val="26"/>
          <w:szCs w:val="26"/>
        </w:rPr>
        <w:t>.</w:t>
      </w:r>
    </w:p>
    <w:p w:rsidR="005C1B16" w:rsidRPr="00671748" w:rsidRDefault="005C1B16" w:rsidP="00671748">
      <w:p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 xml:space="preserve">III. Wysoka </w:t>
      </w:r>
      <w:r w:rsidRPr="00671748">
        <w:rPr>
          <w:rFonts w:ascii="Calibri" w:eastAsia="ArialNarrow" w:hAnsi="Calibri" w:cs="ArialNarrow"/>
          <w:sz w:val="26"/>
          <w:szCs w:val="26"/>
        </w:rPr>
        <w:t>ś</w:t>
      </w:r>
      <w:r w:rsidRPr="00671748">
        <w:rPr>
          <w:rFonts w:ascii="Calibri" w:hAnsi="Calibri" w:cs="Helvetica-Narrow"/>
          <w:sz w:val="26"/>
          <w:szCs w:val="26"/>
        </w:rPr>
        <w:t>wiadomo</w:t>
      </w:r>
      <w:r w:rsidRPr="00671748">
        <w:rPr>
          <w:rFonts w:ascii="Calibri" w:eastAsia="ArialNarrow" w:hAnsi="Calibri" w:cs="ArialNarrow"/>
          <w:sz w:val="26"/>
          <w:szCs w:val="26"/>
        </w:rPr>
        <w:t xml:space="preserve">ść </w:t>
      </w:r>
      <w:r w:rsidRPr="00671748">
        <w:rPr>
          <w:rFonts w:ascii="Calibri" w:hAnsi="Calibri" w:cs="Helvetica-Narrow"/>
          <w:sz w:val="26"/>
          <w:szCs w:val="26"/>
        </w:rPr>
        <w:t>ekologiczna.</w:t>
      </w:r>
    </w:p>
    <w:p w:rsidR="005C1B16" w:rsidRPr="00671748" w:rsidRDefault="005C1B16" w:rsidP="00671748">
      <w:p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IV. Skuteczna edukacja ekologiczna.</w:t>
      </w:r>
    </w:p>
    <w:p w:rsidR="005C1B16" w:rsidRPr="00671748" w:rsidRDefault="005C1B16" w:rsidP="00671748">
      <w:p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 xml:space="preserve">Priorytet </w:t>
      </w:r>
      <w:r w:rsidRPr="00671748">
        <w:rPr>
          <w:rFonts w:ascii="Calibri" w:eastAsia="ArialNarrow" w:hAnsi="Calibri" w:cs="ArialNarrow"/>
          <w:sz w:val="26"/>
          <w:szCs w:val="26"/>
        </w:rPr>
        <w:t>ś</w:t>
      </w:r>
      <w:r w:rsidRPr="00671748">
        <w:rPr>
          <w:rFonts w:ascii="Calibri" w:hAnsi="Calibri" w:cs="Helvetica-Narrow"/>
          <w:sz w:val="26"/>
          <w:szCs w:val="26"/>
        </w:rPr>
        <w:t>rodowisko: Edukacja ekologiczna.</w:t>
      </w:r>
    </w:p>
    <w:p w:rsidR="005C1B16" w:rsidRPr="00671748" w:rsidRDefault="005C1B16" w:rsidP="00671748">
      <w:p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Cele strategiczne:</w:t>
      </w:r>
    </w:p>
    <w:p w:rsidR="005C1B16" w:rsidRPr="00671748" w:rsidRDefault="005C1B16" w:rsidP="00671748">
      <w:p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 xml:space="preserve">I. Wysoka </w:t>
      </w:r>
      <w:r w:rsidRPr="00671748">
        <w:rPr>
          <w:rFonts w:ascii="Calibri" w:eastAsia="ArialNarrow" w:hAnsi="Calibri" w:cs="ArialNarrow"/>
          <w:sz w:val="26"/>
          <w:szCs w:val="26"/>
        </w:rPr>
        <w:t>ś</w:t>
      </w:r>
      <w:r w:rsidRPr="00671748">
        <w:rPr>
          <w:rFonts w:ascii="Calibri" w:hAnsi="Calibri" w:cs="Helvetica-Narrow"/>
          <w:sz w:val="26"/>
          <w:szCs w:val="26"/>
        </w:rPr>
        <w:t>wiadomo</w:t>
      </w:r>
      <w:r w:rsidRPr="00671748">
        <w:rPr>
          <w:rFonts w:ascii="Calibri" w:eastAsia="ArialNarrow" w:hAnsi="Calibri" w:cs="ArialNarrow"/>
          <w:sz w:val="26"/>
          <w:szCs w:val="26"/>
        </w:rPr>
        <w:t xml:space="preserve">ść </w:t>
      </w:r>
      <w:r w:rsidRPr="00671748">
        <w:rPr>
          <w:rFonts w:ascii="Calibri" w:hAnsi="Calibri" w:cs="Helvetica-Narrow"/>
          <w:sz w:val="26"/>
          <w:szCs w:val="26"/>
        </w:rPr>
        <w:t>ekologiczna.</w:t>
      </w:r>
    </w:p>
    <w:p w:rsidR="005C1B16" w:rsidRPr="00671748" w:rsidRDefault="005C1B16" w:rsidP="00671748">
      <w:p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II. Skuteczna edukacja ekologiczna.</w:t>
      </w:r>
    </w:p>
    <w:p w:rsidR="005C1B16" w:rsidRPr="00671748" w:rsidRDefault="005C1B16" w:rsidP="00671748">
      <w:p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 xml:space="preserve">Priorytet </w:t>
      </w:r>
      <w:r w:rsidRPr="00671748">
        <w:rPr>
          <w:rFonts w:ascii="Calibri" w:eastAsia="ArialNarrow" w:hAnsi="Calibri" w:cs="ArialNarrow"/>
          <w:sz w:val="26"/>
          <w:szCs w:val="26"/>
        </w:rPr>
        <w:t>ś</w:t>
      </w:r>
      <w:r w:rsidRPr="00671748">
        <w:rPr>
          <w:rFonts w:ascii="Calibri" w:hAnsi="Calibri" w:cs="Helvetica-Narrow"/>
          <w:sz w:val="26"/>
          <w:szCs w:val="26"/>
        </w:rPr>
        <w:t xml:space="preserve">rodowiskowy: Monitoring </w:t>
      </w:r>
      <w:r w:rsidRPr="00671748">
        <w:rPr>
          <w:rFonts w:ascii="Calibri" w:eastAsia="ArialNarrow" w:hAnsi="Calibri" w:cs="ArialNarrow"/>
          <w:sz w:val="26"/>
          <w:szCs w:val="26"/>
        </w:rPr>
        <w:t>ś</w:t>
      </w:r>
      <w:r w:rsidRPr="00671748">
        <w:rPr>
          <w:rFonts w:ascii="Calibri" w:hAnsi="Calibri" w:cs="Helvetica-Narrow"/>
          <w:sz w:val="26"/>
          <w:szCs w:val="26"/>
        </w:rPr>
        <w:t>rodowiska.</w:t>
      </w:r>
    </w:p>
    <w:p w:rsidR="005C1B16" w:rsidRPr="00671748" w:rsidRDefault="005C1B16" w:rsidP="00671748">
      <w:p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Cel strategiczny:</w:t>
      </w:r>
    </w:p>
    <w:p w:rsidR="005C1B16" w:rsidRDefault="005C1B16" w:rsidP="00CA0DFC">
      <w:pPr>
        <w:numPr>
          <w:ilvl w:val="0"/>
          <w:numId w:val="53"/>
        </w:numPr>
        <w:overflowPunct/>
        <w:spacing w:line="276" w:lineRule="auto"/>
        <w:ind w:left="284" w:hanging="284"/>
        <w:jc w:val="both"/>
        <w:textAlignment w:val="auto"/>
        <w:rPr>
          <w:rFonts w:ascii="Calibri" w:hAnsi="Calibri" w:cs="Helvetica-Narrow"/>
          <w:sz w:val="26"/>
          <w:szCs w:val="26"/>
        </w:rPr>
      </w:pPr>
      <w:r w:rsidRPr="00671748">
        <w:rPr>
          <w:rFonts w:ascii="Calibri" w:hAnsi="Calibri" w:cs="Helvetica-Narrow"/>
          <w:sz w:val="26"/>
          <w:szCs w:val="26"/>
        </w:rPr>
        <w:t>Dobrze funkcjonuj</w:t>
      </w:r>
      <w:r w:rsidRPr="00671748">
        <w:rPr>
          <w:rFonts w:ascii="Calibri" w:eastAsia="ArialNarrow" w:hAnsi="Calibri" w:cs="ArialNarrow"/>
          <w:sz w:val="26"/>
          <w:szCs w:val="26"/>
        </w:rPr>
        <w:t>ą</w:t>
      </w:r>
      <w:r w:rsidRPr="00671748">
        <w:rPr>
          <w:rFonts w:ascii="Calibri" w:hAnsi="Calibri" w:cs="Helvetica-Narrow"/>
          <w:sz w:val="26"/>
          <w:szCs w:val="26"/>
        </w:rPr>
        <w:t xml:space="preserve">cy (pełny) monitoring </w:t>
      </w:r>
      <w:r w:rsidRPr="00671748">
        <w:rPr>
          <w:rFonts w:ascii="Calibri" w:eastAsia="ArialNarrow" w:hAnsi="Calibri" w:cs="ArialNarrow"/>
          <w:sz w:val="26"/>
          <w:szCs w:val="26"/>
        </w:rPr>
        <w:t>ś</w:t>
      </w:r>
      <w:r w:rsidRPr="00671748">
        <w:rPr>
          <w:rFonts w:ascii="Calibri" w:hAnsi="Calibri" w:cs="Helvetica-Narrow"/>
          <w:sz w:val="26"/>
          <w:szCs w:val="26"/>
        </w:rPr>
        <w:t>rodowiska.</w:t>
      </w:r>
    </w:p>
    <w:p w:rsidR="007A38E1" w:rsidRPr="00671748" w:rsidRDefault="007A38E1" w:rsidP="007A38E1">
      <w:pPr>
        <w:overflowPunct/>
        <w:spacing w:line="276" w:lineRule="auto"/>
        <w:ind w:left="1080"/>
        <w:jc w:val="both"/>
        <w:textAlignment w:val="auto"/>
        <w:rPr>
          <w:rFonts w:ascii="Calibri" w:hAnsi="Calibri" w:cs="Helvetica-Narrow"/>
          <w:sz w:val="26"/>
          <w:szCs w:val="26"/>
        </w:rPr>
      </w:pPr>
    </w:p>
    <w:p w:rsidR="005C1B16" w:rsidRPr="007A38E1" w:rsidRDefault="005C1B16" w:rsidP="007A38E1">
      <w:pPr>
        <w:overflowPunct/>
        <w:spacing w:line="276" w:lineRule="auto"/>
        <w:jc w:val="both"/>
        <w:textAlignment w:val="auto"/>
        <w:rPr>
          <w:rFonts w:ascii="Calibri" w:hAnsi="Calibri" w:cs="Helvetica-Narrow-Oblique"/>
          <w:i/>
          <w:iCs/>
          <w:sz w:val="26"/>
          <w:szCs w:val="26"/>
        </w:rPr>
      </w:pPr>
      <w:r w:rsidRPr="00671748">
        <w:rPr>
          <w:rFonts w:ascii="Calibri" w:hAnsi="Calibri" w:cs="Helvetica-Narrow"/>
          <w:sz w:val="26"/>
          <w:szCs w:val="26"/>
        </w:rPr>
        <w:t>Bior</w:t>
      </w:r>
      <w:r w:rsidRPr="00671748">
        <w:rPr>
          <w:rFonts w:ascii="Calibri" w:eastAsia="ArialNarrow" w:hAnsi="Calibri" w:cs="ArialNarrow"/>
          <w:sz w:val="26"/>
          <w:szCs w:val="26"/>
        </w:rPr>
        <w:t>ą</w:t>
      </w:r>
      <w:r w:rsidRPr="00671748">
        <w:rPr>
          <w:rFonts w:ascii="Calibri" w:hAnsi="Calibri" w:cs="Helvetica-Narrow"/>
          <w:sz w:val="26"/>
          <w:szCs w:val="26"/>
        </w:rPr>
        <w:t>c pod uwag</w:t>
      </w:r>
      <w:r w:rsidRPr="00671748">
        <w:rPr>
          <w:rFonts w:ascii="Calibri" w:eastAsia="ArialNarrow" w:hAnsi="Calibri" w:cs="ArialNarrow"/>
          <w:sz w:val="26"/>
          <w:szCs w:val="26"/>
        </w:rPr>
        <w:t xml:space="preserve">ę </w:t>
      </w:r>
      <w:r w:rsidRPr="00671748">
        <w:rPr>
          <w:rFonts w:ascii="Calibri" w:hAnsi="Calibri" w:cs="Helvetica-Narrow"/>
          <w:sz w:val="26"/>
          <w:szCs w:val="26"/>
        </w:rPr>
        <w:t>cele, wynikaj</w:t>
      </w:r>
      <w:r w:rsidRPr="00671748">
        <w:rPr>
          <w:rFonts w:ascii="Calibri" w:eastAsia="ArialNarrow" w:hAnsi="Calibri" w:cs="ArialNarrow"/>
          <w:sz w:val="26"/>
          <w:szCs w:val="26"/>
        </w:rPr>
        <w:t>ą</w:t>
      </w:r>
      <w:r w:rsidRPr="00671748">
        <w:rPr>
          <w:rFonts w:ascii="Calibri" w:hAnsi="Calibri" w:cs="Helvetica-Narrow"/>
          <w:sz w:val="26"/>
          <w:szCs w:val="26"/>
        </w:rPr>
        <w:t>ce z dokumentów wy</w:t>
      </w:r>
      <w:r w:rsidRPr="00671748">
        <w:rPr>
          <w:rFonts w:ascii="Calibri" w:eastAsia="ArialNarrow" w:hAnsi="Calibri" w:cs="ArialNarrow"/>
          <w:sz w:val="26"/>
          <w:szCs w:val="26"/>
        </w:rPr>
        <w:t>ż</w:t>
      </w:r>
      <w:r w:rsidRPr="00671748">
        <w:rPr>
          <w:rFonts w:ascii="Calibri" w:hAnsi="Calibri" w:cs="Helvetica-Narrow"/>
          <w:sz w:val="26"/>
          <w:szCs w:val="26"/>
        </w:rPr>
        <w:t>szego rz</w:t>
      </w:r>
      <w:r w:rsidRPr="00671748">
        <w:rPr>
          <w:rFonts w:ascii="Calibri" w:eastAsia="ArialNarrow" w:hAnsi="Calibri" w:cs="ArialNarrow"/>
          <w:sz w:val="26"/>
          <w:szCs w:val="26"/>
        </w:rPr>
        <w:t>ę</w:t>
      </w:r>
      <w:r w:rsidRPr="00671748">
        <w:rPr>
          <w:rFonts w:ascii="Calibri" w:hAnsi="Calibri" w:cs="Helvetica-Narrow"/>
          <w:sz w:val="26"/>
          <w:szCs w:val="26"/>
        </w:rPr>
        <w:t xml:space="preserve">du oraz aktów normatywnych, w </w:t>
      </w:r>
      <w:r w:rsidRPr="00671748">
        <w:rPr>
          <w:rFonts w:ascii="Calibri" w:hAnsi="Calibri" w:cs="Helvetica-Narrow-Oblique"/>
          <w:i/>
          <w:iCs/>
          <w:sz w:val="26"/>
          <w:szCs w:val="26"/>
        </w:rPr>
        <w:t>„Programie</w:t>
      </w:r>
      <w:r w:rsidR="007A38E1">
        <w:rPr>
          <w:rFonts w:ascii="Calibri" w:hAnsi="Calibri" w:cs="Helvetica-Narrow-Oblique"/>
          <w:i/>
          <w:iCs/>
          <w:sz w:val="26"/>
          <w:szCs w:val="26"/>
        </w:rPr>
        <w:t xml:space="preserve"> </w:t>
      </w:r>
      <w:r w:rsidRPr="00671748">
        <w:rPr>
          <w:rFonts w:ascii="Calibri" w:hAnsi="Calibri" w:cs="Helvetica-Narrow-Oblique"/>
          <w:i/>
          <w:iCs/>
          <w:sz w:val="26"/>
          <w:szCs w:val="26"/>
        </w:rPr>
        <w:t xml:space="preserve">Ochrony </w:t>
      </w:r>
      <w:r w:rsidRPr="00671748">
        <w:rPr>
          <w:rFonts w:ascii="Calibri" w:hAnsi="Calibri" w:cs="ArialNarrow,Italic"/>
          <w:i/>
          <w:iCs/>
          <w:sz w:val="26"/>
          <w:szCs w:val="26"/>
        </w:rPr>
        <w:t>Ś</w:t>
      </w:r>
      <w:r w:rsidRPr="00671748">
        <w:rPr>
          <w:rFonts w:ascii="Calibri" w:hAnsi="Calibri" w:cs="Helvetica-Narrow-Oblique"/>
          <w:i/>
          <w:iCs/>
          <w:sz w:val="26"/>
          <w:szCs w:val="26"/>
        </w:rPr>
        <w:t xml:space="preserve">rodowiska dla </w:t>
      </w:r>
      <w:r w:rsidR="007A38E1">
        <w:rPr>
          <w:rFonts w:ascii="Calibri" w:hAnsi="Calibri" w:cs="Helvetica-Narrow-Oblique"/>
          <w:i/>
          <w:iCs/>
          <w:sz w:val="26"/>
          <w:szCs w:val="26"/>
        </w:rPr>
        <w:t xml:space="preserve">Gminy </w:t>
      </w:r>
      <w:r w:rsidR="00A074BE">
        <w:rPr>
          <w:rFonts w:ascii="Calibri" w:hAnsi="Calibri" w:cs="Helvetica-Narrow-Oblique"/>
          <w:i/>
          <w:iCs/>
          <w:sz w:val="26"/>
          <w:szCs w:val="26"/>
        </w:rPr>
        <w:t>Osięciny</w:t>
      </w:r>
      <w:r w:rsidRPr="00671748">
        <w:rPr>
          <w:rFonts w:ascii="Calibri" w:hAnsi="Calibri" w:cs="Helvetica-Narrow-Oblique"/>
          <w:i/>
          <w:iCs/>
          <w:sz w:val="26"/>
          <w:szCs w:val="26"/>
        </w:rPr>
        <w:t xml:space="preserve"> na lata 201</w:t>
      </w:r>
      <w:r w:rsidR="00236DAC">
        <w:rPr>
          <w:rFonts w:ascii="Calibri" w:hAnsi="Calibri" w:cs="Helvetica-Narrow-Oblique"/>
          <w:i/>
          <w:iCs/>
          <w:sz w:val="26"/>
          <w:szCs w:val="26"/>
        </w:rPr>
        <w:t>3</w:t>
      </w:r>
      <w:r w:rsidRPr="00671748">
        <w:rPr>
          <w:rFonts w:ascii="Calibri" w:hAnsi="Calibri" w:cs="Helvetica-Narrow-Oblique"/>
          <w:i/>
          <w:iCs/>
          <w:sz w:val="26"/>
          <w:szCs w:val="26"/>
        </w:rPr>
        <w:t>-201</w:t>
      </w:r>
      <w:r w:rsidR="00236DAC">
        <w:rPr>
          <w:rFonts w:ascii="Calibri" w:hAnsi="Calibri" w:cs="Helvetica-Narrow-Oblique"/>
          <w:i/>
          <w:iCs/>
          <w:sz w:val="26"/>
          <w:szCs w:val="26"/>
        </w:rPr>
        <w:t>6</w:t>
      </w:r>
      <w:r w:rsidRPr="00671748">
        <w:rPr>
          <w:rFonts w:ascii="Calibri" w:hAnsi="Calibri" w:cs="Helvetica-Narrow-Oblique"/>
          <w:i/>
          <w:iCs/>
          <w:sz w:val="26"/>
          <w:szCs w:val="26"/>
        </w:rPr>
        <w:t xml:space="preserve"> z perspektyw</w:t>
      </w:r>
      <w:r w:rsidRPr="00671748">
        <w:rPr>
          <w:rFonts w:ascii="Calibri" w:hAnsi="Calibri" w:cs="ArialNarrow,Italic"/>
          <w:i/>
          <w:iCs/>
          <w:sz w:val="26"/>
          <w:szCs w:val="26"/>
        </w:rPr>
        <w:t xml:space="preserve">ą </w:t>
      </w:r>
      <w:r w:rsidRPr="00671748">
        <w:rPr>
          <w:rFonts w:ascii="Calibri" w:hAnsi="Calibri" w:cs="Helvetica-Narrow-Oblique"/>
          <w:i/>
          <w:iCs/>
          <w:sz w:val="26"/>
          <w:szCs w:val="26"/>
        </w:rPr>
        <w:t>na lata 201</w:t>
      </w:r>
      <w:r w:rsidR="00236DAC">
        <w:rPr>
          <w:rFonts w:ascii="Calibri" w:hAnsi="Calibri" w:cs="Helvetica-Narrow-Oblique"/>
          <w:i/>
          <w:iCs/>
          <w:sz w:val="26"/>
          <w:szCs w:val="26"/>
        </w:rPr>
        <w:t>7</w:t>
      </w:r>
      <w:r w:rsidRPr="00671748">
        <w:rPr>
          <w:rFonts w:ascii="Calibri" w:hAnsi="Calibri" w:cs="Helvetica-Narrow-Oblique"/>
          <w:i/>
          <w:iCs/>
          <w:sz w:val="26"/>
          <w:szCs w:val="26"/>
        </w:rPr>
        <w:t>-202</w:t>
      </w:r>
      <w:r w:rsidR="00236DAC">
        <w:rPr>
          <w:rFonts w:ascii="Calibri" w:hAnsi="Calibri" w:cs="Helvetica-Narrow-Oblique"/>
          <w:i/>
          <w:iCs/>
          <w:sz w:val="26"/>
          <w:szCs w:val="26"/>
        </w:rPr>
        <w:t>0</w:t>
      </w:r>
      <w:r w:rsidRPr="00671748">
        <w:rPr>
          <w:rFonts w:ascii="Calibri" w:hAnsi="Calibri" w:cs="Helvetica-Narrow-Oblique"/>
          <w:i/>
          <w:iCs/>
          <w:sz w:val="26"/>
          <w:szCs w:val="26"/>
        </w:rPr>
        <w:t xml:space="preserve">” </w:t>
      </w:r>
      <w:r w:rsidRPr="00671748">
        <w:rPr>
          <w:rFonts w:ascii="Calibri" w:hAnsi="Calibri" w:cs="Helvetica-Narrow"/>
          <w:sz w:val="26"/>
          <w:szCs w:val="26"/>
        </w:rPr>
        <w:t>wyznaczono</w:t>
      </w:r>
      <w:r w:rsidR="007A38E1">
        <w:rPr>
          <w:rFonts w:ascii="Calibri" w:hAnsi="Calibri" w:cs="Helvetica-Narrow"/>
          <w:sz w:val="26"/>
          <w:szCs w:val="26"/>
        </w:rPr>
        <w:t xml:space="preserve"> </w:t>
      </w:r>
      <w:r w:rsidRPr="00671748">
        <w:rPr>
          <w:rFonts w:ascii="Calibri" w:hAnsi="Calibri" w:cs="Helvetica-Narrow"/>
          <w:sz w:val="26"/>
          <w:szCs w:val="26"/>
        </w:rPr>
        <w:t xml:space="preserve">cele krótkookresowe i </w:t>
      </w:r>
      <w:r w:rsidRPr="00671748">
        <w:rPr>
          <w:rFonts w:ascii="Calibri" w:eastAsia="ArialNarrow" w:hAnsi="Calibri" w:cs="ArialNarrow"/>
          <w:sz w:val="26"/>
          <w:szCs w:val="26"/>
        </w:rPr>
        <w:t>ś</w:t>
      </w:r>
      <w:r w:rsidRPr="00671748">
        <w:rPr>
          <w:rFonts w:ascii="Calibri" w:hAnsi="Calibri" w:cs="Helvetica-Narrow"/>
          <w:sz w:val="26"/>
          <w:szCs w:val="26"/>
        </w:rPr>
        <w:t>redniookresowe</w:t>
      </w:r>
    </w:p>
    <w:p w:rsidR="007A38E1" w:rsidRDefault="007A38E1" w:rsidP="00671748">
      <w:pPr>
        <w:overflowPunct/>
        <w:spacing w:line="276" w:lineRule="auto"/>
        <w:jc w:val="both"/>
        <w:textAlignment w:val="auto"/>
        <w:rPr>
          <w:rFonts w:ascii="Calibri" w:hAnsi="Calibri" w:cs="Arial"/>
          <w:b/>
          <w:bCs/>
          <w:sz w:val="26"/>
          <w:szCs w:val="26"/>
        </w:rPr>
      </w:pPr>
    </w:p>
    <w:p w:rsidR="007A38E1" w:rsidRDefault="007A38E1" w:rsidP="00671748">
      <w:pPr>
        <w:overflowPunct/>
        <w:spacing w:line="276" w:lineRule="auto"/>
        <w:jc w:val="both"/>
        <w:textAlignment w:val="auto"/>
        <w:rPr>
          <w:rFonts w:ascii="Calibri" w:hAnsi="Calibri"/>
          <w:sz w:val="26"/>
          <w:szCs w:val="26"/>
        </w:rPr>
      </w:pPr>
      <w:r>
        <w:rPr>
          <w:rFonts w:ascii="Calibri" w:hAnsi="Calibri"/>
          <w:sz w:val="26"/>
          <w:szCs w:val="26"/>
        </w:rPr>
        <w:t>1.8 ZAŁOŻENIA ALTERNATYWNE</w:t>
      </w:r>
    </w:p>
    <w:p w:rsidR="007A38E1" w:rsidRDefault="007A38E1" w:rsidP="00671748">
      <w:pPr>
        <w:overflowPunct/>
        <w:spacing w:line="276" w:lineRule="auto"/>
        <w:jc w:val="both"/>
        <w:textAlignment w:val="auto"/>
        <w:rPr>
          <w:rFonts w:ascii="Calibri" w:hAnsi="Calibri" w:cs="Arial"/>
          <w:b/>
          <w:bCs/>
          <w:sz w:val="26"/>
          <w:szCs w:val="26"/>
        </w:rPr>
      </w:pPr>
    </w:p>
    <w:p w:rsidR="005C1B16" w:rsidRPr="007A38E1" w:rsidRDefault="005C1B16" w:rsidP="007A38E1">
      <w:pPr>
        <w:overflowPunct/>
        <w:spacing w:line="276" w:lineRule="auto"/>
        <w:ind w:firstLine="567"/>
        <w:jc w:val="both"/>
        <w:textAlignment w:val="auto"/>
        <w:rPr>
          <w:rFonts w:ascii="Calibri" w:hAnsi="Calibri" w:cs="Helvetica-Narrow"/>
          <w:sz w:val="26"/>
          <w:szCs w:val="26"/>
        </w:rPr>
      </w:pPr>
      <w:r w:rsidRPr="00671748">
        <w:rPr>
          <w:rFonts w:ascii="Calibri" w:hAnsi="Calibri" w:cs="Helvetica-Narrow"/>
          <w:sz w:val="26"/>
          <w:szCs w:val="26"/>
        </w:rPr>
        <w:t>Art. 51, ust. 2, pkt. 3b ustawy z dnia 3 pa</w:t>
      </w:r>
      <w:r w:rsidRPr="00671748">
        <w:rPr>
          <w:rFonts w:ascii="Calibri" w:eastAsia="ArialNarrow" w:hAnsi="Calibri" w:cs="ArialNarrow"/>
          <w:sz w:val="26"/>
          <w:szCs w:val="26"/>
        </w:rPr>
        <w:t>ź</w:t>
      </w:r>
      <w:r w:rsidRPr="00671748">
        <w:rPr>
          <w:rFonts w:ascii="Calibri" w:hAnsi="Calibri" w:cs="Helvetica-Narrow"/>
          <w:sz w:val="26"/>
          <w:szCs w:val="26"/>
        </w:rPr>
        <w:t>dziernika 2008 roku o udost</w:t>
      </w:r>
      <w:r w:rsidRPr="00671748">
        <w:rPr>
          <w:rFonts w:ascii="Calibri" w:eastAsia="ArialNarrow" w:hAnsi="Calibri" w:cs="ArialNarrow"/>
          <w:sz w:val="26"/>
          <w:szCs w:val="26"/>
        </w:rPr>
        <w:t>ę</w:t>
      </w:r>
      <w:r w:rsidRPr="00671748">
        <w:rPr>
          <w:rFonts w:ascii="Calibri" w:hAnsi="Calibri" w:cs="Helvetica-Narrow"/>
          <w:sz w:val="26"/>
          <w:szCs w:val="26"/>
        </w:rPr>
        <w:t xml:space="preserve">pnianiu informacji o </w:t>
      </w:r>
      <w:r w:rsidRPr="00671748">
        <w:rPr>
          <w:rFonts w:ascii="Calibri" w:eastAsia="ArialNarrow" w:hAnsi="Calibri" w:cs="ArialNarrow"/>
          <w:sz w:val="26"/>
          <w:szCs w:val="26"/>
        </w:rPr>
        <w:t>ś</w:t>
      </w:r>
      <w:r w:rsidRPr="00671748">
        <w:rPr>
          <w:rFonts w:ascii="Calibri" w:hAnsi="Calibri" w:cs="Helvetica-Narrow"/>
          <w:sz w:val="26"/>
          <w:szCs w:val="26"/>
        </w:rPr>
        <w:t>rodowisku i jego</w:t>
      </w:r>
      <w:r w:rsidR="007A38E1">
        <w:rPr>
          <w:rFonts w:ascii="Calibri" w:hAnsi="Calibri" w:cs="Helvetica-Narrow"/>
          <w:sz w:val="26"/>
          <w:szCs w:val="26"/>
        </w:rPr>
        <w:t xml:space="preserve"> </w:t>
      </w:r>
      <w:r w:rsidRPr="00671748">
        <w:rPr>
          <w:rFonts w:ascii="Calibri" w:hAnsi="Calibri" w:cs="Helvetica-Narrow"/>
          <w:sz w:val="26"/>
          <w:szCs w:val="26"/>
        </w:rPr>
        <w:t>ochronie, udziale społecze</w:t>
      </w:r>
      <w:r w:rsidRPr="00671748">
        <w:rPr>
          <w:rFonts w:ascii="Calibri" w:eastAsia="ArialNarrow" w:hAnsi="Calibri" w:cs="ArialNarrow"/>
          <w:sz w:val="26"/>
          <w:szCs w:val="26"/>
        </w:rPr>
        <w:t>ń</w:t>
      </w:r>
      <w:r w:rsidRPr="00671748">
        <w:rPr>
          <w:rFonts w:ascii="Calibri" w:hAnsi="Calibri" w:cs="Helvetica-Narrow"/>
          <w:sz w:val="26"/>
          <w:szCs w:val="26"/>
        </w:rPr>
        <w:t xml:space="preserve">stwa w ochronie </w:t>
      </w:r>
      <w:r w:rsidRPr="00671748">
        <w:rPr>
          <w:rFonts w:ascii="Calibri" w:eastAsia="ArialNarrow" w:hAnsi="Calibri" w:cs="ArialNarrow"/>
          <w:sz w:val="26"/>
          <w:szCs w:val="26"/>
        </w:rPr>
        <w:t>ś</w:t>
      </w:r>
      <w:r w:rsidRPr="00671748">
        <w:rPr>
          <w:rFonts w:ascii="Calibri" w:hAnsi="Calibri" w:cs="Helvetica-Narrow"/>
          <w:sz w:val="26"/>
          <w:szCs w:val="26"/>
        </w:rPr>
        <w:t xml:space="preserve">rodowiska oraz o ocenach oddziaływania na </w:t>
      </w:r>
      <w:r w:rsidRPr="00671748">
        <w:rPr>
          <w:rFonts w:ascii="Calibri" w:eastAsia="ArialNarrow" w:hAnsi="Calibri" w:cs="ArialNarrow"/>
          <w:sz w:val="26"/>
          <w:szCs w:val="26"/>
        </w:rPr>
        <w:t>ś</w:t>
      </w:r>
      <w:r w:rsidRPr="00671748">
        <w:rPr>
          <w:rFonts w:ascii="Calibri" w:hAnsi="Calibri" w:cs="Helvetica-Narrow"/>
          <w:sz w:val="26"/>
          <w:szCs w:val="26"/>
        </w:rPr>
        <w:t xml:space="preserve">rodowisko (Dz. U. </w:t>
      </w:r>
      <w:r w:rsidR="006D6FCF">
        <w:rPr>
          <w:rFonts w:ascii="Calibri" w:hAnsi="Calibri" w:cs="Helvetica-Narrow"/>
          <w:sz w:val="26"/>
          <w:szCs w:val="26"/>
        </w:rPr>
        <w:t xml:space="preserve">z 2013r., </w:t>
      </w:r>
      <w:r w:rsidRPr="00671748">
        <w:rPr>
          <w:rFonts w:ascii="Calibri" w:hAnsi="Calibri" w:cs="Helvetica-Narrow"/>
          <w:sz w:val="26"/>
          <w:szCs w:val="26"/>
        </w:rPr>
        <w:t>poz. 12</w:t>
      </w:r>
      <w:r w:rsidR="006D6FCF">
        <w:rPr>
          <w:rFonts w:ascii="Calibri" w:hAnsi="Calibri" w:cs="Helvetica-Narrow"/>
          <w:sz w:val="26"/>
          <w:szCs w:val="26"/>
        </w:rPr>
        <w:t xml:space="preserve">35 </w:t>
      </w:r>
      <w:r w:rsidRPr="00671748">
        <w:rPr>
          <w:rFonts w:ascii="Calibri" w:hAnsi="Calibri" w:cs="Helvetica-Narrow"/>
          <w:sz w:val="26"/>
          <w:szCs w:val="26"/>
        </w:rPr>
        <w:t>z po</w:t>
      </w:r>
      <w:r w:rsidRPr="00671748">
        <w:rPr>
          <w:rFonts w:ascii="Calibri" w:eastAsia="ArialNarrow" w:hAnsi="Calibri" w:cs="ArialNarrow"/>
          <w:sz w:val="26"/>
          <w:szCs w:val="26"/>
        </w:rPr>
        <w:t>ź</w:t>
      </w:r>
      <w:r w:rsidRPr="00671748">
        <w:rPr>
          <w:rFonts w:ascii="Calibri" w:hAnsi="Calibri" w:cs="Helvetica-Narrow"/>
          <w:sz w:val="26"/>
          <w:szCs w:val="26"/>
        </w:rPr>
        <w:t>n.zm.) nakłada obowi</w:t>
      </w:r>
      <w:r w:rsidRPr="00671748">
        <w:rPr>
          <w:rFonts w:ascii="Calibri" w:eastAsia="ArialNarrow" w:hAnsi="Calibri" w:cs="ArialNarrow"/>
          <w:sz w:val="26"/>
          <w:szCs w:val="26"/>
        </w:rPr>
        <w:t>ą</w:t>
      </w:r>
      <w:r w:rsidRPr="00671748">
        <w:rPr>
          <w:rFonts w:ascii="Calibri" w:hAnsi="Calibri" w:cs="Helvetica-Narrow"/>
          <w:sz w:val="26"/>
          <w:szCs w:val="26"/>
        </w:rPr>
        <w:t>zek przedstawienia rozwi</w:t>
      </w:r>
      <w:r w:rsidRPr="00671748">
        <w:rPr>
          <w:rFonts w:ascii="Calibri" w:eastAsia="ArialNarrow" w:hAnsi="Calibri" w:cs="ArialNarrow"/>
          <w:sz w:val="26"/>
          <w:szCs w:val="26"/>
        </w:rPr>
        <w:t>ą</w:t>
      </w:r>
      <w:r w:rsidRPr="00671748">
        <w:rPr>
          <w:rFonts w:ascii="Calibri" w:hAnsi="Calibri" w:cs="Helvetica-Narrow"/>
          <w:sz w:val="26"/>
          <w:szCs w:val="26"/>
        </w:rPr>
        <w:t>za</w:t>
      </w:r>
      <w:r w:rsidRPr="00671748">
        <w:rPr>
          <w:rFonts w:ascii="Calibri" w:eastAsia="ArialNarrow" w:hAnsi="Calibri" w:cs="ArialNarrow"/>
          <w:sz w:val="26"/>
          <w:szCs w:val="26"/>
        </w:rPr>
        <w:t xml:space="preserve">ń </w:t>
      </w:r>
      <w:r w:rsidRPr="00671748">
        <w:rPr>
          <w:rFonts w:ascii="Calibri" w:hAnsi="Calibri" w:cs="Helvetica-Narrow"/>
          <w:sz w:val="26"/>
          <w:szCs w:val="26"/>
        </w:rPr>
        <w:t>alternatywnych do rozwi</w:t>
      </w:r>
      <w:r w:rsidRPr="00671748">
        <w:rPr>
          <w:rFonts w:ascii="Calibri" w:eastAsia="ArialNarrow" w:hAnsi="Calibri" w:cs="ArialNarrow"/>
          <w:sz w:val="26"/>
          <w:szCs w:val="26"/>
        </w:rPr>
        <w:t>ą</w:t>
      </w:r>
      <w:r w:rsidRPr="00671748">
        <w:rPr>
          <w:rFonts w:ascii="Calibri" w:hAnsi="Calibri" w:cs="Helvetica-Narrow"/>
          <w:sz w:val="26"/>
          <w:szCs w:val="26"/>
        </w:rPr>
        <w:t>za</w:t>
      </w:r>
      <w:r w:rsidRPr="00671748">
        <w:rPr>
          <w:rFonts w:ascii="Calibri" w:eastAsia="ArialNarrow" w:hAnsi="Calibri" w:cs="ArialNarrow"/>
          <w:sz w:val="26"/>
          <w:szCs w:val="26"/>
        </w:rPr>
        <w:t>ń</w:t>
      </w:r>
      <w:r w:rsidR="007A38E1">
        <w:rPr>
          <w:rFonts w:ascii="Calibri" w:eastAsia="ArialNarrow" w:hAnsi="Calibri" w:cs="ArialNarrow"/>
          <w:sz w:val="26"/>
          <w:szCs w:val="26"/>
        </w:rPr>
        <w:t xml:space="preserve"> </w:t>
      </w:r>
      <w:r w:rsidRPr="00671748">
        <w:rPr>
          <w:rFonts w:ascii="Calibri" w:hAnsi="Calibri" w:cs="Helvetica-Narrow"/>
          <w:sz w:val="26"/>
          <w:szCs w:val="26"/>
        </w:rPr>
        <w:t>zawartych w projektowanym dokumencie.</w:t>
      </w:r>
      <w:r w:rsidR="007A38E1">
        <w:rPr>
          <w:rFonts w:ascii="Calibri" w:eastAsia="ArialNarrow" w:hAnsi="Calibri" w:cs="ArialNarrow"/>
          <w:sz w:val="26"/>
          <w:szCs w:val="26"/>
        </w:rPr>
        <w:t xml:space="preserve"> </w:t>
      </w:r>
      <w:r w:rsidRPr="00671748">
        <w:rPr>
          <w:rFonts w:ascii="Calibri" w:hAnsi="Calibri" w:cs="Helvetica-Narrow"/>
          <w:sz w:val="26"/>
          <w:szCs w:val="26"/>
        </w:rPr>
        <w:t xml:space="preserve">W przypadku opracowywania </w:t>
      </w:r>
      <w:r w:rsidRPr="00671748">
        <w:rPr>
          <w:rFonts w:ascii="Calibri" w:hAnsi="Calibri" w:cs="Helvetica-Narrow-Oblique"/>
          <w:i/>
          <w:iCs/>
          <w:sz w:val="26"/>
          <w:szCs w:val="26"/>
        </w:rPr>
        <w:t xml:space="preserve">„Programu Ochrony </w:t>
      </w:r>
      <w:r w:rsidRPr="00671748">
        <w:rPr>
          <w:rFonts w:ascii="Calibri" w:hAnsi="Calibri" w:cs="ArialNarrow,Italic"/>
          <w:i/>
          <w:iCs/>
          <w:sz w:val="26"/>
          <w:szCs w:val="26"/>
        </w:rPr>
        <w:t>Ś</w:t>
      </w:r>
      <w:r w:rsidRPr="00671748">
        <w:rPr>
          <w:rFonts w:ascii="Calibri" w:hAnsi="Calibri" w:cs="Helvetica-Narrow-Oblique"/>
          <w:i/>
          <w:iCs/>
          <w:sz w:val="26"/>
          <w:szCs w:val="26"/>
        </w:rPr>
        <w:t xml:space="preserve">rodowiska dla </w:t>
      </w:r>
      <w:r w:rsidR="007A38E1">
        <w:rPr>
          <w:rFonts w:ascii="Calibri" w:hAnsi="Calibri" w:cs="Helvetica-Narrow-Oblique"/>
          <w:i/>
          <w:iCs/>
          <w:sz w:val="26"/>
          <w:szCs w:val="26"/>
        </w:rPr>
        <w:t xml:space="preserve">Gminy </w:t>
      </w:r>
      <w:r w:rsidR="00AF4753">
        <w:rPr>
          <w:rFonts w:ascii="Calibri" w:hAnsi="Calibri" w:cs="Helvetica-Narrow-Oblique"/>
          <w:i/>
          <w:iCs/>
          <w:sz w:val="26"/>
          <w:szCs w:val="26"/>
        </w:rPr>
        <w:t>Osięciny</w:t>
      </w:r>
      <w:r w:rsidR="007A38E1" w:rsidRPr="00671748">
        <w:rPr>
          <w:rFonts w:ascii="Calibri" w:hAnsi="Calibri" w:cs="Helvetica-Narrow-Oblique"/>
          <w:i/>
          <w:iCs/>
          <w:sz w:val="26"/>
          <w:szCs w:val="26"/>
        </w:rPr>
        <w:t xml:space="preserve"> </w:t>
      </w:r>
      <w:r w:rsidRPr="00671748">
        <w:rPr>
          <w:rFonts w:ascii="Calibri" w:hAnsi="Calibri" w:cs="Helvetica-Narrow-Oblique"/>
          <w:i/>
          <w:iCs/>
          <w:sz w:val="26"/>
          <w:szCs w:val="26"/>
        </w:rPr>
        <w:t>na lata 201</w:t>
      </w:r>
      <w:r w:rsidR="0041486B">
        <w:rPr>
          <w:rFonts w:ascii="Calibri" w:hAnsi="Calibri" w:cs="Helvetica-Narrow-Oblique"/>
          <w:i/>
          <w:iCs/>
          <w:sz w:val="26"/>
          <w:szCs w:val="26"/>
        </w:rPr>
        <w:t>3</w:t>
      </w:r>
      <w:r w:rsidRPr="00671748">
        <w:rPr>
          <w:rFonts w:ascii="Calibri" w:hAnsi="Calibri" w:cs="Helvetica-Narrow-Oblique"/>
          <w:i/>
          <w:iCs/>
          <w:sz w:val="26"/>
          <w:szCs w:val="26"/>
        </w:rPr>
        <w:t>-201</w:t>
      </w:r>
      <w:r w:rsidR="0041486B">
        <w:rPr>
          <w:rFonts w:ascii="Calibri" w:hAnsi="Calibri" w:cs="Helvetica-Narrow-Oblique"/>
          <w:i/>
          <w:iCs/>
          <w:sz w:val="26"/>
          <w:szCs w:val="26"/>
        </w:rPr>
        <w:t>6</w:t>
      </w:r>
      <w:r w:rsidRPr="00671748">
        <w:rPr>
          <w:rFonts w:ascii="Calibri" w:hAnsi="Calibri" w:cs="Helvetica-Narrow-Oblique"/>
          <w:i/>
          <w:iCs/>
          <w:sz w:val="26"/>
          <w:szCs w:val="26"/>
        </w:rPr>
        <w:t xml:space="preserve"> z</w:t>
      </w:r>
      <w:r w:rsidR="007A38E1">
        <w:rPr>
          <w:rFonts w:ascii="Calibri" w:hAnsi="Calibri" w:cs="Helvetica-Narrow-Oblique"/>
          <w:i/>
          <w:iCs/>
          <w:sz w:val="26"/>
          <w:szCs w:val="26"/>
        </w:rPr>
        <w:t xml:space="preserve"> </w:t>
      </w:r>
      <w:r w:rsidRPr="00671748">
        <w:rPr>
          <w:rFonts w:ascii="Calibri" w:hAnsi="Calibri" w:cs="Helvetica-Narrow-Oblique"/>
          <w:i/>
          <w:iCs/>
          <w:sz w:val="26"/>
          <w:szCs w:val="26"/>
        </w:rPr>
        <w:t>perspektyw</w:t>
      </w:r>
      <w:r w:rsidRPr="00671748">
        <w:rPr>
          <w:rFonts w:ascii="Calibri" w:hAnsi="Calibri" w:cs="ArialNarrow,Italic"/>
          <w:i/>
          <w:iCs/>
          <w:sz w:val="26"/>
          <w:szCs w:val="26"/>
        </w:rPr>
        <w:t xml:space="preserve">ą </w:t>
      </w:r>
      <w:r w:rsidRPr="00671748">
        <w:rPr>
          <w:rFonts w:ascii="Calibri" w:hAnsi="Calibri" w:cs="Helvetica-Narrow-Oblique"/>
          <w:i/>
          <w:iCs/>
          <w:sz w:val="26"/>
          <w:szCs w:val="26"/>
        </w:rPr>
        <w:t>na lata 201</w:t>
      </w:r>
      <w:r w:rsidR="0041486B">
        <w:rPr>
          <w:rFonts w:ascii="Calibri" w:hAnsi="Calibri" w:cs="Helvetica-Narrow-Oblique"/>
          <w:i/>
          <w:iCs/>
          <w:sz w:val="26"/>
          <w:szCs w:val="26"/>
        </w:rPr>
        <w:t>7</w:t>
      </w:r>
      <w:r w:rsidRPr="00671748">
        <w:rPr>
          <w:rFonts w:ascii="Calibri" w:hAnsi="Calibri" w:cs="Helvetica-Narrow-Oblique"/>
          <w:i/>
          <w:iCs/>
          <w:sz w:val="26"/>
          <w:szCs w:val="26"/>
        </w:rPr>
        <w:t>-202</w:t>
      </w:r>
      <w:r w:rsidR="0041486B">
        <w:rPr>
          <w:rFonts w:ascii="Calibri" w:hAnsi="Calibri" w:cs="Helvetica-Narrow-Oblique"/>
          <w:i/>
          <w:iCs/>
          <w:sz w:val="26"/>
          <w:szCs w:val="26"/>
        </w:rPr>
        <w:t>0</w:t>
      </w:r>
      <w:r w:rsidRPr="00671748">
        <w:rPr>
          <w:rFonts w:ascii="Calibri" w:hAnsi="Calibri" w:cs="Helvetica-Narrow-Oblique"/>
          <w:i/>
          <w:iCs/>
          <w:sz w:val="26"/>
          <w:szCs w:val="26"/>
        </w:rPr>
        <w:t xml:space="preserve">”, </w:t>
      </w:r>
      <w:r w:rsidRPr="00671748">
        <w:rPr>
          <w:rFonts w:ascii="Calibri" w:hAnsi="Calibri" w:cs="Helvetica-Narrow"/>
          <w:sz w:val="26"/>
          <w:szCs w:val="26"/>
        </w:rPr>
        <w:t>rozwi</w:t>
      </w:r>
      <w:r w:rsidRPr="00671748">
        <w:rPr>
          <w:rFonts w:ascii="Calibri" w:eastAsia="ArialNarrow" w:hAnsi="Calibri" w:cs="ArialNarrow"/>
          <w:sz w:val="26"/>
          <w:szCs w:val="26"/>
        </w:rPr>
        <w:t>ą</w:t>
      </w:r>
      <w:r w:rsidRPr="00671748">
        <w:rPr>
          <w:rFonts w:ascii="Calibri" w:hAnsi="Calibri" w:cs="Helvetica-Narrow"/>
          <w:sz w:val="26"/>
          <w:szCs w:val="26"/>
        </w:rPr>
        <w:t>zaniem alternatywnym jest brak realizacji Programu</w:t>
      </w:r>
      <w:r w:rsidR="00AF4753">
        <w:rPr>
          <w:rFonts w:ascii="Calibri" w:hAnsi="Calibri" w:cs="Helvetica-Narrow"/>
          <w:sz w:val="26"/>
          <w:szCs w:val="26"/>
        </w:rPr>
        <w:t>.</w:t>
      </w:r>
      <w:r w:rsidR="007A38E1">
        <w:rPr>
          <w:rFonts w:ascii="Calibri" w:eastAsia="ArialNarrow" w:hAnsi="Calibri" w:cs="ArialNarrow"/>
          <w:sz w:val="26"/>
          <w:szCs w:val="26"/>
        </w:rPr>
        <w:t xml:space="preserve"> </w:t>
      </w:r>
      <w:r w:rsidRPr="00671748">
        <w:rPr>
          <w:rFonts w:ascii="Calibri" w:hAnsi="Calibri" w:cs="Helvetica-Narrow"/>
          <w:sz w:val="26"/>
          <w:szCs w:val="26"/>
        </w:rPr>
        <w:t>Wszystkie działania zaproponowane do realizacji w ramach „</w:t>
      </w:r>
      <w:r w:rsidRPr="00671748">
        <w:rPr>
          <w:rFonts w:ascii="Calibri" w:hAnsi="Calibri" w:cs="Helvetica-Narrow-Oblique"/>
          <w:i/>
          <w:iCs/>
          <w:sz w:val="26"/>
          <w:szCs w:val="26"/>
        </w:rPr>
        <w:t xml:space="preserve">Programu Ochrony </w:t>
      </w:r>
      <w:r w:rsidRPr="00671748">
        <w:rPr>
          <w:rFonts w:ascii="Calibri" w:hAnsi="Calibri" w:cs="ArialNarrow,Italic"/>
          <w:i/>
          <w:iCs/>
          <w:sz w:val="26"/>
          <w:szCs w:val="26"/>
        </w:rPr>
        <w:t>Ś</w:t>
      </w:r>
      <w:r w:rsidRPr="00671748">
        <w:rPr>
          <w:rFonts w:ascii="Calibri" w:hAnsi="Calibri" w:cs="Helvetica-Narrow-Oblique"/>
          <w:i/>
          <w:iCs/>
          <w:sz w:val="26"/>
          <w:szCs w:val="26"/>
        </w:rPr>
        <w:t xml:space="preserve">rodowiska dla </w:t>
      </w:r>
      <w:r w:rsidR="007A38E1">
        <w:rPr>
          <w:rFonts w:ascii="Calibri" w:hAnsi="Calibri" w:cs="Helvetica-Narrow-Oblique"/>
          <w:i/>
          <w:iCs/>
          <w:sz w:val="26"/>
          <w:szCs w:val="26"/>
        </w:rPr>
        <w:t xml:space="preserve">Gminy </w:t>
      </w:r>
      <w:r w:rsidR="00AF4753">
        <w:rPr>
          <w:rFonts w:ascii="Calibri" w:hAnsi="Calibri" w:cs="Helvetica-Narrow-Oblique"/>
          <w:i/>
          <w:iCs/>
          <w:sz w:val="26"/>
          <w:szCs w:val="26"/>
        </w:rPr>
        <w:t>Osięciny</w:t>
      </w:r>
      <w:r w:rsidR="007A38E1" w:rsidRPr="00671748">
        <w:rPr>
          <w:rFonts w:ascii="Calibri" w:hAnsi="Calibri" w:cs="Helvetica-Narrow-Oblique"/>
          <w:i/>
          <w:iCs/>
          <w:sz w:val="26"/>
          <w:szCs w:val="26"/>
        </w:rPr>
        <w:t xml:space="preserve"> </w:t>
      </w:r>
      <w:r w:rsidRPr="00671748">
        <w:rPr>
          <w:rFonts w:ascii="Calibri" w:hAnsi="Calibri" w:cs="Helvetica-Narrow-Oblique"/>
          <w:i/>
          <w:iCs/>
          <w:sz w:val="26"/>
          <w:szCs w:val="26"/>
        </w:rPr>
        <w:t>na lata 201</w:t>
      </w:r>
      <w:r w:rsidR="00236DAC">
        <w:rPr>
          <w:rFonts w:ascii="Calibri" w:hAnsi="Calibri" w:cs="Helvetica-Narrow-Oblique"/>
          <w:i/>
          <w:iCs/>
          <w:sz w:val="26"/>
          <w:szCs w:val="26"/>
        </w:rPr>
        <w:t>3</w:t>
      </w:r>
      <w:r w:rsidRPr="00671748">
        <w:rPr>
          <w:rFonts w:ascii="Calibri" w:hAnsi="Calibri" w:cs="Helvetica-Narrow-Oblique"/>
          <w:i/>
          <w:iCs/>
          <w:sz w:val="26"/>
          <w:szCs w:val="26"/>
        </w:rPr>
        <w:t>-201</w:t>
      </w:r>
      <w:r w:rsidR="00236DAC">
        <w:rPr>
          <w:rFonts w:ascii="Calibri" w:hAnsi="Calibri" w:cs="Helvetica-Narrow-Oblique"/>
          <w:i/>
          <w:iCs/>
          <w:sz w:val="26"/>
          <w:szCs w:val="26"/>
        </w:rPr>
        <w:t>6</w:t>
      </w:r>
      <w:r w:rsidR="006D6FCF">
        <w:rPr>
          <w:rFonts w:ascii="Calibri" w:hAnsi="Calibri" w:cs="Helvetica-Narrow-Oblique"/>
          <w:i/>
          <w:iCs/>
          <w:sz w:val="26"/>
          <w:szCs w:val="26"/>
        </w:rPr>
        <w:t xml:space="preserve"> </w:t>
      </w:r>
      <w:r w:rsidRPr="00671748">
        <w:rPr>
          <w:rFonts w:ascii="Calibri" w:hAnsi="Calibri" w:cs="Helvetica-Narrow-Oblique"/>
          <w:i/>
          <w:iCs/>
          <w:sz w:val="26"/>
          <w:szCs w:val="26"/>
        </w:rPr>
        <w:t>z perspektyw</w:t>
      </w:r>
      <w:r w:rsidRPr="00671748">
        <w:rPr>
          <w:rFonts w:ascii="Calibri" w:hAnsi="Calibri" w:cs="ArialNarrow,Italic"/>
          <w:i/>
          <w:iCs/>
          <w:sz w:val="26"/>
          <w:szCs w:val="26"/>
        </w:rPr>
        <w:t xml:space="preserve">ą </w:t>
      </w:r>
      <w:r w:rsidRPr="00671748">
        <w:rPr>
          <w:rFonts w:ascii="Calibri" w:hAnsi="Calibri" w:cs="Helvetica-Narrow-Oblique"/>
          <w:i/>
          <w:iCs/>
          <w:sz w:val="26"/>
          <w:szCs w:val="26"/>
        </w:rPr>
        <w:t>na lata 201</w:t>
      </w:r>
      <w:r w:rsidR="00236DAC">
        <w:rPr>
          <w:rFonts w:ascii="Calibri" w:hAnsi="Calibri" w:cs="Helvetica-Narrow-Oblique"/>
          <w:i/>
          <w:iCs/>
          <w:sz w:val="26"/>
          <w:szCs w:val="26"/>
        </w:rPr>
        <w:t>7</w:t>
      </w:r>
      <w:r w:rsidRPr="00671748">
        <w:rPr>
          <w:rFonts w:ascii="Calibri" w:hAnsi="Calibri" w:cs="Helvetica-Narrow-Oblique"/>
          <w:i/>
          <w:iCs/>
          <w:sz w:val="26"/>
          <w:szCs w:val="26"/>
        </w:rPr>
        <w:t>-202</w:t>
      </w:r>
      <w:r w:rsidR="00236DAC">
        <w:rPr>
          <w:rFonts w:ascii="Calibri" w:hAnsi="Calibri" w:cs="Helvetica-Narrow-Oblique"/>
          <w:i/>
          <w:iCs/>
          <w:sz w:val="26"/>
          <w:szCs w:val="26"/>
        </w:rPr>
        <w:t>0</w:t>
      </w:r>
      <w:r w:rsidRPr="00671748">
        <w:rPr>
          <w:rFonts w:ascii="Calibri" w:hAnsi="Calibri" w:cs="Helvetica-Narrow-Oblique"/>
          <w:i/>
          <w:iCs/>
          <w:sz w:val="26"/>
          <w:szCs w:val="26"/>
        </w:rPr>
        <w:t xml:space="preserve">” z </w:t>
      </w:r>
      <w:r w:rsidRPr="00671748">
        <w:rPr>
          <w:rFonts w:ascii="Calibri" w:hAnsi="Calibri" w:cs="Helvetica-Narrow"/>
          <w:sz w:val="26"/>
          <w:szCs w:val="26"/>
        </w:rPr>
        <w:t>zało</w:t>
      </w:r>
      <w:r w:rsidRPr="00671748">
        <w:rPr>
          <w:rFonts w:ascii="Calibri" w:eastAsia="ArialNarrow" w:hAnsi="Calibri" w:cs="ArialNarrow"/>
          <w:sz w:val="26"/>
          <w:szCs w:val="26"/>
        </w:rPr>
        <w:t>ż</w:t>
      </w:r>
      <w:r w:rsidRPr="00671748">
        <w:rPr>
          <w:rFonts w:ascii="Calibri" w:hAnsi="Calibri" w:cs="Helvetica-Narrow"/>
          <w:sz w:val="26"/>
          <w:szCs w:val="26"/>
        </w:rPr>
        <w:t>enia maj</w:t>
      </w:r>
      <w:r w:rsidRPr="00671748">
        <w:rPr>
          <w:rFonts w:ascii="Calibri" w:eastAsia="ArialNarrow" w:hAnsi="Calibri" w:cs="ArialNarrow"/>
          <w:sz w:val="26"/>
          <w:szCs w:val="26"/>
        </w:rPr>
        <w:t xml:space="preserve">ą </w:t>
      </w:r>
      <w:r w:rsidRPr="00671748">
        <w:rPr>
          <w:rFonts w:ascii="Calibri" w:hAnsi="Calibri" w:cs="Helvetica-Narrow"/>
          <w:sz w:val="26"/>
          <w:szCs w:val="26"/>
        </w:rPr>
        <w:t>na celu popraw</w:t>
      </w:r>
      <w:r w:rsidRPr="00671748">
        <w:rPr>
          <w:rFonts w:ascii="Calibri" w:eastAsia="ArialNarrow" w:hAnsi="Calibri" w:cs="ArialNarrow"/>
          <w:sz w:val="26"/>
          <w:szCs w:val="26"/>
        </w:rPr>
        <w:t xml:space="preserve">ę </w:t>
      </w:r>
      <w:r w:rsidRPr="00671748">
        <w:rPr>
          <w:rFonts w:ascii="Calibri" w:hAnsi="Calibri" w:cs="Helvetica-Narrow"/>
          <w:sz w:val="26"/>
          <w:szCs w:val="26"/>
        </w:rPr>
        <w:t>stanu</w:t>
      </w:r>
      <w:r w:rsidR="007A38E1">
        <w:rPr>
          <w:rFonts w:ascii="Calibri" w:hAnsi="Calibri" w:cs="Helvetica-Narrow"/>
          <w:sz w:val="26"/>
          <w:szCs w:val="26"/>
        </w:rPr>
        <w:t xml:space="preserve"> </w:t>
      </w:r>
      <w:r w:rsidRPr="00671748">
        <w:rPr>
          <w:rFonts w:ascii="Calibri" w:eastAsia="ArialNarrow" w:hAnsi="Calibri" w:cs="ArialNarrow"/>
          <w:sz w:val="26"/>
          <w:szCs w:val="26"/>
        </w:rPr>
        <w:t>ś</w:t>
      </w:r>
      <w:r w:rsidRPr="00671748">
        <w:rPr>
          <w:rFonts w:ascii="Calibri" w:hAnsi="Calibri" w:cs="Helvetica-Narrow"/>
          <w:sz w:val="26"/>
          <w:szCs w:val="26"/>
        </w:rPr>
        <w:t>rodowiska na terenie gminy i tym samym pozytywnie wpływa</w:t>
      </w:r>
      <w:r w:rsidRPr="00671748">
        <w:rPr>
          <w:rFonts w:ascii="Calibri" w:eastAsia="ArialNarrow" w:hAnsi="Calibri" w:cs="ArialNarrow"/>
          <w:sz w:val="26"/>
          <w:szCs w:val="26"/>
        </w:rPr>
        <w:t xml:space="preserve">ć </w:t>
      </w:r>
      <w:r w:rsidRPr="00671748">
        <w:rPr>
          <w:rFonts w:ascii="Calibri" w:hAnsi="Calibri" w:cs="Helvetica-Narrow"/>
          <w:sz w:val="26"/>
          <w:szCs w:val="26"/>
        </w:rPr>
        <w:t>b</w:t>
      </w:r>
      <w:r w:rsidRPr="00671748">
        <w:rPr>
          <w:rFonts w:ascii="Calibri" w:eastAsia="ArialNarrow" w:hAnsi="Calibri" w:cs="ArialNarrow"/>
          <w:sz w:val="26"/>
          <w:szCs w:val="26"/>
        </w:rPr>
        <w:t>ę</w:t>
      </w:r>
      <w:r w:rsidRPr="00671748">
        <w:rPr>
          <w:rFonts w:ascii="Calibri" w:hAnsi="Calibri" w:cs="Helvetica-Narrow"/>
          <w:sz w:val="26"/>
          <w:szCs w:val="26"/>
        </w:rPr>
        <w:t>d</w:t>
      </w:r>
      <w:r w:rsidRPr="00671748">
        <w:rPr>
          <w:rFonts w:ascii="Calibri" w:eastAsia="ArialNarrow" w:hAnsi="Calibri" w:cs="ArialNarrow"/>
          <w:sz w:val="26"/>
          <w:szCs w:val="26"/>
        </w:rPr>
        <w:t xml:space="preserve">ą </w:t>
      </w:r>
      <w:r w:rsidRPr="00671748">
        <w:rPr>
          <w:rFonts w:ascii="Calibri" w:hAnsi="Calibri" w:cs="Helvetica-Narrow"/>
          <w:sz w:val="26"/>
          <w:szCs w:val="26"/>
        </w:rPr>
        <w:t>na zdrowie człowieka. W zwi</w:t>
      </w:r>
      <w:r w:rsidRPr="00671748">
        <w:rPr>
          <w:rFonts w:ascii="Calibri" w:eastAsia="ArialNarrow" w:hAnsi="Calibri" w:cs="ArialNarrow"/>
          <w:sz w:val="26"/>
          <w:szCs w:val="26"/>
        </w:rPr>
        <w:t>ą</w:t>
      </w:r>
      <w:r w:rsidRPr="00671748">
        <w:rPr>
          <w:rFonts w:ascii="Calibri" w:hAnsi="Calibri" w:cs="Helvetica-Narrow"/>
          <w:sz w:val="26"/>
          <w:szCs w:val="26"/>
        </w:rPr>
        <w:t>zku z ci</w:t>
      </w:r>
      <w:r w:rsidRPr="00671748">
        <w:rPr>
          <w:rFonts w:ascii="Calibri" w:eastAsia="ArialNarrow" w:hAnsi="Calibri" w:cs="ArialNarrow"/>
          <w:sz w:val="26"/>
          <w:szCs w:val="26"/>
        </w:rPr>
        <w:t>ą</w:t>
      </w:r>
      <w:r w:rsidRPr="00671748">
        <w:rPr>
          <w:rFonts w:ascii="Calibri" w:hAnsi="Calibri" w:cs="Helvetica-Narrow"/>
          <w:sz w:val="26"/>
          <w:szCs w:val="26"/>
        </w:rPr>
        <w:t>głym</w:t>
      </w:r>
      <w:r w:rsidR="007A38E1">
        <w:rPr>
          <w:rFonts w:ascii="Calibri" w:hAnsi="Calibri" w:cs="Helvetica-Narrow"/>
          <w:sz w:val="26"/>
          <w:szCs w:val="26"/>
        </w:rPr>
        <w:t xml:space="preserve"> </w:t>
      </w:r>
      <w:r w:rsidRPr="00671748">
        <w:rPr>
          <w:rFonts w:ascii="Calibri" w:hAnsi="Calibri" w:cs="Helvetica-Narrow"/>
          <w:sz w:val="26"/>
          <w:szCs w:val="26"/>
        </w:rPr>
        <w:t>rozwojem gospodarczym regionu, wzrostem inwestycji przemysłowych i poziomu konsumpcji brak realizacji</w:t>
      </w:r>
      <w:r w:rsidR="007A38E1">
        <w:rPr>
          <w:rFonts w:ascii="Calibri" w:hAnsi="Calibri" w:cs="Helvetica-Narrow"/>
          <w:sz w:val="26"/>
          <w:szCs w:val="26"/>
        </w:rPr>
        <w:t xml:space="preserve"> </w:t>
      </w:r>
      <w:r w:rsidRPr="00671748">
        <w:rPr>
          <w:rFonts w:ascii="Calibri" w:hAnsi="Calibri" w:cs="Helvetica-Narrow"/>
          <w:sz w:val="26"/>
          <w:szCs w:val="26"/>
        </w:rPr>
        <w:t>programu prowadzi</w:t>
      </w:r>
      <w:r w:rsidRPr="00671748">
        <w:rPr>
          <w:rFonts w:ascii="Calibri" w:eastAsia="ArialNarrow" w:hAnsi="Calibri" w:cs="ArialNarrow"/>
          <w:sz w:val="26"/>
          <w:szCs w:val="26"/>
        </w:rPr>
        <w:t xml:space="preserve">ć </w:t>
      </w:r>
      <w:r w:rsidRPr="00671748">
        <w:rPr>
          <w:rFonts w:ascii="Calibri" w:hAnsi="Calibri" w:cs="Helvetica-Narrow"/>
          <w:sz w:val="26"/>
          <w:szCs w:val="26"/>
        </w:rPr>
        <w:t>b</w:t>
      </w:r>
      <w:r w:rsidRPr="00671748">
        <w:rPr>
          <w:rFonts w:ascii="Calibri" w:eastAsia="ArialNarrow" w:hAnsi="Calibri" w:cs="ArialNarrow"/>
          <w:sz w:val="26"/>
          <w:szCs w:val="26"/>
        </w:rPr>
        <w:t>ę</w:t>
      </w:r>
      <w:r w:rsidRPr="00671748">
        <w:rPr>
          <w:rFonts w:ascii="Calibri" w:hAnsi="Calibri" w:cs="Helvetica-Narrow"/>
          <w:sz w:val="26"/>
          <w:szCs w:val="26"/>
        </w:rPr>
        <w:t xml:space="preserve">dzie do pogorszenia wszystkich elementów </w:t>
      </w:r>
      <w:r w:rsidRPr="00671748">
        <w:rPr>
          <w:rFonts w:ascii="Calibri" w:eastAsia="ArialNarrow" w:hAnsi="Calibri" w:cs="ArialNarrow"/>
          <w:sz w:val="26"/>
          <w:szCs w:val="26"/>
        </w:rPr>
        <w:t>ś</w:t>
      </w:r>
      <w:r w:rsidRPr="00671748">
        <w:rPr>
          <w:rFonts w:ascii="Calibri" w:hAnsi="Calibri" w:cs="Helvetica-Narrow"/>
          <w:sz w:val="26"/>
          <w:szCs w:val="26"/>
        </w:rPr>
        <w:t>rodowiska.</w:t>
      </w:r>
    </w:p>
    <w:p w:rsidR="007A38E1" w:rsidRDefault="007A38E1" w:rsidP="00671748">
      <w:pPr>
        <w:overflowPunct/>
        <w:spacing w:line="276" w:lineRule="auto"/>
        <w:jc w:val="both"/>
        <w:textAlignment w:val="auto"/>
        <w:rPr>
          <w:rFonts w:ascii="Calibri" w:hAnsi="Calibri" w:cs="Helvetica-Narrow"/>
          <w:sz w:val="26"/>
          <w:szCs w:val="26"/>
        </w:rPr>
      </w:pPr>
    </w:p>
    <w:p w:rsidR="005C1B16" w:rsidRPr="00EA2769" w:rsidRDefault="005C1B16" w:rsidP="00671748">
      <w:pPr>
        <w:overflowPunct/>
        <w:spacing w:line="276" w:lineRule="auto"/>
        <w:jc w:val="both"/>
        <w:textAlignment w:val="auto"/>
        <w:rPr>
          <w:rFonts w:ascii="Calibri" w:hAnsi="Calibri" w:cs="Helvetica-Narrow-Oblique"/>
          <w:i/>
          <w:iCs/>
          <w:sz w:val="26"/>
          <w:szCs w:val="26"/>
        </w:rPr>
      </w:pPr>
      <w:r w:rsidRPr="00671748">
        <w:rPr>
          <w:rFonts w:ascii="Calibri" w:hAnsi="Calibri" w:cs="Helvetica-Narrow"/>
          <w:sz w:val="26"/>
          <w:szCs w:val="26"/>
        </w:rPr>
        <w:t xml:space="preserve">Potencjalne zmiany stanu </w:t>
      </w:r>
      <w:r w:rsidRPr="00671748">
        <w:rPr>
          <w:rFonts w:ascii="Calibri" w:eastAsia="ArialNarrow" w:hAnsi="Calibri" w:cs="ArialNarrow"/>
          <w:sz w:val="26"/>
          <w:szCs w:val="26"/>
        </w:rPr>
        <w:t>ś</w:t>
      </w:r>
      <w:r w:rsidRPr="00671748">
        <w:rPr>
          <w:rFonts w:ascii="Calibri" w:hAnsi="Calibri" w:cs="Helvetica-Narrow"/>
          <w:sz w:val="26"/>
          <w:szCs w:val="26"/>
        </w:rPr>
        <w:t xml:space="preserve">rodowiska w przypadku braku realizacji zapisów zawartych w aktualizacji </w:t>
      </w:r>
      <w:r w:rsidRPr="00671748">
        <w:rPr>
          <w:rFonts w:ascii="Calibri" w:hAnsi="Calibri" w:cs="Helvetica-Narrow-Oblique"/>
          <w:i/>
          <w:iCs/>
          <w:sz w:val="26"/>
          <w:szCs w:val="26"/>
        </w:rPr>
        <w:t>„Programu</w:t>
      </w:r>
      <w:r w:rsidR="00EA2769">
        <w:rPr>
          <w:rFonts w:ascii="Calibri" w:hAnsi="Calibri" w:cs="Helvetica-Narrow-Oblique"/>
          <w:i/>
          <w:iCs/>
          <w:sz w:val="26"/>
          <w:szCs w:val="26"/>
        </w:rPr>
        <w:t xml:space="preserve"> </w:t>
      </w:r>
      <w:r w:rsidRPr="00671748">
        <w:rPr>
          <w:rFonts w:ascii="Calibri" w:hAnsi="Calibri" w:cs="Helvetica-Narrow-Oblique"/>
          <w:i/>
          <w:iCs/>
          <w:sz w:val="26"/>
          <w:szCs w:val="26"/>
        </w:rPr>
        <w:t xml:space="preserve">Ochrony </w:t>
      </w:r>
      <w:r w:rsidRPr="00671748">
        <w:rPr>
          <w:rFonts w:ascii="Calibri" w:hAnsi="Calibri" w:cs="ArialNarrow,Italic"/>
          <w:i/>
          <w:iCs/>
          <w:sz w:val="26"/>
          <w:szCs w:val="26"/>
        </w:rPr>
        <w:t>Ś</w:t>
      </w:r>
      <w:r w:rsidRPr="00671748">
        <w:rPr>
          <w:rFonts w:ascii="Calibri" w:hAnsi="Calibri" w:cs="Helvetica-Narrow-Oblique"/>
          <w:i/>
          <w:iCs/>
          <w:sz w:val="26"/>
          <w:szCs w:val="26"/>
        </w:rPr>
        <w:t xml:space="preserve">rodowiska dla </w:t>
      </w:r>
      <w:r w:rsidR="00EA2769">
        <w:rPr>
          <w:rFonts w:ascii="Calibri" w:hAnsi="Calibri" w:cs="Helvetica-Narrow-Oblique"/>
          <w:i/>
          <w:iCs/>
          <w:sz w:val="26"/>
          <w:szCs w:val="26"/>
        </w:rPr>
        <w:t xml:space="preserve">Gminy </w:t>
      </w:r>
      <w:r w:rsidR="00AF4753">
        <w:rPr>
          <w:rFonts w:ascii="Calibri" w:hAnsi="Calibri" w:cs="Helvetica-Narrow-Oblique"/>
          <w:i/>
          <w:iCs/>
          <w:sz w:val="26"/>
          <w:szCs w:val="26"/>
        </w:rPr>
        <w:t>Osięciny</w:t>
      </w:r>
      <w:r w:rsidR="00EA2769" w:rsidRPr="00671748">
        <w:rPr>
          <w:rFonts w:ascii="Calibri" w:hAnsi="Calibri" w:cs="Helvetica-Narrow-Oblique"/>
          <w:i/>
          <w:iCs/>
          <w:sz w:val="26"/>
          <w:szCs w:val="26"/>
        </w:rPr>
        <w:t xml:space="preserve"> </w:t>
      </w:r>
      <w:r w:rsidRPr="00671748">
        <w:rPr>
          <w:rFonts w:ascii="Calibri" w:hAnsi="Calibri" w:cs="Helvetica-Narrow-Oblique"/>
          <w:i/>
          <w:iCs/>
          <w:sz w:val="26"/>
          <w:szCs w:val="26"/>
        </w:rPr>
        <w:t>na lata 201</w:t>
      </w:r>
      <w:r w:rsidR="00236DAC">
        <w:rPr>
          <w:rFonts w:ascii="Calibri" w:hAnsi="Calibri" w:cs="Helvetica-Narrow-Oblique"/>
          <w:i/>
          <w:iCs/>
          <w:sz w:val="26"/>
          <w:szCs w:val="26"/>
        </w:rPr>
        <w:t>3</w:t>
      </w:r>
      <w:r w:rsidRPr="00671748">
        <w:rPr>
          <w:rFonts w:ascii="Calibri" w:hAnsi="Calibri" w:cs="Helvetica-Narrow-Oblique"/>
          <w:i/>
          <w:iCs/>
          <w:sz w:val="26"/>
          <w:szCs w:val="26"/>
        </w:rPr>
        <w:t>-201</w:t>
      </w:r>
      <w:r w:rsidR="00236DAC">
        <w:rPr>
          <w:rFonts w:ascii="Calibri" w:hAnsi="Calibri" w:cs="Helvetica-Narrow-Oblique"/>
          <w:i/>
          <w:iCs/>
          <w:sz w:val="26"/>
          <w:szCs w:val="26"/>
        </w:rPr>
        <w:t>6</w:t>
      </w:r>
      <w:r w:rsidRPr="00671748">
        <w:rPr>
          <w:rFonts w:ascii="Calibri" w:hAnsi="Calibri" w:cs="Helvetica-Narrow-Oblique"/>
          <w:i/>
          <w:iCs/>
          <w:sz w:val="26"/>
          <w:szCs w:val="26"/>
        </w:rPr>
        <w:t xml:space="preserve"> z perspektyw</w:t>
      </w:r>
      <w:r w:rsidRPr="00671748">
        <w:rPr>
          <w:rFonts w:ascii="Calibri" w:hAnsi="Calibri" w:cs="ArialNarrow,Italic"/>
          <w:i/>
          <w:iCs/>
          <w:sz w:val="26"/>
          <w:szCs w:val="26"/>
        </w:rPr>
        <w:t xml:space="preserve">ą </w:t>
      </w:r>
      <w:r w:rsidRPr="00671748">
        <w:rPr>
          <w:rFonts w:ascii="Calibri" w:hAnsi="Calibri" w:cs="Helvetica-Narrow-Oblique"/>
          <w:i/>
          <w:iCs/>
          <w:sz w:val="26"/>
          <w:szCs w:val="26"/>
        </w:rPr>
        <w:t>na lata 201</w:t>
      </w:r>
      <w:r w:rsidR="00236DAC">
        <w:rPr>
          <w:rFonts w:ascii="Calibri" w:hAnsi="Calibri" w:cs="Helvetica-Narrow-Oblique"/>
          <w:i/>
          <w:iCs/>
          <w:sz w:val="26"/>
          <w:szCs w:val="26"/>
        </w:rPr>
        <w:t>7</w:t>
      </w:r>
      <w:r w:rsidRPr="00671748">
        <w:rPr>
          <w:rFonts w:ascii="Calibri" w:hAnsi="Calibri" w:cs="Helvetica-Narrow-Oblique"/>
          <w:i/>
          <w:iCs/>
          <w:sz w:val="26"/>
          <w:szCs w:val="26"/>
        </w:rPr>
        <w:t>-202</w:t>
      </w:r>
      <w:r w:rsidR="00236DAC">
        <w:rPr>
          <w:rFonts w:ascii="Calibri" w:hAnsi="Calibri" w:cs="Helvetica-Narrow-Oblique"/>
          <w:i/>
          <w:iCs/>
          <w:sz w:val="26"/>
          <w:szCs w:val="26"/>
        </w:rPr>
        <w:t>0</w:t>
      </w:r>
      <w:r w:rsidRPr="00671748">
        <w:rPr>
          <w:rFonts w:ascii="Calibri" w:hAnsi="Calibri" w:cs="Helvetica-Narrow-Oblique"/>
          <w:i/>
          <w:iCs/>
          <w:sz w:val="26"/>
          <w:szCs w:val="26"/>
        </w:rPr>
        <w:t>”</w:t>
      </w:r>
      <w:r w:rsidRPr="00671748">
        <w:rPr>
          <w:rFonts w:ascii="Calibri" w:hAnsi="Calibri" w:cs="Helvetica-Narrow"/>
          <w:sz w:val="26"/>
          <w:szCs w:val="26"/>
        </w:rPr>
        <w:t>:</w:t>
      </w:r>
    </w:p>
    <w:p w:rsidR="005C1B16" w:rsidRPr="00EA2769" w:rsidRDefault="005C1B16" w:rsidP="00CA0DFC">
      <w:pPr>
        <w:numPr>
          <w:ilvl w:val="0"/>
          <w:numId w:val="52"/>
        </w:numPr>
        <w:overflowPunct/>
        <w:spacing w:line="276" w:lineRule="auto"/>
        <w:ind w:left="426"/>
        <w:jc w:val="both"/>
        <w:textAlignment w:val="auto"/>
        <w:rPr>
          <w:rFonts w:ascii="Calibri" w:hAnsi="Calibri" w:cs="Helvetica-Narrow"/>
          <w:sz w:val="26"/>
          <w:szCs w:val="26"/>
        </w:rPr>
      </w:pPr>
      <w:r w:rsidRPr="00671748">
        <w:rPr>
          <w:rFonts w:ascii="Calibri" w:hAnsi="Calibri" w:cs="Helvetica-Narrow"/>
          <w:sz w:val="26"/>
          <w:szCs w:val="26"/>
        </w:rPr>
        <w:t>pogorszenie jako</w:t>
      </w:r>
      <w:r w:rsidRPr="00671748">
        <w:rPr>
          <w:rFonts w:ascii="Calibri" w:eastAsia="ArialNarrow" w:hAnsi="Calibri" w:cs="ArialNarrow"/>
          <w:sz w:val="26"/>
          <w:szCs w:val="26"/>
        </w:rPr>
        <w:t>ś</w:t>
      </w:r>
      <w:r w:rsidRPr="00671748">
        <w:rPr>
          <w:rFonts w:ascii="Calibri" w:hAnsi="Calibri" w:cs="Helvetica-Narrow"/>
          <w:sz w:val="26"/>
          <w:szCs w:val="26"/>
        </w:rPr>
        <w:t>ci wód powierzchniowych i podziemnych w zwi</w:t>
      </w:r>
      <w:r w:rsidRPr="00671748">
        <w:rPr>
          <w:rFonts w:ascii="Calibri" w:eastAsia="ArialNarrow" w:hAnsi="Calibri" w:cs="ArialNarrow"/>
          <w:sz w:val="26"/>
          <w:szCs w:val="26"/>
        </w:rPr>
        <w:t>ą</w:t>
      </w:r>
      <w:r w:rsidRPr="00671748">
        <w:rPr>
          <w:rFonts w:ascii="Calibri" w:hAnsi="Calibri" w:cs="Helvetica-Narrow"/>
          <w:sz w:val="26"/>
          <w:szCs w:val="26"/>
        </w:rPr>
        <w:t>zku ze zwi</w:t>
      </w:r>
      <w:r w:rsidRPr="00671748">
        <w:rPr>
          <w:rFonts w:ascii="Calibri" w:eastAsia="ArialNarrow" w:hAnsi="Calibri" w:cs="ArialNarrow"/>
          <w:sz w:val="26"/>
          <w:szCs w:val="26"/>
        </w:rPr>
        <w:t>ę</w:t>
      </w:r>
      <w:r w:rsidRPr="00671748">
        <w:rPr>
          <w:rFonts w:ascii="Calibri" w:hAnsi="Calibri" w:cs="Helvetica-Narrow"/>
          <w:sz w:val="26"/>
          <w:szCs w:val="26"/>
        </w:rPr>
        <w:t>kszonym wytwarzaniem</w:t>
      </w:r>
      <w:r w:rsidR="00EA2769">
        <w:rPr>
          <w:rFonts w:ascii="Calibri" w:hAnsi="Calibri" w:cs="Helvetica-Narrow"/>
          <w:sz w:val="26"/>
          <w:szCs w:val="26"/>
        </w:rPr>
        <w:t xml:space="preserve"> </w:t>
      </w:r>
      <w:r w:rsidRPr="00EA2769">
        <w:rPr>
          <w:rFonts w:ascii="Calibri" w:eastAsia="ArialNarrow" w:hAnsi="Calibri" w:cs="ArialNarrow"/>
          <w:sz w:val="26"/>
          <w:szCs w:val="26"/>
        </w:rPr>
        <w:t>ś</w:t>
      </w:r>
      <w:r w:rsidRPr="00EA2769">
        <w:rPr>
          <w:rFonts w:ascii="Calibri" w:hAnsi="Calibri" w:cs="Helvetica-Narrow"/>
          <w:sz w:val="26"/>
          <w:szCs w:val="26"/>
        </w:rPr>
        <w:t>cieków,</w:t>
      </w:r>
    </w:p>
    <w:p w:rsidR="005C1B16" w:rsidRPr="00671748" w:rsidRDefault="005C1B16" w:rsidP="00CA0DFC">
      <w:pPr>
        <w:numPr>
          <w:ilvl w:val="0"/>
          <w:numId w:val="51"/>
        </w:numPr>
        <w:overflowPunct/>
        <w:spacing w:line="276" w:lineRule="auto"/>
        <w:ind w:left="426"/>
        <w:jc w:val="both"/>
        <w:textAlignment w:val="auto"/>
        <w:rPr>
          <w:rFonts w:ascii="Calibri" w:hAnsi="Calibri" w:cs="Helvetica-Narrow"/>
          <w:sz w:val="26"/>
          <w:szCs w:val="26"/>
        </w:rPr>
      </w:pPr>
      <w:r w:rsidRPr="00671748">
        <w:rPr>
          <w:rFonts w:ascii="Calibri" w:hAnsi="Calibri" w:cs="Helvetica-Narrow"/>
          <w:sz w:val="26"/>
          <w:szCs w:val="26"/>
        </w:rPr>
        <w:lastRenderedPageBreak/>
        <w:t>zmniejszanie si</w:t>
      </w:r>
      <w:r w:rsidRPr="00671748">
        <w:rPr>
          <w:rFonts w:ascii="Calibri" w:eastAsia="ArialNarrow" w:hAnsi="Calibri" w:cs="ArialNarrow"/>
          <w:sz w:val="26"/>
          <w:szCs w:val="26"/>
        </w:rPr>
        <w:t xml:space="preserve">ę </w:t>
      </w:r>
      <w:r w:rsidRPr="00671748">
        <w:rPr>
          <w:rFonts w:ascii="Calibri" w:hAnsi="Calibri" w:cs="Helvetica-Narrow"/>
          <w:sz w:val="26"/>
          <w:szCs w:val="26"/>
        </w:rPr>
        <w:t>zasobów wodnych,</w:t>
      </w:r>
    </w:p>
    <w:p w:rsidR="005C1B16" w:rsidRPr="00671748" w:rsidRDefault="005C1B16" w:rsidP="00CA0DFC">
      <w:pPr>
        <w:numPr>
          <w:ilvl w:val="0"/>
          <w:numId w:val="51"/>
        </w:numPr>
        <w:overflowPunct/>
        <w:spacing w:line="276" w:lineRule="auto"/>
        <w:ind w:left="426"/>
        <w:jc w:val="both"/>
        <w:textAlignment w:val="auto"/>
        <w:rPr>
          <w:rFonts w:ascii="Calibri" w:hAnsi="Calibri" w:cs="Helvetica-Narrow"/>
          <w:sz w:val="26"/>
          <w:szCs w:val="26"/>
        </w:rPr>
      </w:pPr>
      <w:r w:rsidRPr="00671748">
        <w:rPr>
          <w:rFonts w:ascii="Calibri" w:hAnsi="Calibri" w:cs="Helvetica-Narrow"/>
          <w:sz w:val="26"/>
          <w:szCs w:val="26"/>
        </w:rPr>
        <w:t>post</w:t>
      </w:r>
      <w:r w:rsidRPr="00671748">
        <w:rPr>
          <w:rFonts w:ascii="Calibri" w:eastAsia="ArialNarrow" w:hAnsi="Calibri" w:cs="ArialNarrow"/>
          <w:sz w:val="26"/>
          <w:szCs w:val="26"/>
        </w:rPr>
        <w:t>ę</w:t>
      </w:r>
      <w:r w:rsidRPr="00671748">
        <w:rPr>
          <w:rFonts w:ascii="Calibri" w:hAnsi="Calibri" w:cs="Helvetica-Narrow"/>
          <w:sz w:val="26"/>
          <w:szCs w:val="26"/>
        </w:rPr>
        <w:t>puj</w:t>
      </w:r>
      <w:r w:rsidRPr="00671748">
        <w:rPr>
          <w:rFonts w:ascii="Calibri" w:eastAsia="ArialNarrow" w:hAnsi="Calibri" w:cs="ArialNarrow"/>
          <w:sz w:val="26"/>
          <w:szCs w:val="26"/>
        </w:rPr>
        <w:t>ą</w:t>
      </w:r>
      <w:r w:rsidRPr="00671748">
        <w:rPr>
          <w:rFonts w:ascii="Calibri" w:hAnsi="Calibri" w:cs="Helvetica-Narrow"/>
          <w:sz w:val="26"/>
          <w:szCs w:val="26"/>
        </w:rPr>
        <w:t>ca degradacja gleb i utrata ich dla rolnictwa,</w:t>
      </w:r>
    </w:p>
    <w:p w:rsidR="005C1B16" w:rsidRPr="00671748" w:rsidRDefault="005C1B16" w:rsidP="00CA0DFC">
      <w:pPr>
        <w:numPr>
          <w:ilvl w:val="0"/>
          <w:numId w:val="51"/>
        </w:numPr>
        <w:overflowPunct/>
        <w:spacing w:line="276" w:lineRule="auto"/>
        <w:ind w:left="426"/>
        <w:jc w:val="both"/>
        <w:textAlignment w:val="auto"/>
        <w:rPr>
          <w:rFonts w:ascii="Calibri" w:hAnsi="Calibri" w:cs="Helvetica-Narrow"/>
          <w:sz w:val="26"/>
          <w:szCs w:val="26"/>
        </w:rPr>
      </w:pPr>
      <w:r w:rsidRPr="00671748">
        <w:rPr>
          <w:rFonts w:ascii="Calibri" w:hAnsi="Calibri" w:cs="Helvetica-Narrow"/>
          <w:sz w:val="26"/>
          <w:szCs w:val="26"/>
        </w:rPr>
        <w:t>utrata ró</w:t>
      </w:r>
      <w:r w:rsidRPr="00671748">
        <w:rPr>
          <w:rFonts w:ascii="Calibri" w:eastAsia="ArialNarrow" w:hAnsi="Calibri" w:cs="ArialNarrow"/>
          <w:sz w:val="26"/>
          <w:szCs w:val="26"/>
        </w:rPr>
        <w:t>ż</w:t>
      </w:r>
      <w:r w:rsidRPr="00671748">
        <w:rPr>
          <w:rFonts w:ascii="Calibri" w:hAnsi="Calibri" w:cs="Helvetica-Narrow"/>
          <w:sz w:val="26"/>
          <w:szCs w:val="26"/>
        </w:rPr>
        <w:t>norodno</w:t>
      </w:r>
      <w:r w:rsidRPr="00671748">
        <w:rPr>
          <w:rFonts w:ascii="Calibri" w:eastAsia="ArialNarrow" w:hAnsi="Calibri" w:cs="ArialNarrow"/>
          <w:sz w:val="26"/>
          <w:szCs w:val="26"/>
        </w:rPr>
        <w:t>ś</w:t>
      </w:r>
      <w:r w:rsidRPr="00671748">
        <w:rPr>
          <w:rFonts w:ascii="Calibri" w:hAnsi="Calibri" w:cs="Helvetica-Narrow"/>
          <w:sz w:val="26"/>
          <w:szCs w:val="26"/>
        </w:rPr>
        <w:t>ci ekologicznej i cennych przyrodniczo terenów,</w:t>
      </w:r>
    </w:p>
    <w:p w:rsidR="005C1B16" w:rsidRPr="00671748" w:rsidRDefault="005C1B16" w:rsidP="00CA0DFC">
      <w:pPr>
        <w:numPr>
          <w:ilvl w:val="0"/>
          <w:numId w:val="51"/>
        </w:numPr>
        <w:overflowPunct/>
        <w:spacing w:line="276" w:lineRule="auto"/>
        <w:ind w:left="426"/>
        <w:jc w:val="both"/>
        <w:textAlignment w:val="auto"/>
        <w:rPr>
          <w:rFonts w:ascii="Calibri" w:hAnsi="Calibri" w:cs="Helvetica-Narrow"/>
          <w:sz w:val="26"/>
          <w:szCs w:val="26"/>
        </w:rPr>
      </w:pPr>
      <w:r w:rsidRPr="00671748">
        <w:rPr>
          <w:rFonts w:ascii="Calibri" w:hAnsi="Calibri" w:cs="Helvetica-Narrow"/>
          <w:sz w:val="26"/>
          <w:szCs w:val="26"/>
        </w:rPr>
        <w:t>degradacja walorów krajobrazu,</w:t>
      </w:r>
    </w:p>
    <w:p w:rsidR="005C1B16" w:rsidRPr="00671748" w:rsidRDefault="005C1B16" w:rsidP="00CA0DFC">
      <w:pPr>
        <w:numPr>
          <w:ilvl w:val="0"/>
          <w:numId w:val="50"/>
        </w:numPr>
        <w:overflowPunct/>
        <w:spacing w:line="276" w:lineRule="auto"/>
        <w:ind w:left="426"/>
        <w:jc w:val="both"/>
        <w:textAlignment w:val="auto"/>
        <w:rPr>
          <w:rFonts w:ascii="Calibri" w:hAnsi="Calibri" w:cs="Helvetica-Narrow"/>
          <w:sz w:val="26"/>
          <w:szCs w:val="26"/>
        </w:rPr>
      </w:pPr>
      <w:r w:rsidRPr="00671748">
        <w:rPr>
          <w:rFonts w:ascii="Calibri" w:hAnsi="Calibri" w:cs="Helvetica-Narrow"/>
          <w:sz w:val="26"/>
          <w:szCs w:val="26"/>
        </w:rPr>
        <w:t>pogorszenie jako</w:t>
      </w:r>
      <w:r w:rsidRPr="00671748">
        <w:rPr>
          <w:rFonts w:ascii="Calibri" w:eastAsia="ArialNarrow" w:hAnsi="Calibri" w:cs="ArialNarrow"/>
          <w:sz w:val="26"/>
          <w:szCs w:val="26"/>
        </w:rPr>
        <w:t>ś</w:t>
      </w:r>
      <w:r w:rsidRPr="00671748">
        <w:rPr>
          <w:rFonts w:ascii="Calibri" w:hAnsi="Calibri" w:cs="Helvetica-Narrow"/>
          <w:sz w:val="26"/>
          <w:szCs w:val="26"/>
        </w:rPr>
        <w:t>ci powietrza,</w:t>
      </w:r>
    </w:p>
    <w:p w:rsidR="005C1B16" w:rsidRPr="00671748" w:rsidRDefault="005C1B16" w:rsidP="00CA0DFC">
      <w:pPr>
        <w:numPr>
          <w:ilvl w:val="0"/>
          <w:numId w:val="50"/>
        </w:numPr>
        <w:overflowPunct/>
        <w:spacing w:line="276" w:lineRule="auto"/>
        <w:ind w:left="426"/>
        <w:jc w:val="both"/>
        <w:textAlignment w:val="auto"/>
        <w:rPr>
          <w:rFonts w:ascii="Calibri" w:hAnsi="Calibri" w:cs="Helvetica-Narrow"/>
          <w:sz w:val="26"/>
          <w:szCs w:val="26"/>
        </w:rPr>
      </w:pPr>
      <w:r w:rsidRPr="00671748">
        <w:rPr>
          <w:rFonts w:ascii="Calibri" w:hAnsi="Calibri" w:cs="Helvetica-Narrow"/>
          <w:sz w:val="26"/>
          <w:szCs w:val="26"/>
        </w:rPr>
        <w:t>pogorszenie klimatu akustycznego,</w:t>
      </w:r>
    </w:p>
    <w:p w:rsidR="005C1B16" w:rsidRPr="00671748" w:rsidRDefault="005C1B16" w:rsidP="00CA0DFC">
      <w:pPr>
        <w:numPr>
          <w:ilvl w:val="0"/>
          <w:numId w:val="50"/>
        </w:numPr>
        <w:overflowPunct/>
        <w:spacing w:line="276" w:lineRule="auto"/>
        <w:ind w:left="426"/>
        <w:jc w:val="both"/>
        <w:textAlignment w:val="auto"/>
        <w:rPr>
          <w:rFonts w:ascii="Calibri" w:hAnsi="Calibri" w:cs="Helvetica-Narrow"/>
          <w:sz w:val="26"/>
          <w:szCs w:val="26"/>
        </w:rPr>
      </w:pPr>
      <w:r w:rsidRPr="00671748">
        <w:rPr>
          <w:rFonts w:ascii="Calibri" w:hAnsi="Calibri" w:cs="Helvetica-Narrow"/>
          <w:sz w:val="26"/>
          <w:szCs w:val="26"/>
        </w:rPr>
        <w:t>zwi</w:t>
      </w:r>
      <w:r w:rsidRPr="00671748">
        <w:rPr>
          <w:rFonts w:ascii="Calibri" w:eastAsia="ArialNarrow" w:hAnsi="Calibri" w:cs="ArialNarrow"/>
          <w:sz w:val="26"/>
          <w:szCs w:val="26"/>
        </w:rPr>
        <w:t>ę</w:t>
      </w:r>
      <w:r w:rsidRPr="00671748">
        <w:rPr>
          <w:rFonts w:ascii="Calibri" w:hAnsi="Calibri" w:cs="Helvetica-Narrow"/>
          <w:sz w:val="26"/>
          <w:szCs w:val="26"/>
        </w:rPr>
        <w:t>kszaj</w:t>
      </w:r>
      <w:r w:rsidRPr="00671748">
        <w:rPr>
          <w:rFonts w:ascii="Calibri" w:eastAsia="ArialNarrow" w:hAnsi="Calibri" w:cs="ArialNarrow"/>
          <w:sz w:val="26"/>
          <w:szCs w:val="26"/>
        </w:rPr>
        <w:t>ą</w:t>
      </w:r>
      <w:r w:rsidRPr="00671748">
        <w:rPr>
          <w:rFonts w:ascii="Calibri" w:hAnsi="Calibri" w:cs="Helvetica-Narrow"/>
          <w:sz w:val="26"/>
          <w:szCs w:val="26"/>
        </w:rPr>
        <w:t>c</w:t>
      </w:r>
      <w:r w:rsidRPr="00671748">
        <w:rPr>
          <w:rFonts w:ascii="Calibri" w:eastAsia="ArialNarrow" w:hAnsi="Calibri" w:cs="ArialNarrow"/>
          <w:sz w:val="26"/>
          <w:szCs w:val="26"/>
        </w:rPr>
        <w:t xml:space="preserve">ą </w:t>
      </w:r>
      <w:r w:rsidRPr="00671748">
        <w:rPr>
          <w:rFonts w:ascii="Calibri" w:hAnsi="Calibri" w:cs="Helvetica-Narrow"/>
          <w:sz w:val="26"/>
          <w:szCs w:val="26"/>
        </w:rPr>
        <w:t>si</w:t>
      </w:r>
      <w:r w:rsidRPr="00671748">
        <w:rPr>
          <w:rFonts w:ascii="Calibri" w:eastAsia="ArialNarrow" w:hAnsi="Calibri" w:cs="ArialNarrow"/>
          <w:sz w:val="26"/>
          <w:szCs w:val="26"/>
        </w:rPr>
        <w:t xml:space="preserve">ę </w:t>
      </w:r>
      <w:r w:rsidRPr="00671748">
        <w:rPr>
          <w:rFonts w:ascii="Calibri" w:hAnsi="Calibri" w:cs="Helvetica-Narrow"/>
          <w:sz w:val="26"/>
          <w:szCs w:val="26"/>
        </w:rPr>
        <w:t>liczba mieszka</w:t>
      </w:r>
      <w:r w:rsidRPr="00671748">
        <w:rPr>
          <w:rFonts w:ascii="Calibri" w:eastAsia="ArialNarrow" w:hAnsi="Calibri" w:cs="ArialNarrow"/>
          <w:sz w:val="26"/>
          <w:szCs w:val="26"/>
        </w:rPr>
        <w:t>ń</w:t>
      </w:r>
      <w:r w:rsidRPr="00671748">
        <w:rPr>
          <w:rFonts w:ascii="Calibri" w:hAnsi="Calibri" w:cs="Helvetica-Narrow"/>
          <w:sz w:val="26"/>
          <w:szCs w:val="26"/>
        </w:rPr>
        <w:t>ców nara</w:t>
      </w:r>
      <w:r w:rsidRPr="00671748">
        <w:rPr>
          <w:rFonts w:ascii="Calibri" w:eastAsia="ArialNarrow" w:hAnsi="Calibri" w:cs="ArialNarrow"/>
          <w:sz w:val="26"/>
          <w:szCs w:val="26"/>
        </w:rPr>
        <w:t>ż</w:t>
      </w:r>
      <w:r w:rsidRPr="00671748">
        <w:rPr>
          <w:rFonts w:ascii="Calibri" w:hAnsi="Calibri" w:cs="Helvetica-Narrow"/>
          <w:sz w:val="26"/>
          <w:szCs w:val="26"/>
        </w:rPr>
        <w:t>onych na promieniowane elektromagnetyczne,</w:t>
      </w:r>
    </w:p>
    <w:p w:rsidR="005C1B16" w:rsidRPr="00671748" w:rsidRDefault="005C1B16" w:rsidP="00CA0DFC">
      <w:pPr>
        <w:numPr>
          <w:ilvl w:val="0"/>
          <w:numId w:val="50"/>
        </w:numPr>
        <w:overflowPunct/>
        <w:spacing w:line="276" w:lineRule="auto"/>
        <w:ind w:left="426"/>
        <w:jc w:val="both"/>
        <w:textAlignment w:val="auto"/>
        <w:rPr>
          <w:rFonts w:ascii="Calibri" w:hAnsi="Calibri" w:cs="Helvetica-Narrow"/>
          <w:sz w:val="26"/>
          <w:szCs w:val="26"/>
        </w:rPr>
      </w:pPr>
      <w:r w:rsidRPr="00671748">
        <w:rPr>
          <w:rFonts w:ascii="Calibri" w:hAnsi="Calibri" w:cs="Helvetica-Narrow"/>
          <w:sz w:val="26"/>
          <w:szCs w:val="26"/>
        </w:rPr>
        <w:t>wzrost zu</w:t>
      </w:r>
      <w:r w:rsidRPr="00671748">
        <w:rPr>
          <w:rFonts w:ascii="Calibri" w:eastAsia="ArialNarrow" w:hAnsi="Calibri" w:cs="ArialNarrow"/>
          <w:sz w:val="26"/>
          <w:szCs w:val="26"/>
        </w:rPr>
        <w:t>ż</w:t>
      </w:r>
      <w:r w:rsidRPr="00671748">
        <w:rPr>
          <w:rFonts w:ascii="Calibri" w:hAnsi="Calibri" w:cs="Helvetica-Narrow"/>
          <w:sz w:val="26"/>
          <w:szCs w:val="26"/>
        </w:rPr>
        <w:t>ycia wody,</w:t>
      </w:r>
    </w:p>
    <w:p w:rsidR="005C1B16" w:rsidRPr="00671748" w:rsidRDefault="005C1B16" w:rsidP="00CA0DFC">
      <w:pPr>
        <w:numPr>
          <w:ilvl w:val="0"/>
          <w:numId w:val="50"/>
        </w:numPr>
        <w:overflowPunct/>
        <w:spacing w:line="276" w:lineRule="auto"/>
        <w:ind w:left="426"/>
        <w:jc w:val="both"/>
        <w:textAlignment w:val="auto"/>
        <w:rPr>
          <w:rFonts w:ascii="Calibri" w:hAnsi="Calibri" w:cs="Helvetica-Narrow"/>
          <w:sz w:val="26"/>
          <w:szCs w:val="26"/>
        </w:rPr>
      </w:pPr>
      <w:r w:rsidRPr="00671748">
        <w:rPr>
          <w:rFonts w:ascii="Calibri" w:hAnsi="Calibri" w:cs="Helvetica-Narrow"/>
          <w:sz w:val="26"/>
          <w:szCs w:val="26"/>
        </w:rPr>
        <w:t>pogorszenie jako</w:t>
      </w:r>
      <w:r w:rsidRPr="00671748">
        <w:rPr>
          <w:rFonts w:ascii="Calibri" w:eastAsia="ArialNarrow" w:hAnsi="Calibri" w:cs="ArialNarrow"/>
          <w:sz w:val="26"/>
          <w:szCs w:val="26"/>
        </w:rPr>
        <w:t>ś</w:t>
      </w:r>
      <w:r w:rsidRPr="00671748">
        <w:rPr>
          <w:rFonts w:ascii="Calibri" w:hAnsi="Calibri" w:cs="Helvetica-Narrow"/>
          <w:sz w:val="26"/>
          <w:szCs w:val="26"/>
        </w:rPr>
        <w:t xml:space="preserve">ci </w:t>
      </w:r>
      <w:r w:rsidRPr="00671748">
        <w:rPr>
          <w:rFonts w:ascii="Calibri" w:eastAsia="ArialNarrow" w:hAnsi="Calibri" w:cs="ArialNarrow"/>
          <w:sz w:val="26"/>
          <w:szCs w:val="26"/>
        </w:rPr>
        <w:t>ż</w:t>
      </w:r>
      <w:r w:rsidRPr="00671748">
        <w:rPr>
          <w:rFonts w:ascii="Calibri" w:hAnsi="Calibri" w:cs="Helvetica-Narrow"/>
          <w:sz w:val="26"/>
          <w:szCs w:val="26"/>
        </w:rPr>
        <w:t>ycia mieszka</w:t>
      </w:r>
      <w:r w:rsidRPr="00671748">
        <w:rPr>
          <w:rFonts w:ascii="Calibri" w:eastAsia="ArialNarrow" w:hAnsi="Calibri" w:cs="ArialNarrow"/>
          <w:sz w:val="26"/>
          <w:szCs w:val="26"/>
        </w:rPr>
        <w:t>ń</w:t>
      </w:r>
      <w:r w:rsidRPr="00671748">
        <w:rPr>
          <w:rFonts w:ascii="Calibri" w:hAnsi="Calibri" w:cs="Helvetica-Narrow"/>
          <w:sz w:val="26"/>
          <w:szCs w:val="26"/>
        </w:rPr>
        <w:t>ców.</w:t>
      </w:r>
    </w:p>
    <w:p w:rsidR="005C1B16" w:rsidRDefault="005C1B16" w:rsidP="00EA2769">
      <w:pPr>
        <w:overflowPunct/>
        <w:spacing w:line="276" w:lineRule="auto"/>
        <w:jc w:val="both"/>
        <w:textAlignment w:val="auto"/>
        <w:rPr>
          <w:rFonts w:ascii="Calibri" w:hAnsi="Calibri" w:cs="Helvetica-Narrow"/>
          <w:sz w:val="26"/>
          <w:szCs w:val="26"/>
        </w:rPr>
      </w:pPr>
      <w:r w:rsidRPr="00671748">
        <w:rPr>
          <w:rFonts w:ascii="Calibri" w:hAnsi="Calibri" w:cs="Helvetica-Narrow"/>
          <w:sz w:val="26"/>
          <w:szCs w:val="26"/>
        </w:rPr>
        <w:t xml:space="preserve">W przypadku gdy </w:t>
      </w:r>
      <w:r w:rsidRPr="00671748">
        <w:rPr>
          <w:rFonts w:ascii="Calibri" w:hAnsi="Calibri" w:cs="Helvetica-Narrow-Oblique"/>
          <w:i/>
          <w:iCs/>
          <w:sz w:val="26"/>
          <w:szCs w:val="26"/>
        </w:rPr>
        <w:t xml:space="preserve">„Program Ochrony </w:t>
      </w:r>
      <w:r w:rsidRPr="00671748">
        <w:rPr>
          <w:rFonts w:ascii="Calibri" w:hAnsi="Calibri" w:cs="ArialNarrow,Italic"/>
          <w:i/>
          <w:iCs/>
          <w:sz w:val="26"/>
          <w:szCs w:val="26"/>
        </w:rPr>
        <w:t>Ś</w:t>
      </w:r>
      <w:r w:rsidRPr="00671748">
        <w:rPr>
          <w:rFonts w:ascii="Calibri" w:hAnsi="Calibri" w:cs="Helvetica-Narrow-Oblique"/>
          <w:i/>
          <w:iCs/>
          <w:sz w:val="26"/>
          <w:szCs w:val="26"/>
        </w:rPr>
        <w:t xml:space="preserve">rodowiska dla </w:t>
      </w:r>
      <w:r w:rsidR="00EA2769">
        <w:rPr>
          <w:rFonts w:ascii="Calibri" w:hAnsi="Calibri" w:cs="Helvetica-Narrow-Oblique"/>
          <w:i/>
          <w:iCs/>
          <w:sz w:val="26"/>
          <w:szCs w:val="26"/>
        </w:rPr>
        <w:t xml:space="preserve">Gminy </w:t>
      </w:r>
      <w:r w:rsidR="00AF4753">
        <w:rPr>
          <w:rFonts w:ascii="Calibri" w:hAnsi="Calibri" w:cs="Helvetica-Narrow-Oblique"/>
          <w:i/>
          <w:iCs/>
          <w:sz w:val="26"/>
          <w:szCs w:val="26"/>
        </w:rPr>
        <w:t>Osięciny</w:t>
      </w:r>
      <w:r w:rsidRPr="00671748">
        <w:rPr>
          <w:rFonts w:ascii="Calibri" w:hAnsi="Calibri" w:cs="Helvetica-Narrow-Oblique"/>
          <w:i/>
          <w:iCs/>
          <w:sz w:val="26"/>
          <w:szCs w:val="26"/>
        </w:rPr>
        <w:t xml:space="preserve"> na lata 201</w:t>
      </w:r>
      <w:r w:rsidR="00236DAC">
        <w:rPr>
          <w:rFonts w:ascii="Calibri" w:hAnsi="Calibri" w:cs="Helvetica-Narrow-Oblique"/>
          <w:i/>
          <w:iCs/>
          <w:sz w:val="26"/>
          <w:szCs w:val="26"/>
        </w:rPr>
        <w:t>3</w:t>
      </w:r>
      <w:r w:rsidRPr="00671748">
        <w:rPr>
          <w:rFonts w:ascii="Calibri" w:hAnsi="Calibri" w:cs="Helvetica-Narrow-Oblique"/>
          <w:i/>
          <w:iCs/>
          <w:sz w:val="26"/>
          <w:szCs w:val="26"/>
        </w:rPr>
        <w:t>-201</w:t>
      </w:r>
      <w:r w:rsidR="00236DAC">
        <w:rPr>
          <w:rFonts w:ascii="Calibri" w:hAnsi="Calibri" w:cs="Helvetica-Narrow-Oblique"/>
          <w:i/>
          <w:iCs/>
          <w:sz w:val="26"/>
          <w:szCs w:val="26"/>
        </w:rPr>
        <w:t>6</w:t>
      </w:r>
      <w:r w:rsidRPr="00671748">
        <w:rPr>
          <w:rFonts w:ascii="Calibri" w:hAnsi="Calibri" w:cs="Helvetica-Narrow-Oblique"/>
          <w:i/>
          <w:iCs/>
          <w:sz w:val="26"/>
          <w:szCs w:val="26"/>
        </w:rPr>
        <w:t xml:space="preserve"> z perspektyw</w:t>
      </w:r>
      <w:r w:rsidRPr="00671748">
        <w:rPr>
          <w:rFonts w:ascii="Calibri" w:hAnsi="Calibri" w:cs="ArialNarrow,Italic"/>
          <w:i/>
          <w:iCs/>
          <w:sz w:val="26"/>
          <w:szCs w:val="26"/>
        </w:rPr>
        <w:t xml:space="preserve">ą </w:t>
      </w:r>
      <w:r w:rsidRPr="00671748">
        <w:rPr>
          <w:rFonts w:ascii="Calibri" w:hAnsi="Calibri" w:cs="Helvetica-Narrow-Oblique"/>
          <w:i/>
          <w:iCs/>
          <w:sz w:val="26"/>
          <w:szCs w:val="26"/>
        </w:rPr>
        <w:t>na lata</w:t>
      </w:r>
      <w:r w:rsidR="00EA2769">
        <w:rPr>
          <w:rFonts w:ascii="Calibri" w:hAnsi="Calibri" w:cs="Helvetica-Narrow-Oblique"/>
          <w:i/>
          <w:iCs/>
          <w:sz w:val="26"/>
          <w:szCs w:val="26"/>
        </w:rPr>
        <w:t xml:space="preserve"> </w:t>
      </w:r>
      <w:r w:rsidRPr="00671748">
        <w:rPr>
          <w:rFonts w:ascii="Calibri" w:hAnsi="Calibri" w:cs="Helvetica-Narrow-Oblique"/>
          <w:i/>
          <w:iCs/>
          <w:sz w:val="26"/>
          <w:szCs w:val="26"/>
        </w:rPr>
        <w:t>201</w:t>
      </w:r>
      <w:r w:rsidR="00236DAC">
        <w:rPr>
          <w:rFonts w:ascii="Calibri" w:hAnsi="Calibri" w:cs="Helvetica-Narrow-Oblique"/>
          <w:i/>
          <w:iCs/>
          <w:sz w:val="26"/>
          <w:szCs w:val="26"/>
        </w:rPr>
        <w:t>7</w:t>
      </w:r>
      <w:r w:rsidRPr="00671748">
        <w:rPr>
          <w:rFonts w:ascii="Calibri" w:hAnsi="Calibri" w:cs="Helvetica-Narrow-Oblique"/>
          <w:i/>
          <w:iCs/>
          <w:sz w:val="26"/>
          <w:szCs w:val="26"/>
        </w:rPr>
        <w:t>-202</w:t>
      </w:r>
      <w:r w:rsidR="00236DAC">
        <w:rPr>
          <w:rFonts w:ascii="Calibri" w:hAnsi="Calibri" w:cs="Helvetica-Narrow-Oblique"/>
          <w:i/>
          <w:iCs/>
          <w:sz w:val="26"/>
          <w:szCs w:val="26"/>
        </w:rPr>
        <w:t>0</w:t>
      </w:r>
      <w:r w:rsidRPr="00671748">
        <w:rPr>
          <w:rFonts w:ascii="Calibri" w:hAnsi="Calibri" w:cs="Helvetica-Narrow-Oblique"/>
          <w:i/>
          <w:iCs/>
          <w:sz w:val="26"/>
          <w:szCs w:val="26"/>
        </w:rPr>
        <w:t xml:space="preserve">” </w:t>
      </w:r>
      <w:r w:rsidRPr="00671748">
        <w:rPr>
          <w:rFonts w:ascii="Calibri" w:hAnsi="Calibri" w:cs="Helvetica-Narrow"/>
          <w:sz w:val="26"/>
          <w:szCs w:val="26"/>
        </w:rPr>
        <w:t>nie zostanie wdro</w:t>
      </w:r>
      <w:r w:rsidRPr="00671748">
        <w:rPr>
          <w:rFonts w:ascii="Calibri" w:eastAsia="ArialNarrow" w:hAnsi="Calibri" w:cs="ArialNarrow"/>
          <w:sz w:val="26"/>
          <w:szCs w:val="26"/>
        </w:rPr>
        <w:t>ż</w:t>
      </w:r>
      <w:r w:rsidRPr="00671748">
        <w:rPr>
          <w:rFonts w:ascii="Calibri" w:hAnsi="Calibri" w:cs="Helvetica-Narrow"/>
          <w:sz w:val="26"/>
          <w:szCs w:val="26"/>
        </w:rPr>
        <w:t>ony negatywne trendy b</w:t>
      </w:r>
      <w:r w:rsidRPr="00671748">
        <w:rPr>
          <w:rFonts w:ascii="Calibri" w:eastAsia="ArialNarrow" w:hAnsi="Calibri" w:cs="ArialNarrow"/>
          <w:sz w:val="26"/>
          <w:szCs w:val="26"/>
        </w:rPr>
        <w:t>ę</w:t>
      </w:r>
      <w:r w:rsidRPr="00671748">
        <w:rPr>
          <w:rFonts w:ascii="Calibri" w:hAnsi="Calibri" w:cs="Helvetica-Narrow"/>
          <w:sz w:val="26"/>
          <w:szCs w:val="26"/>
        </w:rPr>
        <w:t>d</w:t>
      </w:r>
      <w:r w:rsidRPr="00671748">
        <w:rPr>
          <w:rFonts w:ascii="Calibri" w:eastAsia="ArialNarrow" w:hAnsi="Calibri" w:cs="ArialNarrow"/>
          <w:sz w:val="26"/>
          <w:szCs w:val="26"/>
        </w:rPr>
        <w:t xml:space="preserve">ą </w:t>
      </w:r>
      <w:r w:rsidRPr="00671748">
        <w:rPr>
          <w:rFonts w:ascii="Calibri" w:hAnsi="Calibri" w:cs="Helvetica-Narrow"/>
          <w:sz w:val="26"/>
          <w:szCs w:val="26"/>
        </w:rPr>
        <w:t>si</w:t>
      </w:r>
      <w:r w:rsidRPr="00671748">
        <w:rPr>
          <w:rFonts w:ascii="Calibri" w:eastAsia="ArialNarrow" w:hAnsi="Calibri" w:cs="ArialNarrow"/>
          <w:sz w:val="26"/>
          <w:szCs w:val="26"/>
        </w:rPr>
        <w:t xml:space="preserve">ę </w:t>
      </w:r>
      <w:r w:rsidRPr="00671748">
        <w:rPr>
          <w:rFonts w:ascii="Calibri" w:hAnsi="Calibri" w:cs="Helvetica-Narrow"/>
          <w:sz w:val="26"/>
          <w:szCs w:val="26"/>
        </w:rPr>
        <w:t>pogł</w:t>
      </w:r>
      <w:r w:rsidRPr="00671748">
        <w:rPr>
          <w:rFonts w:ascii="Calibri" w:eastAsia="ArialNarrow" w:hAnsi="Calibri" w:cs="ArialNarrow"/>
          <w:sz w:val="26"/>
          <w:szCs w:val="26"/>
        </w:rPr>
        <w:t>ę</w:t>
      </w:r>
      <w:r w:rsidRPr="00671748">
        <w:rPr>
          <w:rFonts w:ascii="Calibri" w:hAnsi="Calibri" w:cs="Helvetica-Narrow"/>
          <w:sz w:val="26"/>
          <w:szCs w:val="26"/>
        </w:rPr>
        <w:t>bia</w:t>
      </w:r>
      <w:r w:rsidRPr="00671748">
        <w:rPr>
          <w:rFonts w:ascii="Calibri" w:eastAsia="ArialNarrow" w:hAnsi="Calibri" w:cs="ArialNarrow"/>
          <w:sz w:val="26"/>
          <w:szCs w:val="26"/>
        </w:rPr>
        <w:t>ć</w:t>
      </w:r>
      <w:r w:rsidRPr="00671748">
        <w:rPr>
          <w:rFonts w:ascii="Calibri" w:hAnsi="Calibri" w:cs="Helvetica-Narrow"/>
          <w:sz w:val="26"/>
          <w:szCs w:val="26"/>
        </w:rPr>
        <w:t xml:space="preserve">, a zanieczyszczenie </w:t>
      </w:r>
      <w:r w:rsidRPr="00671748">
        <w:rPr>
          <w:rFonts w:ascii="Calibri" w:eastAsia="ArialNarrow" w:hAnsi="Calibri" w:cs="ArialNarrow"/>
          <w:sz w:val="26"/>
          <w:szCs w:val="26"/>
        </w:rPr>
        <w:t>ś</w:t>
      </w:r>
      <w:r w:rsidRPr="00671748">
        <w:rPr>
          <w:rFonts w:ascii="Calibri" w:hAnsi="Calibri" w:cs="Helvetica-Narrow"/>
          <w:sz w:val="26"/>
          <w:szCs w:val="26"/>
        </w:rPr>
        <w:t>rodowiska</w:t>
      </w:r>
      <w:r w:rsidR="00EA2769">
        <w:rPr>
          <w:rFonts w:ascii="Calibri" w:hAnsi="Calibri" w:cs="Helvetica-Narrow"/>
          <w:sz w:val="26"/>
          <w:szCs w:val="26"/>
        </w:rPr>
        <w:t xml:space="preserve"> </w:t>
      </w:r>
      <w:r w:rsidRPr="00671748">
        <w:rPr>
          <w:rFonts w:ascii="Calibri" w:hAnsi="Calibri" w:cs="Helvetica-Narrow"/>
          <w:sz w:val="26"/>
          <w:szCs w:val="26"/>
        </w:rPr>
        <w:t>wzrasta</w:t>
      </w:r>
      <w:r w:rsidRPr="00671748">
        <w:rPr>
          <w:rFonts w:ascii="Calibri" w:eastAsia="ArialNarrow" w:hAnsi="Calibri" w:cs="ArialNarrow"/>
          <w:sz w:val="26"/>
          <w:szCs w:val="26"/>
        </w:rPr>
        <w:t>ć</w:t>
      </w:r>
      <w:r w:rsidRPr="00671748">
        <w:rPr>
          <w:rFonts w:ascii="Calibri" w:hAnsi="Calibri" w:cs="Helvetica-Narrow"/>
          <w:sz w:val="26"/>
          <w:szCs w:val="26"/>
        </w:rPr>
        <w:t>.</w:t>
      </w:r>
    </w:p>
    <w:p w:rsidR="002376B9" w:rsidRPr="00EA2769" w:rsidRDefault="002376B9" w:rsidP="00EA2769">
      <w:pPr>
        <w:overflowPunct/>
        <w:spacing w:line="276" w:lineRule="auto"/>
        <w:jc w:val="both"/>
        <w:textAlignment w:val="auto"/>
        <w:rPr>
          <w:rFonts w:ascii="Calibri" w:hAnsi="Calibri" w:cs="Helvetica-Narrow-Oblique"/>
          <w:i/>
          <w:iCs/>
          <w:sz w:val="26"/>
          <w:szCs w:val="26"/>
        </w:rPr>
      </w:pPr>
    </w:p>
    <w:bookmarkEnd w:id="1"/>
    <w:p w:rsidR="00E55085" w:rsidRDefault="00E55085" w:rsidP="00CA0DFC">
      <w:pPr>
        <w:pStyle w:val="Nagwek2"/>
        <w:numPr>
          <w:ilvl w:val="0"/>
          <w:numId w:val="60"/>
        </w:numPr>
        <w:suppressAutoHyphens/>
        <w:adjustRightInd/>
        <w:rPr>
          <w:rFonts w:ascii="Calibri" w:hAnsi="Calibri"/>
          <w:sz w:val="28"/>
          <w:szCs w:val="26"/>
        </w:rPr>
      </w:pPr>
      <w:r>
        <w:rPr>
          <w:rFonts w:ascii="Calibri" w:hAnsi="Calibri"/>
          <w:sz w:val="28"/>
          <w:szCs w:val="26"/>
        </w:rPr>
        <w:t>CHARAKTERYSTYKA GMINY</w:t>
      </w:r>
      <w:r>
        <w:rPr>
          <w:rFonts w:ascii="Calibri" w:hAnsi="Calibri"/>
          <w:sz w:val="28"/>
          <w:szCs w:val="26"/>
        </w:rPr>
        <w:tab/>
      </w:r>
    </w:p>
    <w:p w:rsidR="00E55085" w:rsidRDefault="00E55085" w:rsidP="00E55085"/>
    <w:p w:rsidR="00E55085" w:rsidRDefault="00E55085" w:rsidP="00CA0DFC">
      <w:pPr>
        <w:pStyle w:val="Akapitzlist"/>
        <w:numPr>
          <w:ilvl w:val="1"/>
          <w:numId w:val="60"/>
        </w:numPr>
        <w:suppressAutoHyphens/>
        <w:adjustRightInd/>
        <w:spacing w:after="200" w:line="360" w:lineRule="auto"/>
        <w:contextualSpacing w:val="0"/>
        <w:jc w:val="both"/>
        <w:rPr>
          <w:rFonts w:ascii="Calibri" w:hAnsi="Calibri"/>
          <w:sz w:val="26"/>
          <w:szCs w:val="26"/>
        </w:rPr>
      </w:pPr>
      <w:r>
        <w:rPr>
          <w:rFonts w:ascii="Calibri" w:hAnsi="Calibri"/>
          <w:sz w:val="26"/>
          <w:szCs w:val="26"/>
        </w:rPr>
        <w:t>POŁOŻENIE</w:t>
      </w:r>
    </w:p>
    <w:p w:rsidR="00E55085" w:rsidRDefault="00E55085" w:rsidP="00E55085">
      <w:pPr>
        <w:spacing w:line="276" w:lineRule="auto"/>
        <w:ind w:firstLine="567"/>
        <w:jc w:val="both"/>
        <w:rPr>
          <w:rFonts w:ascii="Calibri" w:hAnsi="Calibri" w:cs="Arial"/>
          <w:sz w:val="26"/>
          <w:szCs w:val="26"/>
        </w:rPr>
      </w:pPr>
      <w:r>
        <w:rPr>
          <w:rFonts w:ascii="Calibri" w:hAnsi="Calibri" w:cs="Arial"/>
          <w:sz w:val="26"/>
          <w:szCs w:val="26"/>
        </w:rPr>
        <w:t>Gmina Osięciny położona jest w południowej części województwa kujawsko-pomorskiego i północno-wschodniej części powiatu radziejowskiego. Gmina graniczy od północy z gminą Zakrzewo, oraz Bądkowo (powiat aleksandrowski), od wschodu z gminą Brześć Kujawski i Lubraniec  (powiat włocławski), od południa z gminami Topólka i Bytoń (powiat radziejowski), zaś od zachodu z gminą Radziejów, oraz gminą Dobre (powiat radziejowski).</w:t>
      </w:r>
    </w:p>
    <w:p w:rsidR="00E55085" w:rsidRDefault="00E55085" w:rsidP="00E55085">
      <w:pPr>
        <w:spacing w:line="276" w:lineRule="auto"/>
        <w:ind w:firstLine="567"/>
        <w:jc w:val="both"/>
      </w:pPr>
    </w:p>
    <w:p w:rsidR="00E55085" w:rsidRDefault="00E55085" w:rsidP="00E55085">
      <w:pPr>
        <w:spacing w:line="276" w:lineRule="auto"/>
        <w:ind w:firstLine="567"/>
        <w:jc w:val="both"/>
      </w:pPr>
      <w:r>
        <w:rPr>
          <w:rFonts w:ascii="Calibri" w:hAnsi="Calibri" w:cs="Arial"/>
          <w:sz w:val="26"/>
          <w:szCs w:val="26"/>
        </w:rPr>
        <w:t xml:space="preserve">Pod względem geograficznym, gmina położona jest w obszarze Pojezierza Wielkopolskiego, zaś geomorfologicznie należy do Wysoczyzny Kujawskiej, a ściślej do podjednostki określanej mianem Równiny Kujawskiej. </w:t>
      </w:r>
      <w:r>
        <w:rPr>
          <w:rStyle w:val="Uwydatnienie"/>
          <w:rFonts w:ascii="Calibri" w:hAnsi="Calibri"/>
          <w:i w:val="0"/>
          <w:iCs w:val="0"/>
          <w:sz w:val="26"/>
          <w:szCs w:val="26"/>
        </w:rPr>
        <w:t xml:space="preserve">W krajobrazie Równiny dominuje morena denna płaska urozmaicona drobnymi zagłębieniami </w:t>
      </w:r>
      <w:proofErr w:type="spellStart"/>
      <w:r>
        <w:rPr>
          <w:rStyle w:val="Uwydatnienie"/>
          <w:rFonts w:ascii="Calibri" w:hAnsi="Calibri"/>
          <w:i w:val="0"/>
          <w:iCs w:val="0"/>
          <w:sz w:val="26"/>
          <w:szCs w:val="26"/>
        </w:rPr>
        <w:t>wytopiskowymi</w:t>
      </w:r>
      <w:proofErr w:type="spellEnd"/>
      <w:r>
        <w:rPr>
          <w:rStyle w:val="Uwydatnienie"/>
          <w:rFonts w:ascii="Calibri" w:hAnsi="Calibri"/>
          <w:i w:val="0"/>
          <w:iCs w:val="0"/>
          <w:sz w:val="26"/>
          <w:szCs w:val="26"/>
        </w:rPr>
        <w:t xml:space="preserve"> typu oczka lub podmokłymi zaklęsłościami.</w:t>
      </w:r>
    </w:p>
    <w:p w:rsidR="00E55085" w:rsidRDefault="00E55085" w:rsidP="00E55085">
      <w:pPr>
        <w:pStyle w:val="Standard0"/>
        <w:spacing w:line="276" w:lineRule="auto"/>
        <w:jc w:val="both"/>
      </w:pPr>
      <w:r>
        <w:rPr>
          <w:rStyle w:val="Uwydatnienie"/>
          <w:rFonts w:ascii="Calibri" w:hAnsi="Calibri"/>
          <w:i w:val="0"/>
          <w:iCs w:val="0"/>
          <w:sz w:val="26"/>
          <w:szCs w:val="26"/>
        </w:rPr>
        <w:t>Płaski charakter krajobrazu urozmaicają niewielkie pagórki morenowe w rejonie wsi Borucin w południowej części gminy oraz dolina Kanału Bachorze, gdzie kanał stanowi naturalną i administracyjna północną granicę gminy.</w:t>
      </w:r>
    </w:p>
    <w:p w:rsidR="00E55085" w:rsidRDefault="00E55085" w:rsidP="00E55085">
      <w:pPr>
        <w:pStyle w:val="Standard0"/>
        <w:spacing w:line="276" w:lineRule="auto"/>
        <w:jc w:val="both"/>
      </w:pPr>
      <w:r>
        <w:rPr>
          <w:rStyle w:val="Uwydatnienie"/>
          <w:rFonts w:ascii="Calibri" w:hAnsi="Calibri"/>
          <w:i w:val="0"/>
          <w:iCs w:val="0"/>
          <w:sz w:val="26"/>
          <w:szCs w:val="26"/>
        </w:rPr>
        <w:t>Terytorium gminy Osięcin leży w obszarze zlewni dwóch rzek: Odry i Wisły, a także w obszarze zlewni chronionej rzeki Górnej Noteci.</w:t>
      </w:r>
    </w:p>
    <w:p w:rsidR="00E55085" w:rsidRDefault="00E55085" w:rsidP="00E55085">
      <w:pPr>
        <w:pStyle w:val="Standard0"/>
        <w:spacing w:line="276" w:lineRule="auto"/>
        <w:jc w:val="both"/>
      </w:pPr>
      <w:r>
        <w:rPr>
          <w:rStyle w:val="Uwydatnienie"/>
          <w:rFonts w:ascii="Calibri" w:hAnsi="Calibri"/>
          <w:i w:val="0"/>
          <w:iCs w:val="0"/>
          <w:sz w:val="26"/>
          <w:szCs w:val="26"/>
        </w:rPr>
        <w:t>Większe kompleksy leśne znajdują się w rejonie miejscowościach Osięciny i Samszyce.</w:t>
      </w:r>
    </w:p>
    <w:p w:rsidR="00E55085" w:rsidRDefault="00E55085" w:rsidP="00E55085">
      <w:pPr>
        <w:spacing w:line="276" w:lineRule="auto"/>
        <w:ind w:firstLine="567"/>
        <w:jc w:val="both"/>
        <w:rPr>
          <w:rFonts w:ascii="Calibri" w:hAnsi="Calibri" w:cs="Arial"/>
          <w:sz w:val="26"/>
          <w:szCs w:val="26"/>
        </w:rPr>
      </w:pPr>
      <w:r>
        <w:rPr>
          <w:rFonts w:ascii="Calibri" w:hAnsi="Calibri" w:cs="Arial"/>
          <w:sz w:val="26"/>
          <w:szCs w:val="26"/>
        </w:rPr>
        <w:t xml:space="preserve"> </w:t>
      </w:r>
    </w:p>
    <w:p w:rsidR="00E55085" w:rsidRDefault="00E55085" w:rsidP="00E55085">
      <w:pPr>
        <w:spacing w:line="276" w:lineRule="auto"/>
        <w:ind w:firstLine="567"/>
        <w:jc w:val="both"/>
        <w:rPr>
          <w:rFonts w:ascii="Calibri" w:hAnsi="Calibri" w:cs="Arial"/>
          <w:sz w:val="26"/>
          <w:szCs w:val="26"/>
        </w:rPr>
      </w:pPr>
    </w:p>
    <w:p w:rsidR="00E55085" w:rsidRDefault="00E55085" w:rsidP="00E55085">
      <w:pPr>
        <w:spacing w:line="276" w:lineRule="auto"/>
        <w:ind w:firstLine="567"/>
        <w:jc w:val="both"/>
        <w:rPr>
          <w:rFonts w:ascii="Calibri" w:hAnsi="Calibri" w:cs="Arial"/>
          <w:sz w:val="26"/>
          <w:szCs w:val="26"/>
        </w:rPr>
      </w:pPr>
    </w:p>
    <w:p w:rsidR="00E55085" w:rsidRDefault="00E55085" w:rsidP="00E55085">
      <w:pPr>
        <w:spacing w:line="276" w:lineRule="auto"/>
        <w:ind w:firstLine="567"/>
        <w:jc w:val="both"/>
        <w:rPr>
          <w:rFonts w:ascii="Calibri" w:hAnsi="Calibri" w:cs="Arial"/>
          <w:sz w:val="26"/>
          <w:szCs w:val="26"/>
        </w:rPr>
      </w:pPr>
    </w:p>
    <w:p w:rsidR="00E55085" w:rsidRDefault="00E55085" w:rsidP="00E55085">
      <w:pPr>
        <w:spacing w:line="276" w:lineRule="auto"/>
        <w:ind w:firstLine="567"/>
        <w:jc w:val="both"/>
        <w:rPr>
          <w:rFonts w:ascii="Calibri" w:hAnsi="Calibri" w:cs="Arial"/>
          <w:sz w:val="26"/>
          <w:szCs w:val="26"/>
        </w:rPr>
      </w:pPr>
    </w:p>
    <w:p w:rsidR="00EA7C9C" w:rsidRDefault="00EA7C9C" w:rsidP="00E55085">
      <w:pPr>
        <w:spacing w:line="276" w:lineRule="auto"/>
        <w:ind w:firstLine="567"/>
        <w:jc w:val="both"/>
        <w:rPr>
          <w:rFonts w:ascii="Calibri" w:hAnsi="Calibri" w:cs="Arial"/>
          <w:sz w:val="26"/>
          <w:szCs w:val="26"/>
        </w:rPr>
      </w:pPr>
    </w:p>
    <w:p w:rsidR="00E55085" w:rsidRDefault="00E55085" w:rsidP="00E55085">
      <w:pPr>
        <w:spacing w:line="276" w:lineRule="auto"/>
        <w:ind w:firstLine="567"/>
        <w:jc w:val="both"/>
        <w:rPr>
          <w:rFonts w:ascii="Calibri" w:hAnsi="Calibri" w:cs="Arial"/>
          <w:sz w:val="26"/>
          <w:szCs w:val="26"/>
        </w:rPr>
      </w:pPr>
    </w:p>
    <w:p w:rsidR="00E55085" w:rsidRDefault="00E55085" w:rsidP="00E55085">
      <w:pPr>
        <w:spacing w:line="276" w:lineRule="auto"/>
        <w:ind w:firstLine="567"/>
        <w:jc w:val="both"/>
        <w:rPr>
          <w:rFonts w:ascii="Calibri" w:hAnsi="Calibri" w:cs="Arial"/>
          <w:sz w:val="26"/>
          <w:szCs w:val="26"/>
        </w:rPr>
      </w:pPr>
    </w:p>
    <w:p w:rsidR="00E55085" w:rsidRDefault="00E55085" w:rsidP="00E55085">
      <w:pPr>
        <w:jc w:val="center"/>
      </w:pPr>
      <w:r>
        <w:rPr>
          <w:rFonts w:ascii="Calibri" w:hAnsi="Calibri"/>
          <w:sz w:val="26"/>
          <w:szCs w:val="26"/>
        </w:rPr>
        <w:lastRenderedPageBreak/>
        <w:t xml:space="preserve">Rys. 1. Położenie Gminy </w:t>
      </w:r>
      <w:r>
        <w:t>Osięciny</w:t>
      </w:r>
      <w:r>
        <w:rPr>
          <w:rFonts w:ascii="Calibri" w:hAnsi="Calibri"/>
          <w:sz w:val="26"/>
          <w:szCs w:val="26"/>
        </w:rPr>
        <w:t xml:space="preserve"> w powiecie radziejowskim</w:t>
      </w:r>
    </w:p>
    <w:p w:rsidR="00E55085" w:rsidRDefault="00E55085" w:rsidP="00E55085">
      <w:pPr>
        <w:spacing w:line="276" w:lineRule="auto"/>
        <w:ind w:firstLine="708"/>
        <w:jc w:val="both"/>
        <w:rPr>
          <w:rFonts w:ascii="Calibri" w:hAnsi="Calibri"/>
          <w:sz w:val="26"/>
          <w:szCs w:val="26"/>
        </w:rPr>
      </w:pPr>
    </w:p>
    <w:p w:rsidR="00E55085" w:rsidRDefault="00E55085" w:rsidP="00E55085">
      <w:pPr>
        <w:jc w:val="center"/>
      </w:pPr>
      <w:r>
        <w:rPr>
          <w:rFonts w:ascii="Calibri" w:hAnsi="Calibri"/>
          <w:noProof/>
          <w:color w:val="FF0000"/>
        </w:rPr>
        <w:drawing>
          <wp:inline distT="0" distB="0" distL="0" distR="0">
            <wp:extent cx="3809884" cy="2861998"/>
            <wp:effectExtent l="0" t="0" r="0" b="0"/>
            <wp:docPr id="13" name="Obraz 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alphaModFix/>
                      <a:lum/>
                    </a:blip>
                    <a:srcRect/>
                    <a:stretch>
                      <a:fillRect/>
                    </a:stretch>
                  </pic:blipFill>
                  <pic:spPr>
                    <a:xfrm>
                      <a:off x="0" y="0"/>
                      <a:ext cx="3809884" cy="2861998"/>
                    </a:xfrm>
                    <a:prstGeom prst="rect">
                      <a:avLst/>
                    </a:prstGeom>
                    <a:noFill/>
                    <a:ln w="6483">
                      <a:solidFill>
                        <a:srgbClr val="000000"/>
                      </a:solidFill>
                      <a:prstDash val="solid"/>
                    </a:ln>
                  </pic:spPr>
                </pic:pic>
              </a:graphicData>
            </a:graphic>
          </wp:inline>
        </w:drawing>
      </w:r>
    </w:p>
    <w:p w:rsidR="00E55085" w:rsidRDefault="00E55085" w:rsidP="00E55085">
      <w:pPr>
        <w:spacing w:line="360" w:lineRule="auto"/>
      </w:pPr>
      <w:r>
        <w:rPr>
          <w:rFonts w:ascii="Calibri" w:hAnsi="Calibri" w:cs="Tahoma"/>
          <w:sz w:val="18"/>
          <w:szCs w:val="18"/>
        </w:rPr>
        <w:t xml:space="preserve">                                                      Źródło:</w:t>
      </w:r>
      <w:r>
        <w:rPr>
          <w:rFonts w:ascii="Calibri" w:hAnsi="Calibri" w:cs="Tahoma"/>
          <w:color w:val="0000FF"/>
          <w:sz w:val="18"/>
          <w:szCs w:val="18"/>
        </w:rPr>
        <w:t xml:space="preserve"> </w:t>
      </w:r>
      <w:hyperlink r:id="rId13" w:history="1">
        <w:r>
          <w:rPr>
            <w:rStyle w:val="Hipercze"/>
            <w:rFonts w:ascii="Calibri" w:hAnsi="Calibri" w:cs="Tahoma"/>
            <w:sz w:val="18"/>
            <w:szCs w:val="18"/>
          </w:rPr>
          <w:t>http://www.gminy.pl</w:t>
        </w:r>
      </w:hyperlink>
    </w:p>
    <w:p w:rsidR="00E55085" w:rsidRDefault="00E55085" w:rsidP="00E55085">
      <w:pPr>
        <w:jc w:val="center"/>
        <w:rPr>
          <w:rFonts w:ascii="Calibri" w:hAnsi="Calibri"/>
        </w:rPr>
      </w:pPr>
    </w:p>
    <w:p w:rsidR="00E55085" w:rsidRDefault="00E55085" w:rsidP="00E55085">
      <w:pPr>
        <w:spacing w:line="276" w:lineRule="auto"/>
        <w:ind w:firstLine="567"/>
        <w:jc w:val="both"/>
      </w:pPr>
      <w:r>
        <w:rPr>
          <w:rFonts w:ascii="Calibri" w:hAnsi="Calibri"/>
          <w:sz w:val="26"/>
          <w:szCs w:val="26"/>
        </w:rPr>
        <w:tab/>
      </w:r>
      <w:r>
        <w:rPr>
          <w:rFonts w:ascii="Calibri" w:hAnsi="Calibri" w:cs="Arial"/>
          <w:sz w:val="26"/>
          <w:szCs w:val="26"/>
        </w:rPr>
        <w:t>Gmina leży około 80 km od Bydgoszczy i około 50 km od Torunia. Powierzchnia gminy wynosi 123 km</w:t>
      </w:r>
      <w:r>
        <w:rPr>
          <w:rFonts w:ascii="Calibri" w:hAnsi="Calibri" w:cs="Arial"/>
          <w:sz w:val="26"/>
          <w:szCs w:val="26"/>
          <w:vertAlign w:val="superscript"/>
        </w:rPr>
        <w:t>2</w:t>
      </w:r>
      <w:r>
        <w:rPr>
          <w:rFonts w:ascii="Calibri" w:hAnsi="Calibri" w:cs="Arial"/>
          <w:sz w:val="26"/>
          <w:szCs w:val="26"/>
        </w:rPr>
        <w:t>. W skład gminy wchodzi 31 sołectw: Bartłomiejowice, Bełszewo Kolonia, Bełszewo Wieś, Bilno, Bodzanówek, Borucin, Borucinek, Jarantowice, Karolin, Kościelna Wieś, Krotoszyn, Lekarzew</w:t>
      </w:r>
      <w:r w:rsidR="006D6FCF">
        <w:rPr>
          <w:rFonts w:ascii="Calibri" w:hAnsi="Calibri" w:cs="Arial"/>
          <w:sz w:val="26"/>
          <w:szCs w:val="26"/>
        </w:rPr>
        <w:t>ice, Leonowo, Nagórki, Osięciny</w:t>
      </w:r>
      <w:r>
        <w:rPr>
          <w:rFonts w:ascii="Calibri" w:hAnsi="Calibri" w:cs="Arial"/>
          <w:sz w:val="26"/>
          <w:szCs w:val="26"/>
        </w:rPr>
        <w:t>, Zagaj, Osłonki, Pilichowo, Pocierzyn, Powałkowice, Ruszki, Samszyce, Szalonki, Sęczkowo, Ujma Mała, Witoldowo, Wola Skarbkowa, Zagajewice, Zblęg, Zielińsk, Żakowice. Gmina liczy 7964 osób (stan 31.XII.2012).</w:t>
      </w:r>
    </w:p>
    <w:p w:rsidR="00E55085" w:rsidRDefault="00E55085" w:rsidP="00E55085">
      <w:pPr>
        <w:spacing w:line="276" w:lineRule="auto"/>
        <w:ind w:firstLine="709"/>
        <w:jc w:val="both"/>
        <w:rPr>
          <w:rFonts w:ascii="Calibri" w:hAnsi="Calibri"/>
          <w:sz w:val="26"/>
          <w:szCs w:val="26"/>
        </w:rPr>
      </w:pPr>
    </w:p>
    <w:p w:rsidR="00E55085" w:rsidRDefault="00E55085" w:rsidP="00CA0DFC">
      <w:pPr>
        <w:pStyle w:val="Akapitzlist"/>
        <w:numPr>
          <w:ilvl w:val="1"/>
          <w:numId w:val="60"/>
        </w:numPr>
        <w:suppressAutoHyphens/>
        <w:adjustRightInd/>
        <w:spacing w:after="200" w:line="360" w:lineRule="auto"/>
        <w:contextualSpacing w:val="0"/>
        <w:jc w:val="both"/>
        <w:rPr>
          <w:rFonts w:ascii="Calibri" w:hAnsi="Calibri"/>
          <w:sz w:val="26"/>
          <w:szCs w:val="26"/>
        </w:rPr>
      </w:pPr>
      <w:r>
        <w:rPr>
          <w:rFonts w:ascii="Calibri" w:hAnsi="Calibri"/>
          <w:sz w:val="26"/>
          <w:szCs w:val="26"/>
        </w:rPr>
        <w:t>LUDNOŚĆ</w:t>
      </w:r>
      <w:r>
        <w:rPr>
          <w:rFonts w:ascii="Calibri" w:hAnsi="Calibri"/>
          <w:sz w:val="26"/>
          <w:szCs w:val="26"/>
        </w:rPr>
        <w:tab/>
      </w:r>
    </w:p>
    <w:p w:rsidR="00E55085" w:rsidRDefault="00E55085" w:rsidP="00E55085">
      <w:pPr>
        <w:spacing w:line="276" w:lineRule="auto"/>
        <w:jc w:val="both"/>
      </w:pPr>
      <w:r>
        <w:rPr>
          <w:rFonts w:ascii="Calibri" w:hAnsi="Calibri"/>
          <w:sz w:val="26"/>
          <w:szCs w:val="26"/>
        </w:rPr>
        <w:t xml:space="preserve">Tabela 1. Ludność Gminy </w:t>
      </w:r>
      <w:r>
        <w:t>Osięciny</w:t>
      </w:r>
      <w:r>
        <w:rPr>
          <w:rFonts w:ascii="Calibri" w:hAnsi="Calibri"/>
          <w:sz w:val="26"/>
          <w:szCs w:val="26"/>
        </w:rPr>
        <w:t xml:space="preserve"> w latach 2010-2012 (stan na 31.XII.2012)</w:t>
      </w:r>
      <w:r>
        <w:rPr>
          <w:rFonts w:ascii="Calibri" w:hAnsi="Calibri"/>
          <w:sz w:val="26"/>
          <w:szCs w:val="26"/>
        </w:rPr>
        <w:tab/>
      </w:r>
    </w:p>
    <w:p w:rsidR="00E55085" w:rsidRDefault="00E55085" w:rsidP="00E55085">
      <w:pPr>
        <w:spacing w:line="276" w:lineRule="auto"/>
        <w:jc w:val="both"/>
        <w:rPr>
          <w:rFonts w:ascii="Calibri" w:hAnsi="Calibri"/>
          <w:sz w:val="26"/>
          <w:szCs w:val="26"/>
        </w:rPr>
      </w:pPr>
    </w:p>
    <w:tbl>
      <w:tblPr>
        <w:tblW w:w="9282" w:type="dxa"/>
        <w:jc w:val="center"/>
        <w:tblLayout w:type="fixed"/>
        <w:tblCellMar>
          <w:left w:w="10" w:type="dxa"/>
          <w:right w:w="10" w:type="dxa"/>
        </w:tblCellMar>
        <w:tblLook w:val="04A0" w:firstRow="1" w:lastRow="0" w:firstColumn="1" w:lastColumn="0" w:noHBand="0" w:noVBand="1"/>
      </w:tblPr>
      <w:tblGrid>
        <w:gridCol w:w="2303"/>
        <w:gridCol w:w="2303"/>
        <w:gridCol w:w="2303"/>
        <w:gridCol w:w="2373"/>
      </w:tblGrid>
      <w:tr w:rsidR="00E55085" w:rsidTr="006D6FCF">
        <w:trPr>
          <w:trHeight w:hRule="exact" w:val="286"/>
          <w:jc w:val="center"/>
        </w:trPr>
        <w:tc>
          <w:tcPr>
            <w:tcW w:w="2303" w:type="dxa"/>
            <w:vMerge w:val="restart"/>
            <w:tcBorders>
              <w:top w:val="single" w:sz="4" w:space="0" w:color="000000"/>
              <w:left w:val="single" w:sz="4" w:space="0" w:color="000000"/>
              <w:bottom w:val="single" w:sz="4" w:space="0" w:color="000000"/>
            </w:tcBorders>
            <w:shd w:val="clear" w:color="auto" w:fill="92D050"/>
            <w:tcMar>
              <w:top w:w="0" w:type="dxa"/>
              <w:left w:w="108" w:type="dxa"/>
              <w:bottom w:w="0" w:type="dxa"/>
              <w:right w:w="108" w:type="dxa"/>
            </w:tcMar>
          </w:tcPr>
          <w:p w:rsidR="00E55085" w:rsidRDefault="00E55085" w:rsidP="006D6FCF">
            <w:pPr>
              <w:snapToGrid w:val="0"/>
              <w:jc w:val="both"/>
              <w:rPr>
                <w:rFonts w:ascii="Calibri" w:hAnsi="Calibri"/>
                <w:b/>
                <w:sz w:val="26"/>
                <w:szCs w:val="26"/>
              </w:rPr>
            </w:pPr>
            <w:r>
              <w:rPr>
                <w:rFonts w:ascii="Calibri" w:hAnsi="Calibri"/>
                <w:b/>
                <w:sz w:val="26"/>
                <w:szCs w:val="26"/>
              </w:rPr>
              <w:t>Wyszczególnienie</w:t>
            </w:r>
          </w:p>
        </w:tc>
        <w:tc>
          <w:tcPr>
            <w:tcW w:w="6979" w:type="dxa"/>
            <w:gridSpan w:val="3"/>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rsidR="00E55085" w:rsidRDefault="00E55085" w:rsidP="006D6FCF">
            <w:pPr>
              <w:snapToGrid w:val="0"/>
              <w:jc w:val="center"/>
              <w:rPr>
                <w:rFonts w:ascii="Calibri" w:hAnsi="Calibri"/>
                <w:b/>
                <w:sz w:val="26"/>
                <w:szCs w:val="26"/>
              </w:rPr>
            </w:pPr>
            <w:r>
              <w:rPr>
                <w:rFonts w:ascii="Calibri" w:hAnsi="Calibri"/>
                <w:b/>
                <w:sz w:val="26"/>
                <w:szCs w:val="26"/>
              </w:rPr>
              <w:t>Liczba mieszkańców</w:t>
            </w:r>
          </w:p>
        </w:tc>
      </w:tr>
      <w:tr w:rsidR="00E55085" w:rsidTr="006D6FCF">
        <w:trPr>
          <w:jc w:val="center"/>
        </w:trPr>
        <w:tc>
          <w:tcPr>
            <w:tcW w:w="2303" w:type="dxa"/>
            <w:vMerge/>
            <w:tcBorders>
              <w:top w:val="single" w:sz="4" w:space="0" w:color="000000"/>
              <w:left w:val="single" w:sz="4" w:space="0" w:color="000000"/>
              <w:bottom w:val="single" w:sz="4" w:space="0" w:color="000000"/>
            </w:tcBorders>
            <w:shd w:val="clear" w:color="auto" w:fill="92D050"/>
            <w:tcMar>
              <w:top w:w="0" w:type="dxa"/>
              <w:left w:w="108" w:type="dxa"/>
              <w:bottom w:w="0" w:type="dxa"/>
              <w:right w:w="108" w:type="dxa"/>
            </w:tcMar>
          </w:tcPr>
          <w:p w:rsidR="00E55085" w:rsidRDefault="00E55085" w:rsidP="006D6FCF">
            <w:pPr>
              <w:overflowPunct/>
              <w:autoSpaceDE/>
              <w:spacing w:after="200" w:line="276" w:lineRule="auto"/>
              <w:rPr>
                <w:rFonts w:ascii="Calibri" w:eastAsia="Calibri" w:hAnsi="Calibri"/>
                <w:sz w:val="26"/>
                <w:szCs w:val="26"/>
                <w:lang w:eastAsia="en-US"/>
              </w:rPr>
            </w:pPr>
          </w:p>
        </w:tc>
        <w:tc>
          <w:tcPr>
            <w:tcW w:w="2303" w:type="dxa"/>
            <w:tcBorders>
              <w:left w:val="single" w:sz="4" w:space="0" w:color="000000"/>
              <w:bottom w:val="single" w:sz="4" w:space="0" w:color="000000"/>
            </w:tcBorders>
            <w:shd w:val="clear" w:color="auto" w:fill="92D050"/>
            <w:tcMar>
              <w:top w:w="0" w:type="dxa"/>
              <w:left w:w="108" w:type="dxa"/>
              <w:bottom w:w="0" w:type="dxa"/>
              <w:right w:w="108" w:type="dxa"/>
            </w:tcMar>
          </w:tcPr>
          <w:p w:rsidR="00E55085" w:rsidRDefault="00E55085" w:rsidP="006D6FCF">
            <w:pPr>
              <w:snapToGrid w:val="0"/>
              <w:jc w:val="center"/>
              <w:rPr>
                <w:rFonts w:ascii="Calibri" w:hAnsi="Calibri"/>
                <w:b/>
                <w:sz w:val="26"/>
                <w:szCs w:val="26"/>
              </w:rPr>
            </w:pPr>
            <w:r>
              <w:rPr>
                <w:rFonts w:ascii="Calibri" w:hAnsi="Calibri"/>
                <w:b/>
                <w:sz w:val="26"/>
                <w:szCs w:val="26"/>
              </w:rPr>
              <w:t>2010</w:t>
            </w:r>
          </w:p>
        </w:tc>
        <w:tc>
          <w:tcPr>
            <w:tcW w:w="2303" w:type="dxa"/>
            <w:tcBorders>
              <w:left w:val="single" w:sz="4" w:space="0" w:color="000000"/>
              <w:bottom w:val="single" w:sz="4" w:space="0" w:color="000000"/>
            </w:tcBorders>
            <w:shd w:val="clear" w:color="auto" w:fill="92D050"/>
            <w:tcMar>
              <w:top w:w="0" w:type="dxa"/>
              <w:left w:w="108" w:type="dxa"/>
              <w:bottom w:w="0" w:type="dxa"/>
              <w:right w:w="108" w:type="dxa"/>
            </w:tcMar>
          </w:tcPr>
          <w:p w:rsidR="00E55085" w:rsidRDefault="00E55085" w:rsidP="006D6FCF">
            <w:pPr>
              <w:snapToGrid w:val="0"/>
              <w:jc w:val="center"/>
              <w:rPr>
                <w:rFonts w:ascii="Calibri" w:hAnsi="Calibri"/>
                <w:b/>
                <w:sz w:val="26"/>
                <w:szCs w:val="26"/>
              </w:rPr>
            </w:pPr>
            <w:r>
              <w:rPr>
                <w:rFonts w:ascii="Calibri" w:hAnsi="Calibri"/>
                <w:b/>
                <w:sz w:val="26"/>
                <w:szCs w:val="26"/>
              </w:rPr>
              <w:t>2011</w:t>
            </w:r>
          </w:p>
        </w:tc>
        <w:tc>
          <w:tcPr>
            <w:tcW w:w="2373" w:type="dxa"/>
            <w:tcBorders>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rsidR="00E55085" w:rsidRDefault="00E55085" w:rsidP="006D6FCF">
            <w:pPr>
              <w:snapToGrid w:val="0"/>
              <w:jc w:val="center"/>
              <w:rPr>
                <w:rFonts w:ascii="Calibri" w:hAnsi="Calibri"/>
                <w:b/>
                <w:sz w:val="26"/>
                <w:szCs w:val="26"/>
              </w:rPr>
            </w:pPr>
            <w:r>
              <w:rPr>
                <w:rFonts w:ascii="Calibri" w:hAnsi="Calibri"/>
                <w:b/>
                <w:sz w:val="26"/>
                <w:szCs w:val="26"/>
              </w:rPr>
              <w:t>2012</w:t>
            </w:r>
          </w:p>
        </w:tc>
      </w:tr>
      <w:tr w:rsidR="00E55085" w:rsidTr="006D6FCF">
        <w:trPr>
          <w:jc w:val="center"/>
        </w:trPr>
        <w:tc>
          <w:tcPr>
            <w:tcW w:w="2303" w:type="dxa"/>
            <w:tcBorders>
              <w:left w:val="single" w:sz="4" w:space="0" w:color="000000"/>
              <w:bottom w:val="single" w:sz="4" w:space="0" w:color="000000"/>
            </w:tcBorders>
            <w:shd w:val="clear" w:color="auto" w:fill="92D050"/>
            <w:tcMar>
              <w:top w:w="0" w:type="dxa"/>
              <w:left w:w="108" w:type="dxa"/>
              <w:bottom w:w="0" w:type="dxa"/>
              <w:right w:w="108" w:type="dxa"/>
            </w:tcMar>
          </w:tcPr>
          <w:p w:rsidR="00E55085" w:rsidRDefault="00E55085" w:rsidP="006D6FCF">
            <w:pPr>
              <w:snapToGrid w:val="0"/>
              <w:jc w:val="center"/>
              <w:rPr>
                <w:rFonts w:ascii="Calibri" w:hAnsi="Calibri"/>
                <w:sz w:val="26"/>
                <w:szCs w:val="26"/>
              </w:rPr>
            </w:pPr>
            <w:r>
              <w:rPr>
                <w:rFonts w:ascii="Calibri" w:hAnsi="Calibri"/>
                <w:sz w:val="26"/>
                <w:szCs w:val="26"/>
              </w:rPr>
              <w:t>Gmina  Osięciny</w:t>
            </w:r>
          </w:p>
        </w:tc>
        <w:tc>
          <w:tcPr>
            <w:tcW w:w="2303" w:type="dxa"/>
            <w:tcBorders>
              <w:left w:val="single" w:sz="4" w:space="0" w:color="000000"/>
              <w:bottom w:val="single" w:sz="4" w:space="0" w:color="000000"/>
            </w:tcBorders>
            <w:shd w:val="clear" w:color="auto" w:fill="92D050"/>
            <w:tcMar>
              <w:top w:w="0" w:type="dxa"/>
              <w:left w:w="108" w:type="dxa"/>
              <w:bottom w:w="0" w:type="dxa"/>
              <w:right w:w="108" w:type="dxa"/>
            </w:tcMar>
          </w:tcPr>
          <w:p w:rsidR="00E55085" w:rsidRDefault="00E55085" w:rsidP="006D6FCF">
            <w:pPr>
              <w:pStyle w:val="Standard0"/>
              <w:jc w:val="center"/>
              <w:rPr>
                <w:rFonts w:ascii="Calibri" w:hAnsi="Calibri"/>
                <w:sz w:val="26"/>
                <w:szCs w:val="26"/>
              </w:rPr>
            </w:pPr>
            <w:r>
              <w:rPr>
                <w:rFonts w:ascii="Calibri" w:hAnsi="Calibri"/>
                <w:sz w:val="26"/>
                <w:szCs w:val="26"/>
              </w:rPr>
              <w:t>8099</w:t>
            </w:r>
          </w:p>
        </w:tc>
        <w:tc>
          <w:tcPr>
            <w:tcW w:w="2303" w:type="dxa"/>
            <w:tcBorders>
              <w:left w:val="single" w:sz="4" w:space="0" w:color="000000"/>
              <w:bottom w:val="single" w:sz="4" w:space="0" w:color="000000"/>
            </w:tcBorders>
            <w:shd w:val="clear" w:color="auto" w:fill="92D050"/>
            <w:tcMar>
              <w:top w:w="0" w:type="dxa"/>
              <w:left w:w="108" w:type="dxa"/>
              <w:bottom w:w="0" w:type="dxa"/>
              <w:right w:w="108" w:type="dxa"/>
            </w:tcMar>
          </w:tcPr>
          <w:p w:rsidR="00E55085" w:rsidRDefault="00E55085" w:rsidP="006D6FCF">
            <w:pPr>
              <w:snapToGrid w:val="0"/>
              <w:jc w:val="center"/>
              <w:rPr>
                <w:rFonts w:ascii="Calibri" w:hAnsi="Calibri"/>
                <w:sz w:val="26"/>
                <w:szCs w:val="26"/>
              </w:rPr>
            </w:pPr>
            <w:r>
              <w:rPr>
                <w:rFonts w:ascii="Calibri" w:hAnsi="Calibri"/>
                <w:sz w:val="26"/>
                <w:szCs w:val="26"/>
              </w:rPr>
              <w:t>8055</w:t>
            </w:r>
          </w:p>
        </w:tc>
        <w:tc>
          <w:tcPr>
            <w:tcW w:w="2373" w:type="dxa"/>
            <w:tcBorders>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rsidR="00E55085" w:rsidRDefault="00E55085" w:rsidP="006D6FCF">
            <w:pPr>
              <w:snapToGrid w:val="0"/>
              <w:jc w:val="center"/>
              <w:rPr>
                <w:rFonts w:ascii="Calibri" w:hAnsi="Calibri"/>
                <w:sz w:val="26"/>
                <w:szCs w:val="26"/>
              </w:rPr>
            </w:pPr>
            <w:r>
              <w:rPr>
                <w:rFonts w:ascii="Calibri" w:hAnsi="Calibri"/>
                <w:sz w:val="26"/>
                <w:szCs w:val="26"/>
              </w:rPr>
              <w:t>7964</w:t>
            </w:r>
          </w:p>
        </w:tc>
      </w:tr>
    </w:tbl>
    <w:p w:rsidR="00E55085" w:rsidRDefault="00E55085" w:rsidP="00E55085">
      <w:pPr>
        <w:jc w:val="both"/>
      </w:pPr>
      <w:bookmarkStart w:id="2" w:name="OLE_LINK1"/>
      <w:bookmarkStart w:id="3" w:name="OLE_LINK2"/>
      <w:r>
        <w:rPr>
          <w:rFonts w:ascii="Calibri" w:hAnsi="Calibri"/>
          <w:sz w:val="18"/>
          <w:szCs w:val="18"/>
        </w:rPr>
        <w:t xml:space="preserve">          Źródło:</w:t>
      </w:r>
      <w:bookmarkEnd w:id="2"/>
      <w:bookmarkEnd w:id="3"/>
      <w:r>
        <w:rPr>
          <w:rFonts w:ascii="Calibri" w:hAnsi="Calibri"/>
          <w:sz w:val="18"/>
          <w:szCs w:val="18"/>
        </w:rPr>
        <w:t xml:space="preserve"> Bank danych regionalnych (</w:t>
      </w:r>
      <w:hyperlink r:id="rId14" w:history="1">
        <w:r>
          <w:rPr>
            <w:rFonts w:ascii="Calibri" w:hAnsi="Calibri"/>
            <w:sz w:val="18"/>
            <w:szCs w:val="18"/>
          </w:rPr>
          <w:t>http://</w:t>
        </w:r>
      </w:hyperlink>
      <w:hyperlink r:id="rId15" w:history="1">
        <w:r>
          <w:rPr>
            <w:rFonts w:ascii="Calibri" w:hAnsi="Calibri"/>
            <w:sz w:val="18"/>
            <w:szCs w:val="18"/>
          </w:rPr>
          <w:t>www.stat.gov.pl</w:t>
        </w:r>
      </w:hyperlink>
      <w:r>
        <w:rPr>
          <w:rFonts w:ascii="Calibri" w:hAnsi="Calibri"/>
          <w:sz w:val="18"/>
          <w:szCs w:val="18"/>
        </w:rPr>
        <w:t>)</w:t>
      </w:r>
    </w:p>
    <w:p w:rsidR="00E55085" w:rsidRDefault="00E55085" w:rsidP="00E55085">
      <w:pPr>
        <w:spacing w:line="276" w:lineRule="auto"/>
        <w:jc w:val="both"/>
        <w:rPr>
          <w:rFonts w:ascii="Calibri" w:hAnsi="Calibri"/>
          <w:sz w:val="26"/>
          <w:szCs w:val="26"/>
        </w:rPr>
      </w:pPr>
    </w:p>
    <w:p w:rsidR="00E55085" w:rsidRDefault="00E55085" w:rsidP="00E55085">
      <w:pPr>
        <w:spacing w:line="276" w:lineRule="auto"/>
        <w:jc w:val="both"/>
        <w:rPr>
          <w:rFonts w:ascii="Calibri" w:hAnsi="Calibri"/>
          <w:sz w:val="26"/>
          <w:szCs w:val="26"/>
        </w:rPr>
      </w:pPr>
      <w:r>
        <w:rPr>
          <w:rFonts w:ascii="Calibri" w:hAnsi="Calibri"/>
          <w:sz w:val="26"/>
          <w:szCs w:val="26"/>
        </w:rPr>
        <w:t>Tabela 2. Ludność w wieku nieprodukcyjnym na 100 osób w wieku produkcyjnym w latach 2010-2012 (stan na 31.XII.2012)</w:t>
      </w:r>
    </w:p>
    <w:p w:rsidR="00E55085" w:rsidRDefault="00E55085" w:rsidP="00E55085">
      <w:pPr>
        <w:spacing w:line="276" w:lineRule="auto"/>
        <w:jc w:val="both"/>
        <w:rPr>
          <w:rFonts w:ascii="Calibri" w:hAnsi="Calibri"/>
          <w:sz w:val="26"/>
          <w:szCs w:val="26"/>
        </w:rPr>
      </w:pPr>
    </w:p>
    <w:tbl>
      <w:tblPr>
        <w:tblW w:w="9282" w:type="dxa"/>
        <w:jc w:val="center"/>
        <w:tblLayout w:type="fixed"/>
        <w:tblCellMar>
          <w:left w:w="10" w:type="dxa"/>
          <w:right w:w="10" w:type="dxa"/>
        </w:tblCellMar>
        <w:tblLook w:val="04A0" w:firstRow="1" w:lastRow="0" w:firstColumn="1" w:lastColumn="0" w:noHBand="0" w:noVBand="1"/>
      </w:tblPr>
      <w:tblGrid>
        <w:gridCol w:w="2303"/>
        <w:gridCol w:w="2303"/>
        <w:gridCol w:w="2303"/>
        <w:gridCol w:w="2373"/>
      </w:tblGrid>
      <w:tr w:rsidR="00E55085" w:rsidTr="006D6FCF">
        <w:trPr>
          <w:trHeight w:hRule="exact" w:val="286"/>
          <w:jc w:val="center"/>
        </w:trPr>
        <w:tc>
          <w:tcPr>
            <w:tcW w:w="2303" w:type="dxa"/>
            <w:vMerge w:val="restart"/>
            <w:tcBorders>
              <w:top w:val="single" w:sz="4" w:space="0" w:color="000000"/>
              <w:left w:val="single" w:sz="4" w:space="0" w:color="000000"/>
              <w:bottom w:val="single" w:sz="4" w:space="0" w:color="000000"/>
            </w:tcBorders>
            <w:shd w:val="clear" w:color="auto" w:fill="92D050"/>
            <w:tcMar>
              <w:top w:w="0" w:type="dxa"/>
              <w:left w:w="108" w:type="dxa"/>
              <w:bottom w:w="0" w:type="dxa"/>
              <w:right w:w="108" w:type="dxa"/>
            </w:tcMar>
          </w:tcPr>
          <w:p w:rsidR="00E55085" w:rsidRDefault="00E55085" w:rsidP="006D6FCF">
            <w:pPr>
              <w:snapToGrid w:val="0"/>
              <w:spacing w:line="276" w:lineRule="auto"/>
              <w:jc w:val="both"/>
              <w:rPr>
                <w:rFonts w:ascii="Calibri" w:hAnsi="Calibri"/>
                <w:b/>
                <w:sz w:val="26"/>
                <w:szCs w:val="26"/>
              </w:rPr>
            </w:pPr>
            <w:r>
              <w:rPr>
                <w:rFonts w:ascii="Calibri" w:hAnsi="Calibri"/>
                <w:b/>
                <w:sz w:val="26"/>
                <w:szCs w:val="26"/>
              </w:rPr>
              <w:t>Wyszczególnienie</w:t>
            </w:r>
          </w:p>
        </w:tc>
        <w:tc>
          <w:tcPr>
            <w:tcW w:w="6979" w:type="dxa"/>
            <w:gridSpan w:val="3"/>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rsidR="00E55085" w:rsidRDefault="00E55085" w:rsidP="006D6FCF">
            <w:pPr>
              <w:snapToGrid w:val="0"/>
              <w:spacing w:line="276" w:lineRule="auto"/>
              <w:jc w:val="center"/>
              <w:rPr>
                <w:rFonts w:ascii="Calibri" w:hAnsi="Calibri"/>
                <w:b/>
                <w:sz w:val="26"/>
                <w:szCs w:val="26"/>
              </w:rPr>
            </w:pPr>
            <w:r>
              <w:rPr>
                <w:rFonts w:ascii="Calibri" w:hAnsi="Calibri"/>
                <w:b/>
                <w:sz w:val="26"/>
                <w:szCs w:val="26"/>
              </w:rPr>
              <w:t>Liczba mieszkańców na 100 os. w wieku produkcyjnym</w:t>
            </w:r>
          </w:p>
        </w:tc>
      </w:tr>
      <w:tr w:rsidR="00E55085" w:rsidTr="006D6FCF">
        <w:trPr>
          <w:jc w:val="center"/>
        </w:trPr>
        <w:tc>
          <w:tcPr>
            <w:tcW w:w="2303" w:type="dxa"/>
            <w:vMerge/>
            <w:tcBorders>
              <w:top w:val="single" w:sz="4" w:space="0" w:color="000000"/>
              <w:left w:val="single" w:sz="4" w:space="0" w:color="000000"/>
              <w:bottom w:val="single" w:sz="4" w:space="0" w:color="000000"/>
            </w:tcBorders>
            <w:shd w:val="clear" w:color="auto" w:fill="92D050"/>
            <w:tcMar>
              <w:top w:w="0" w:type="dxa"/>
              <w:left w:w="108" w:type="dxa"/>
              <w:bottom w:w="0" w:type="dxa"/>
              <w:right w:w="108" w:type="dxa"/>
            </w:tcMar>
          </w:tcPr>
          <w:p w:rsidR="00E55085" w:rsidRDefault="00E55085" w:rsidP="006D6FCF">
            <w:pPr>
              <w:overflowPunct/>
              <w:autoSpaceDE/>
              <w:spacing w:after="200" w:line="276" w:lineRule="auto"/>
              <w:rPr>
                <w:rFonts w:ascii="Calibri" w:eastAsia="Calibri" w:hAnsi="Calibri"/>
                <w:szCs w:val="22"/>
                <w:lang w:eastAsia="en-US"/>
              </w:rPr>
            </w:pPr>
          </w:p>
        </w:tc>
        <w:tc>
          <w:tcPr>
            <w:tcW w:w="2303" w:type="dxa"/>
            <w:tcBorders>
              <w:left w:val="single" w:sz="4" w:space="0" w:color="000000"/>
              <w:bottom w:val="single" w:sz="4" w:space="0" w:color="000000"/>
            </w:tcBorders>
            <w:shd w:val="clear" w:color="auto" w:fill="92D050"/>
            <w:tcMar>
              <w:top w:w="0" w:type="dxa"/>
              <w:left w:w="108" w:type="dxa"/>
              <w:bottom w:w="0" w:type="dxa"/>
              <w:right w:w="108" w:type="dxa"/>
            </w:tcMar>
          </w:tcPr>
          <w:p w:rsidR="00E55085" w:rsidRDefault="00E55085" w:rsidP="006D6FCF">
            <w:pPr>
              <w:snapToGrid w:val="0"/>
              <w:spacing w:line="276" w:lineRule="auto"/>
              <w:jc w:val="center"/>
              <w:rPr>
                <w:rFonts w:ascii="Calibri" w:hAnsi="Calibri"/>
                <w:b/>
                <w:sz w:val="26"/>
                <w:szCs w:val="26"/>
              </w:rPr>
            </w:pPr>
            <w:r>
              <w:rPr>
                <w:rFonts w:ascii="Calibri" w:hAnsi="Calibri"/>
                <w:b/>
                <w:sz w:val="26"/>
                <w:szCs w:val="26"/>
              </w:rPr>
              <w:t>2010</w:t>
            </w:r>
          </w:p>
        </w:tc>
        <w:tc>
          <w:tcPr>
            <w:tcW w:w="2303" w:type="dxa"/>
            <w:tcBorders>
              <w:left w:val="single" w:sz="4" w:space="0" w:color="000000"/>
              <w:bottom w:val="single" w:sz="4" w:space="0" w:color="000000"/>
            </w:tcBorders>
            <w:shd w:val="clear" w:color="auto" w:fill="92D050"/>
            <w:tcMar>
              <w:top w:w="0" w:type="dxa"/>
              <w:left w:w="108" w:type="dxa"/>
              <w:bottom w:w="0" w:type="dxa"/>
              <w:right w:w="108" w:type="dxa"/>
            </w:tcMar>
          </w:tcPr>
          <w:p w:rsidR="00E55085" w:rsidRDefault="00E55085" w:rsidP="006D6FCF">
            <w:pPr>
              <w:snapToGrid w:val="0"/>
              <w:spacing w:line="276" w:lineRule="auto"/>
              <w:jc w:val="center"/>
              <w:rPr>
                <w:rFonts w:ascii="Calibri" w:hAnsi="Calibri"/>
                <w:b/>
                <w:sz w:val="26"/>
                <w:szCs w:val="26"/>
              </w:rPr>
            </w:pPr>
            <w:r>
              <w:rPr>
                <w:rFonts w:ascii="Calibri" w:hAnsi="Calibri"/>
                <w:b/>
                <w:sz w:val="26"/>
                <w:szCs w:val="26"/>
              </w:rPr>
              <w:t>2011</w:t>
            </w:r>
          </w:p>
        </w:tc>
        <w:tc>
          <w:tcPr>
            <w:tcW w:w="2373" w:type="dxa"/>
            <w:tcBorders>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rsidR="00E55085" w:rsidRDefault="00E55085" w:rsidP="006D6FCF">
            <w:pPr>
              <w:snapToGrid w:val="0"/>
              <w:spacing w:line="276" w:lineRule="auto"/>
              <w:jc w:val="center"/>
              <w:rPr>
                <w:rFonts w:ascii="Calibri" w:hAnsi="Calibri"/>
                <w:b/>
                <w:sz w:val="26"/>
                <w:szCs w:val="26"/>
              </w:rPr>
            </w:pPr>
            <w:r>
              <w:rPr>
                <w:rFonts w:ascii="Calibri" w:hAnsi="Calibri"/>
                <w:b/>
                <w:sz w:val="26"/>
                <w:szCs w:val="26"/>
              </w:rPr>
              <w:t>2012</w:t>
            </w:r>
          </w:p>
        </w:tc>
      </w:tr>
      <w:tr w:rsidR="00E55085" w:rsidTr="006D6FCF">
        <w:trPr>
          <w:jc w:val="center"/>
        </w:trPr>
        <w:tc>
          <w:tcPr>
            <w:tcW w:w="2303" w:type="dxa"/>
            <w:tcBorders>
              <w:left w:val="single" w:sz="4" w:space="0" w:color="000000"/>
              <w:bottom w:val="single" w:sz="4" w:space="0" w:color="000000"/>
            </w:tcBorders>
            <w:shd w:val="clear" w:color="auto" w:fill="92D050"/>
            <w:tcMar>
              <w:top w:w="0" w:type="dxa"/>
              <w:left w:w="108" w:type="dxa"/>
              <w:bottom w:w="0" w:type="dxa"/>
              <w:right w:w="108" w:type="dxa"/>
            </w:tcMar>
          </w:tcPr>
          <w:p w:rsidR="00E55085" w:rsidRDefault="00E55085" w:rsidP="006D6FCF">
            <w:pPr>
              <w:snapToGrid w:val="0"/>
              <w:spacing w:line="276" w:lineRule="auto"/>
              <w:jc w:val="center"/>
              <w:rPr>
                <w:rFonts w:ascii="Calibri" w:hAnsi="Calibri"/>
                <w:sz w:val="26"/>
                <w:szCs w:val="26"/>
              </w:rPr>
            </w:pPr>
            <w:r>
              <w:rPr>
                <w:rFonts w:ascii="Calibri" w:hAnsi="Calibri"/>
                <w:sz w:val="26"/>
                <w:szCs w:val="26"/>
              </w:rPr>
              <w:t>Gmina  Osięciny</w:t>
            </w:r>
          </w:p>
        </w:tc>
        <w:tc>
          <w:tcPr>
            <w:tcW w:w="2303" w:type="dxa"/>
            <w:tcBorders>
              <w:left w:val="single" w:sz="4" w:space="0" w:color="000000"/>
              <w:bottom w:val="single" w:sz="4" w:space="0" w:color="000000"/>
            </w:tcBorders>
            <w:shd w:val="clear" w:color="auto" w:fill="92D050"/>
            <w:tcMar>
              <w:top w:w="0" w:type="dxa"/>
              <w:left w:w="108" w:type="dxa"/>
              <w:bottom w:w="0" w:type="dxa"/>
              <w:right w:w="108" w:type="dxa"/>
            </w:tcMar>
          </w:tcPr>
          <w:p w:rsidR="00E55085" w:rsidRDefault="00E55085" w:rsidP="006D6FCF">
            <w:pPr>
              <w:pStyle w:val="Standard0"/>
              <w:jc w:val="center"/>
            </w:pPr>
            <w:r>
              <w:rPr>
                <w:rFonts w:ascii="Calibri" w:eastAsia="Times New Roman" w:hAnsi="Calibri" w:cs="Times New Roman"/>
                <w:kern w:val="0"/>
                <w:sz w:val="26"/>
                <w:szCs w:val="26"/>
                <w:lang w:eastAsia="pl-PL" w:bidi="ar-SA"/>
              </w:rPr>
              <w:t>59,1</w:t>
            </w:r>
          </w:p>
        </w:tc>
        <w:tc>
          <w:tcPr>
            <w:tcW w:w="2303" w:type="dxa"/>
            <w:tcBorders>
              <w:left w:val="single" w:sz="4" w:space="0" w:color="000000"/>
              <w:bottom w:val="single" w:sz="4" w:space="0" w:color="000000"/>
            </w:tcBorders>
            <w:shd w:val="clear" w:color="auto" w:fill="92D050"/>
            <w:tcMar>
              <w:top w:w="0" w:type="dxa"/>
              <w:left w:w="108" w:type="dxa"/>
              <w:bottom w:w="0" w:type="dxa"/>
              <w:right w:w="108" w:type="dxa"/>
            </w:tcMar>
          </w:tcPr>
          <w:p w:rsidR="00E55085" w:rsidRDefault="00E55085" w:rsidP="006D6FCF">
            <w:pPr>
              <w:tabs>
                <w:tab w:val="left" w:pos="692"/>
                <w:tab w:val="left" w:pos="789"/>
                <w:tab w:val="center" w:pos="1043"/>
                <w:tab w:val="center" w:pos="1078"/>
              </w:tabs>
              <w:snapToGrid w:val="0"/>
              <w:spacing w:line="276" w:lineRule="auto"/>
            </w:pPr>
            <w:r>
              <w:rPr>
                <w:rFonts w:ascii="Calibri" w:hAnsi="Calibri"/>
                <w:sz w:val="26"/>
                <w:szCs w:val="26"/>
              </w:rPr>
              <w:tab/>
            </w:r>
            <w:r>
              <w:rPr>
                <w:rFonts w:ascii="Calibri" w:hAnsi="Calibri"/>
                <w:sz w:val="26"/>
                <w:szCs w:val="26"/>
              </w:rPr>
              <w:tab/>
            </w:r>
            <w:r>
              <w:rPr>
                <w:rFonts w:ascii="Calibri" w:hAnsi="Calibri"/>
                <w:sz w:val="26"/>
                <w:szCs w:val="26"/>
              </w:rPr>
              <w:tab/>
              <w:t>58,9</w:t>
            </w:r>
          </w:p>
        </w:tc>
        <w:tc>
          <w:tcPr>
            <w:tcW w:w="2373" w:type="dxa"/>
            <w:tcBorders>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rsidR="00E55085" w:rsidRDefault="00E55085" w:rsidP="006D6FCF">
            <w:pPr>
              <w:tabs>
                <w:tab w:val="left" w:pos="789"/>
                <w:tab w:val="center" w:pos="1078"/>
              </w:tabs>
              <w:snapToGrid w:val="0"/>
              <w:spacing w:line="276" w:lineRule="auto"/>
              <w:jc w:val="center"/>
              <w:rPr>
                <w:rFonts w:ascii="Calibri" w:hAnsi="Calibri"/>
                <w:sz w:val="26"/>
                <w:szCs w:val="26"/>
              </w:rPr>
            </w:pPr>
            <w:r>
              <w:rPr>
                <w:rFonts w:ascii="Calibri" w:hAnsi="Calibri"/>
                <w:sz w:val="26"/>
                <w:szCs w:val="26"/>
              </w:rPr>
              <w:t>58,3</w:t>
            </w:r>
          </w:p>
        </w:tc>
      </w:tr>
    </w:tbl>
    <w:p w:rsidR="00E55085" w:rsidRDefault="00E55085" w:rsidP="00E55085">
      <w:pPr>
        <w:spacing w:line="276" w:lineRule="auto"/>
        <w:jc w:val="both"/>
      </w:pPr>
      <w:r>
        <w:rPr>
          <w:rFonts w:ascii="Calibri" w:hAnsi="Calibri"/>
          <w:sz w:val="20"/>
        </w:rPr>
        <w:t xml:space="preserve">         Źródło: Bank danych regionalnych (</w:t>
      </w:r>
      <w:hyperlink r:id="rId16" w:history="1">
        <w:r>
          <w:rPr>
            <w:rStyle w:val="Hipercze"/>
            <w:rFonts w:ascii="Calibri" w:hAnsi="Calibri"/>
            <w:sz w:val="20"/>
          </w:rPr>
          <w:t>http://www.stat.gov.pl</w:t>
        </w:r>
      </w:hyperlink>
      <w:r>
        <w:rPr>
          <w:rFonts w:ascii="Calibri" w:hAnsi="Calibri"/>
          <w:sz w:val="20"/>
        </w:rPr>
        <w:t>)</w:t>
      </w:r>
    </w:p>
    <w:p w:rsidR="00E55085" w:rsidRDefault="00E55085" w:rsidP="00E55085">
      <w:pPr>
        <w:spacing w:line="276" w:lineRule="auto"/>
        <w:jc w:val="both"/>
        <w:rPr>
          <w:rFonts w:ascii="Calibri" w:hAnsi="Calibri"/>
          <w:sz w:val="26"/>
          <w:szCs w:val="26"/>
        </w:rPr>
      </w:pPr>
    </w:p>
    <w:p w:rsidR="00E55085" w:rsidRDefault="00E55085" w:rsidP="00E55085">
      <w:pPr>
        <w:spacing w:line="276" w:lineRule="auto"/>
        <w:ind w:firstLine="567"/>
        <w:jc w:val="both"/>
      </w:pPr>
      <w:r>
        <w:rPr>
          <w:rFonts w:ascii="Calibri" w:hAnsi="Calibri"/>
          <w:sz w:val="26"/>
          <w:szCs w:val="26"/>
        </w:rPr>
        <w:lastRenderedPageBreak/>
        <w:t xml:space="preserve">W Gminie </w:t>
      </w:r>
      <w:r>
        <w:t>Osięciny</w:t>
      </w:r>
      <w:r>
        <w:rPr>
          <w:rFonts w:ascii="Calibri" w:hAnsi="Calibri"/>
          <w:sz w:val="26"/>
          <w:szCs w:val="26"/>
        </w:rPr>
        <w:t xml:space="preserve"> w roku 2011 przeważały osoby w wieku produkcyjnym (5069 osób), co stanowiło 62,93% ogółu. Udział mieszkańców w wieku przedprodukcyjnym (1571), wynosił 19,51 %. Mieszkańcy w wieku poprodukcyjnym (1415) stanowili natomiast 17,56 %.</w:t>
      </w:r>
    </w:p>
    <w:p w:rsidR="00E55085" w:rsidRDefault="00E55085" w:rsidP="00E55085">
      <w:pPr>
        <w:spacing w:line="276" w:lineRule="auto"/>
        <w:ind w:firstLine="567"/>
        <w:jc w:val="both"/>
      </w:pPr>
      <w:r>
        <w:rPr>
          <w:rFonts w:ascii="Calibri" w:hAnsi="Calibri"/>
          <w:sz w:val="26"/>
          <w:szCs w:val="26"/>
        </w:rPr>
        <w:t>Liczba kobiet to 4089, a mężczyzn 3966. Na 100 mężczyzn przypada 103 kobiet. Gęstość zaludnienia wynosi 65 osób/km2. Wskaźnik przyrostu naturalnego na 1000 mieszkańców był w 2011r. ujemny i wynosił  - 1,6.</w:t>
      </w:r>
    </w:p>
    <w:p w:rsidR="00E55085" w:rsidRDefault="00E55085" w:rsidP="00E55085">
      <w:pPr>
        <w:spacing w:line="276" w:lineRule="auto"/>
        <w:jc w:val="both"/>
        <w:rPr>
          <w:rFonts w:ascii="Calibri" w:hAnsi="Calibri"/>
          <w:color w:val="000000"/>
          <w:sz w:val="26"/>
          <w:szCs w:val="26"/>
        </w:rPr>
      </w:pPr>
    </w:p>
    <w:p w:rsidR="00E55085" w:rsidRDefault="00E55085" w:rsidP="00CA0DFC">
      <w:pPr>
        <w:pStyle w:val="Akapitzlist"/>
        <w:numPr>
          <w:ilvl w:val="1"/>
          <w:numId w:val="60"/>
        </w:numPr>
        <w:suppressAutoHyphens/>
        <w:adjustRightInd/>
        <w:spacing w:after="200" w:line="360" w:lineRule="auto"/>
        <w:contextualSpacing w:val="0"/>
        <w:jc w:val="both"/>
        <w:rPr>
          <w:rFonts w:ascii="Calibri" w:hAnsi="Calibri"/>
          <w:sz w:val="26"/>
          <w:szCs w:val="26"/>
        </w:rPr>
      </w:pPr>
      <w:r>
        <w:rPr>
          <w:rFonts w:ascii="Calibri" w:hAnsi="Calibri"/>
          <w:sz w:val="26"/>
          <w:szCs w:val="26"/>
        </w:rPr>
        <w:t>KLIMAT</w:t>
      </w:r>
    </w:p>
    <w:p w:rsidR="00E55085" w:rsidRDefault="00E55085" w:rsidP="00E55085">
      <w:pPr>
        <w:spacing w:line="276" w:lineRule="auto"/>
        <w:jc w:val="both"/>
        <w:rPr>
          <w:rFonts w:ascii="Calibri" w:hAnsi="Calibri"/>
          <w:sz w:val="26"/>
          <w:szCs w:val="26"/>
        </w:rPr>
      </w:pPr>
      <w:r>
        <w:rPr>
          <w:rFonts w:ascii="Calibri" w:hAnsi="Calibri"/>
          <w:sz w:val="26"/>
          <w:szCs w:val="26"/>
        </w:rPr>
        <w:tab/>
        <w:t>Warunki środowiskowe gminy w dużym stopniu uzależnione są od położenia geograficznego, z niego wynika odrębność danego regionu. W zależności od położenia kształtują się warunki przyrodnicze oraz klimatyczne danego obszaru.</w:t>
      </w:r>
    </w:p>
    <w:p w:rsidR="00E55085" w:rsidRDefault="00E55085" w:rsidP="00E55085">
      <w:pPr>
        <w:spacing w:line="276" w:lineRule="auto"/>
        <w:jc w:val="both"/>
      </w:pPr>
      <w:r>
        <w:rPr>
          <w:rFonts w:ascii="Calibri" w:hAnsi="Calibri"/>
          <w:sz w:val="26"/>
          <w:szCs w:val="26"/>
        </w:rPr>
        <w:t xml:space="preserve">Klimat na terenie gminy Osięciny, analogicznie jak i na całym obszarze powiatu radziejowskiego - jest klimatem typowym dla Polski i ma wyraźnie zaznaczone cechy przejściowe pomiędzy oddziaływaniem mas powietrza o cechach oceanicznych z zachodu i kontynentalnych ze wschodu. Związane z tym częste zmiany kierunku napływu tych mas przyczyniają się bezpośrednio do znacznej zmienności stanów pogodowych. Rejon powiatu radziejowskiego  jest szczególnie zagrożony deficytem wody.   Obszar ten charakteryzuje się najmniejszymi w Polsce rocznymi sumami opadów atmosferycznych (około 500 mm). Największa ilość opadów przypada na miesiące letnie. Jednakże suma opadów od kwietnia do sierpnia wynosi tu mniej niż 250 mm. Wiatr w tym rejonie ma przeważnie kierunek z sektora zachodniego i południowo – zachodniego. Średnia roczna temperatura wynosi 7,8 </w:t>
      </w:r>
      <w:r>
        <w:rPr>
          <w:rFonts w:ascii="Calibri" w:hAnsi="Calibri"/>
          <w:sz w:val="26"/>
          <w:szCs w:val="26"/>
          <w:vertAlign w:val="superscript"/>
        </w:rPr>
        <w:t>0</w:t>
      </w:r>
      <w:r>
        <w:rPr>
          <w:rFonts w:ascii="Calibri" w:hAnsi="Calibri"/>
          <w:sz w:val="26"/>
          <w:szCs w:val="26"/>
        </w:rPr>
        <w:t xml:space="preserve">C, natomiast średnia roczna temperatura dla miesięcy najcieplejszych i </w:t>
      </w:r>
      <w:r>
        <w:rPr>
          <w:rFonts w:ascii="Calibri" w:hAnsi="Calibri" w:cs="Arial"/>
          <w:sz w:val="26"/>
          <w:szCs w:val="26"/>
        </w:rPr>
        <w:t>najzimniejszych</w:t>
      </w:r>
      <w:r>
        <w:rPr>
          <w:rFonts w:ascii="Calibri" w:hAnsi="Calibri"/>
          <w:sz w:val="26"/>
          <w:szCs w:val="26"/>
        </w:rPr>
        <w:t xml:space="preserve"> wynosi odpowiednio 18,2</w:t>
      </w:r>
      <w:r>
        <w:rPr>
          <w:rFonts w:ascii="Calibri" w:hAnsi="Calibri"/>
          <w:sz w:val="26"/>
          <w:szCs w:val="26"/>
          <w:vertAlign w:val="superscript"/>
        </w:rPr>
        <w:t>0</w:t>
      </w:r>
      <w:r>
        <w:rPr>
          <w:rFonts w:ascii="Calibri" w:hAnsi="Calibri"/>
          <w:sz w:val="26"/>
          <w:szCs w:val="26"/>
        </w:rPr>
        <w:t>C dla lipca i – 2,7</w:t>
      </w:r>
      <w:r>
        <w:rPr>
          <w:rFonts w:ascii="Calibri" w:hAnsi="Calibri"/>
          <w:sz w:val="26"/>
          <w:szCs w:val="26"/>
          <w:vertAlign w:val="superscript"/>
        </w:rPr>
        <w:t>0</w:t>
      </w:r>
      <w:r>
        <w:rPr>
          <w:rFonts w:ascii="Calibri" w:hAnsi="Calibri"/>
          <w:sz w:val="26"/>
          <w:szCs w:val="26"/>
        </w:rPr>
        <w:t>C dla lutego.</w:t>
      </w:r>
    </w:p>
    <w:p w:rsidR="00E55085" w:rsidRDefault="00E55085" w:rsidP="00E55085">
      <w:pPr>
        <w:spacing w:line="276" w:lineRule="auto"/>
        <w:jc w:val="both"/>
        <w:rPr>
          <w:rFonts w:ascii="Calibri" w:hAnsi="Calibri"/>
          <w:sz w:val="26"/>
          <w:szCs w:val="26"/>
        </w:rPr>
      </w:pPr>
    </w:p>
    <w:p w:rsidR="00E55085" w:rsidRDefault="00E55085" w:rsidP="00CA0DFC">
      <w:pPr>
        <w:pStyle w:val="Akapitzlist"/>
        <w:numPr>
          <w:ilvl w:val="1"/>
          <w:numId w:val="60"/>
        </w:numPr>
        <w:suppressAutoHyphens/>
        <w:adjustRightInd/>
        <w:spacing w:after="200" w:line="360" w:lineRule="auto"/>
        <w:contextualSpacing w:val="0"/>
        <w:jc w:val="both"/>
        <w:rPr>
          <w:rFonts w:ascii="Calibri" w:hAnsi="Calibri"/>
          <w:sz w:val="26"/>
          <w:szCs w:val="26"/>
        </w:rPr>
      </w:pPr>
      <w:r>
        <w:rPr>
          <w:rFonts w:ascii="Calibri" w:hAnsi="Calibri"/>
          <w:sz w:val="26"/>
          <w:szCs w:val="26"/>
        </w:rPr>
        <w:t>UŻYTKOWANIE TERENU</w:t>
      </w:r>
      <w:r>
        <w:rPr>
          <w:rFonts w:ascii="Calibri" w:hAnsi="Calibri"/>
          <w:sz w:val="26"/>
          <w:szCs w:val="26"/>
        </w:rPr>
        <w:tab/>
      </w:r>
    </w:p>
    <w:p w:rsidR="00E55085" w:rsidRDefault="00E55085" w:rsidP="00E55085">
      <w:pPr>
        <w:spacing w:line="276" w:lineRule="auto"/>
        <w:ind w:firstLine="567"/>
        <w:jc w:val="both"/>
      </w:pPr>
      <w:r>
        <w:rPr>
          <w:rFonts w:ascii="Calibri" w:hAnsi="Calibri"/>
          <w:sz w:val="26"/>
          <w:szCs w:val="26"/>
        </w:rPr>
        <w:t xml:space="preserve">Gmina </w:t>
      </w:r>
      <w:r>
        <w:t>Osięciny</w:t>
      </w:r>
      <w:r>
        <w:rPr>
          <w:rFonts w:ascii="Calibri" w:hAnsi="Calibri"/>
          <w:sz w:val="26"/>
          <w:szCs w:val="26"/>
        </w:rPr>
        <w:t xml:space="preserve"> ma charakter </w:t>
      </w:r>
      <w:r>
        <w:rPr>
          <w:rFonts w:ascii="Calibri" w:hAnsi="Calibri"/>
          <w:color w:val="000000"/>
          <w:sz w:val="26"/>
          <w:szCs w:val="26"/>
        </w:rPr>
        <w:t>rolny</w:t>
      </w:r>
      <w:r>
        <w:rPr>
          <w:rFonts w:ascii="Calibri" w:hAnsi="Calibri"/>
          <w:sz w:val="26"/>
          <w:szCs w:val="26"/>
        </w:rPr>
        <w:t>. Charakterystyka zagospodarowania terenu znajduje się w tabeli.</w:t>
      </w:r>
    </w:p>
    <w:p w:rsidR="00E55085" w:rsidRPr="00E55085" w:rsidRDefault="00E55085" w:rsidP="00E55085">
      <w:pPr>
        <w:spacing w:line="276" w:lineRule="auto"/>
        <w:ind w:firstLine="567"/>
        <w:jc w:val="both"/>
        <w:rPr>
          <w:rFonts w:ascii="Calibri" w:hAnsi="Calibri"/>
          <w:sz w:val="26"/>
          <w:szCs w:val="26"/>
        </w:rPr>
      </w:pPr>
    </w:p>
    <w:p w:rsidR="00E55085" w:rsidRPr="00E55085" w:rsidRDefault="00E55085" w:rsidP="00E55085">
      <w:pPr>
        <w:spacing w:line="276" w:lineRule="auto"/>
        <w:jc w:val="both"/>
      </w:pPr>
      <w:r w:rsidRPr="00E55085">
        <w:rPr>
          <w:rFonts w:ascii="Calibri" w:hAnsi="Calibri"/>
          <w:sz w:val="26"/>
          <w:szCs w:val="26"/>
        </w:rPr>
        <w:t xml:space="preserve">Tabela 3. </w:t>
      </w:r>
      <w:r w:rsidRPr="00E55085">
        <w:rPr>
          <w:rStyle w:val="TytuZnak"/>
          <w:rFonts w:ascii="Calibri" w:hAnsi="Calibri"/>
          <w:color w:val="auto"/>
          <w:sz w:val="26"/>
          <w:szCs w:val="26"/>
        </w:rPr>
        <w:t>Użytkowanie terenu w gminie Osięciny</w:t>
      </w:r>
    </w:p>
    <w:p w:rsidR="00E55085" w:rsidRDefault="00E55085" w:rsidP="00E55085">
      <w:pPr>
        <w:spacing w:line="276" w:lineRule="auto"/>
        <w:jc w:val="both"/>
        <w:rPr>
          <w:rFonts w:ascii="Calibri" w:hAnsi="Calibri"/>
          <w:sz w:val="26"/>
          <w:szCs w:val="26"/>
        </w:rPr>
      </w:pPr>
    </w:p>
    <w:tbl>
      <w:tblPr>
        <w:tblW w:w="7089" w:type="dxa"/>
        <w:jc w:val="center"/>
        <w:tblLayout w:type="fixed"/>
        <w:tblCellMar>
          <w:left w:w="10" w:type="dxa"/>
          <w:right w:w="10" w:type="dxa"/>
        </w:tblCellMar>
        <w:tblLook w:val="04A0" w:firstRow="1" w:lastRow="0" w:firstColumn="1" w:lastColumn="0" w:noHBand="0" w:noVBand="1"/>
      </w:tblPr>
      <w:tblGrid>
        <w:gridCol w:w="2553"/>
        <w:gridCol w:w="2410"/>
        <w:gridCol w:w="2126"/>
      </w:tblGrid>
      <w:tr w:rsidR="00E55085" w:rsidTr="006D6FCF">
        <w:trPr>
          <w:jc w:val="center"/>
        </w:trPr>
        <w:tc>
          <w:tcPr>
            <w:tcW w:w="2553"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vAlign w:val="center"/>
          </w:tcPr>
          <w:p w:rsidR="00E55085" w:rsidRDefault="00E55085" w:rsidP="006D6FCF">
            <w:pPr>
              <w:snapToGrid w:val="0"/>
              <w:spacing w:line="276" w:lineRule="auto"/>
              <w:jc w:val="center"/>
              <w:rPr>
                <w:rFonts w:ascii="Calibri" w:hAnsi="Calibri"/>
                <w:b/>
                <w:sz w:val="26"/>
                <w:szCs w:val="26"/>
              </w:rPr>
            </w:pPr>
          </w:p>
          <w:p w:rsidR="00E55085" w:rsidRDefault="00E55085" w:rsidP="006D6FCF">
            <w:pPr>
              <w:snapToGrid w:val="0"/>
              <w:spacing w:line="276" w:lineRule="auto"/>
              <w:jc w:val="center"/>
              <w:rPr>
                <w:rFonts w:ascii="Calibri" w:hAnsi="Calibri"/>
                <w:b/>
                <w:sz w:val="26"/>
                <w:szCs w:val="26"/>
              </w:rPr>
            </w:pPr>
            <w:r>
              <w:rPr>
                <w:rFonts w:ascii="Calibri" w:hAnsi="Calibri"/>
                <w:b/>
                <w:sz w:val="26"/>
                <w:szCs w:val="26"/>
              </w:rPr>
              <w:t>Użytkowanie</w:t>
            </w:r>
          </w:p>
        </w:tc>
        <w:tc>
          <w:tcPr>
            <w:tcW w:w="2410"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vAlign w:val="center"/>
          </w:tcPr>
          <w:p w:rsidR="00E55085" w:rsidRDefault="00E55085" w:rsidP="006D6FCF">
            <w:pPr>
              <w:snapToGrid w:val="0"/>
              <w:spacing w:line="276" w:lineRule="auto"/>
              <w:jc w:val="center"/>
            </w:pPr>
            <w:r>
              <w:rPr>
                <w:rFonts w:ascii="Calibri" w:hAnsi="Calibri"/>
                <w:b/>
                <w:sz w:val="26"/>
                <w:szCs w:val="26"/>
              </w:rPr>
              <w:t>powierzchnia [ha]</w:t>
            </w:r>
          </w:p>
        </w:tc>
        <w:tc>
          <w:tcPr>
            <w:tcW w:w="2126"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vAlign w:val="center"/>
          </w:tcPr>
          <w:p w:rsidR="00E55085" w:rsidRDefault="00E55085" w:rsidP="006D6FCF">
            <w:pPr>
              <w:snapToGrid w:val="0"/>
              <w:spacing w:line="276" w:lineRule="auto"/>
              <w:jc w:val="center"/>
              <w:rPr>
                <w:rFonts w:ascii="Calibri" w:hAnsi="Calibri"/>
                <w:b/>
                <w:sz w:val="26"/>
                <w:szCs w:val="26"/>
              </w:rPr>
            </w:pPr>
            <w:r>
              <w:rPr>
                <w:rFonts w:ascii="Calibri" w:hAnsi="Calibri"/>
                <w:b/>
                <w:sz w:val="26"/>
                <w:szCs w:val="26"/>
              </w:rPr>
              <w:t>Udział w ogólnej powierzchni [%]</w:t>
            </w:r>
          </w:p>
        </w:tc>
      </w:tr>
      <w:tr w:rsidR="00E55085" w:rsidTr="006D6FCF">
        <w:trPr>
          <w:jc w:val="center"/>
        </w:trPr>
        <w:tc>
          <w:tcPr>
            <w:tcW w:w="2553"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rsidR="00E55085" w:rsidRDefault="00E55085" w:rsidP="006D6FCF">
            <w:pPr>
              <w:pStyle w:val="TableContents"/>
              <w:jc w:val="center"/>
              <w:rPr>
                <w:rFonts w:ascii="Calibri" w:hAnsi="Calibri"/>
                <w:color w:val="auto"/>
                <w:sz w:val="26"/>
                <w:szCs w:val="26"/>
              </w:rPr>
            </w:pPr>
            <w:proofErr w:type="spellStart"/>
            <w:r>
              <w:rPr>
                <w:rFonts w:ascii="Calibri" w:hAnsi="Calibri"/>
                <w:color w:val="auto"/>
                <w:sz w:val="26"/>
                <w:szCs w:val="26"/>
              </w:rPr>
              <w:t>Ogółem</w:t>
            </w:r>
            <w:proofErr w:type="spellEnd"/>
          </w:p>
        </w:tc>
        <w:tc>
          <w:tcPr>
            <w:tcW w:w="2410"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rsidR="00E55085" w:rsidRDefault="00E55085" w:rsidP="006D6FCF">
            <w:pPr>
              <w:pStyle w:val="TableContents"/>
              <w:jc w:val="center"/>
              <w:rPr>
                <w:rFonts w:ascii="Calibri" w:hAnsi="Calibri"/>
                <w:color w:val="auto"/>
                <w:sz w:val="26"/>
                <w:szCs w:val="26"/>
              </w:rPr>
            </w:pPr>
            <w:r>
              <w:rPr>
                <w:rFonts w:ascii="Calibri" w:hAnsi="Calibri"/>
                <w:color w:val="auto"/>
                <w:sz w:val="26"/>
                <w:szCs w:val="26"/>
              </w:rPr>
              <w:t>12299</w:t>
            </w:r>
          </w:p>
        </w:tc>
        <w:tc>
          <w:tcPr>
            <w:tcW w:w="2126"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rsidR="00E55085" w:rsidRDefault="00E55085" w:rsidP="006D6FCF">
            <w:pPr>
              <w:pStyle w:val="TableContents"/>
              <w:jc w:val="center"/>
              <w:rPr>
                <w:rFonts w:ascii="Calibri" w:hAnsi="Calibri"/>
                <w:color w:val="auto"/>
                <w:sz w:val="26"/>
                <w:szCs w:val="26"/>
              </w:rPr>
            </w:pPr>
            <w:r>
              <w:rPr>
                <w:rFonts w:ascii="Calibri" w:hAnsi="Calibri"/>
                <w:color w:val="auto"/>
                <w:sz w:val="26"/>
                <w:szCs w:val="26"/>
              </w:rPr>
              <w:t>100</w:t>
            </w:r>
          </w:p>
        </w:tc>
      </w:tr>
      <w:tr w:rsidR="00E55085" w:rsidTr="006D6FCF">
        <w:trPr>
          <w:jc w:val="center"/>
        </w:trPr>
        <w:tc>
          <w:tcPr>
            <w:tcW w:w="2553"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rsidR="00E55085" w:rsidRDefault="00E55085" w:rsidP="006D6FCF">
            <w:pPr>
              <w:pStyle w:val="TableContents"/>
              <w:jc w:val="center"/>
              <w:rPr>
                <w:rFonts w:ascii="Calibri" w:hAnsi="Calibri"/>
                <w:color w:val="auto"/>
                <w:sz w:val="26"/>
                <w:szCs w:val="26"/>
              </w:rPr>
            </w:pPr>
            <w:proofErr w:type="spellStart"/>
            <w:r>
              <w:rPr>
                <w:rFonts w:ascii="Calibri" w:hAnsi="Calibri"/>
                <w:color w:val="auto"/>
                <w:sz w:val="26"/>
                <w:szCs w:val="26"/>
              </w:rPr>
              <w:t>Użytki</w:t>
            </w:r>
            <w:proofErr w:type="spellEnd"/>
            <w:r>
              <w:rPr>
                <w:rFonts w:ascii="Calibri" w:hAnsi="Calibri"/>
                <w:color w:val="auto"/>
                <w:sz w:val="26"/>
                <w:szCs w:val="26"/>
              </w:rPr>
              <w:t xml:space="preserve"> </w:t>
            </w:r>
            <w:proofErr w:type="spellStart"/>
            <w:r>
              <w:rPr>
                <w:rFonts w:ascii="Calibri" w:hAnsi="Calibri"/>
                <w:color w:val="auto"/>
                <w:sz w:val="26"/>
                <w:szCs w:val="26"/>
              </w:rPr>
              <w:t>rolne</w:t>
            </w:r>
            <w:proofErr w:type="spellEnd"/>
          </w:p>
        </w:tc>
        <w:tc>
          <w:tcPr>
            <w:tcW w:w="2410"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rsidR="00E55085" w:rsidRDefault="00E55085" w:rsidP="006D6FCF">
            <w:pPr>
              <w:pStyle w:val="TableContents"/>
              <w:jc w:val="center"/>
              <w:rPr>
                <w:rFonts w:ascii="Calibri" w:hAnsi="Calibri"/>
                <w:color w:val="auto"/>
                <w:sz w:val="26"/>
                <w:szCs w:val="26"/>
              </w:rPr>
            </w:pPr>
            <w:r>
              <w:rPr>
                <w:rFonts w:ascii="Calibri" w:hAnsi="Calibri"/>
                <w:color w:val="auto"/>
                <w:sz w:val="26"/>
                <w:szCs w:val="26"/>
              </w:rPr>
              <w:t>10946,11</w:t>
            </w:r>
          </w:p>
        </w:tc>
        <w:tc>
          <w:tcPr>
            <w:tcW w:w="2126"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rsidR="00E55085" w:rsidRDefault="00E55085" w:rsidP="006D6FCF">
            <w:pPr>
              <w:pStyle w:val="TableContents"/>
              <w:jc w:val="center"/>
              <w:rPr>
                <w:rFonts w:ascii="Calibri" w:hAnsi="Calibri"/>
                <w:color w:val="auto"/>
                <w:sz w:val="26"/>
                <w:szCs w:val="26"/>
              </w:rPr>
            </w:pPr>
            <w:r>
              <w:rPr>
                <w:rFonts w:ascii="Calibri" w:hAnsi="Calibri"/>
                <w:color w:val="auto"/>
                <w:sz w:val="26"/>
                <w:szCs w:val="26"/>
              </w:rPr>
              <w:t>89</w:t>
            </w:r>
          </w:p>
        </w:tc>
      </w:tr>
      <w:tr w:rsidR="00E55085" w:rsidTr="006D6FCF">
        <w:trPr>
          <w:jc w:val="center"/>
        </w:trPr>
        <w:tc>
          <w:tcPr>
            <w:tcW w:w="2553"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rsidR="00E55085" w:rsidRDefault="00E55085" w:rsidP="006D6FCF">
            <w:pPr>
              <w:pStyle w:val="TableContents"/>
              <w:jc w:val="center"/>
              <w:rPr>
                <w:rFonts w:ascii="Calibri" w:hAnsi="Calibri"/>
                <w:color w:val="auto"/>
                <w:sz w:val="26"/>
                <w:szCs w:val="26"/>
              </w:rPr>
            </w:pPr>
            <w:proofErr w:type="spellStart"/>
            <w:r>
              <w:rPr>
                <w:rFonts w:ascii="Calibri" w:hAnsi="Calibri"/>
                <w:color w:val="auto"/>
                <w:sz w:val="26"/>
                <w:szCs w:val="26"/>
              </w:rPr>
              <w:t>Użytki</w:t>
            </w:r>
            <w:proofErr w:type="spellEnd"/>
            <w:r>
              <w:rPr>
                <w:rFonts w:ascii="Calibri" w:hAnsi="Calibri"/>
                <w:color w:val="auto"/>
                <w:sz w:val="26"/>
                <w:szCs w:val="26"/>
              </w:rPr>
              <w:t xml:space="preserve"> </w:t>
            </w:r>
            <w:proofErr w:type="spellStart"/>
            <w:r>
              <w:rPr>
                <w:rFonts w:ascii="Calibri" w:hAnsi="Calibri"/>
                <w:color w:val="auto"/>
                <w:sz w:val="26"/>
                <w:szCs w:val="26"/>
              </w:rPr>
              <w:t>leśne</w:t>
            </w:r>
            <w:proofErr w:type="spellEnd"/>
          </w:p>
        </w:tc>
        <w:tc>
          <w:tcPr>
            <w:tcW w:w="2410"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rsidR="00E55085" w:rsidRDefault="00E55085" w:rsidP="006D6FCF">
            <w:pPr>
              <w:pStyle w:val="TableContents"/>
              <w:jc w:val="center"/>
              <w:rPr>
                <w:rFonts w:ascii="Calibri" w:hAnsi="Calibri"/>
                <w:color w:val="auto"/>
                <w:sz w:val="26"/>
                <w:szCs w:val="26"/>
              </w:rPr>
            </w:pPr>
            <w:r>
              <w:rPr>
                <w:rFonts w:ascii="Calibri" w:hAnsi="Calibri"/>
                <w:color w:val="auto"/>
                <w:sz w:val="26"/>
                <w:szCs w:val="26"/>
              </w:rPr>
              <w:t>614,95</w:t>
            </w:r>
          </w:p>
        </w:tc>
        <w:tc>
          <w:tcPr>
            <w:tcW w:w="2126"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rsidR="00E55085" w:rsidRDefault="00E55085" w:rsidP="006D6FCF">
            <w:pPr>
              <w:pStyle w:val="TableContents"/>
              <w:jc w:val="center"/>
              <w:rPr>
                <w:rFonts w:ascii="Calibri" w:hAnsi="Calibri"/>
                <w:color w:val="auto"/>
                <w:sz w:val="26"/>
                <w:szCs w:val="26"/>
              </w:rPr>
            </w:pPr>
            <w:r>
              <w:rPr>
                <w:rFonts w:ascii="Calibri" w:hAnsi="Calibri"/>
                <w:color w:val="auto"/>
                <w:sz w:val="26"/>
                <w:szCs w:val="26"/>
              </w:rPr>
              <w:t>5</w:t>
            </w:r>
          </w:p>
        </w:tc>
      </w:tr>
      <w:tr w:rsidR="00E55085" w:rsidTr="006D6FCF">
        <w:trPr>
          <w:jc w:val="center"/>
        </w:trPr>
        <w:tc>
          <w:tcPr>
            <w:tcW w:w="2553"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rsidR="00E55085" w:rsidRDefault="00E55085" w:rsidP="006D6FCF">
            <w:pPr>
              <w:pStyle w:val="TableContents"/>
              <w:jc w:val="center"/>
              <w:rPr>
                <w:rFonts w:ascii="Calibri" w:hAnsi="Calibri"/>
                <w:color w:val="auto"/>
                <w:sz w:val="26"/>
                <w:szCs w:val="26"/>
              </w:rPr>
            </w:pPr>
            <w:proofErr w:type="spellStart"/>
            <w:r>
              <w:rPr>
                <w:rFonts w:ascii="Calibri" w:hAnsi="Calibri"/>
                <w:color w:val="auto"/>
                <w:sz w:val="26"/>
                <w:szCs w:val="26"/>
              </w:rPr>
              <w:t>Grunty</w:t>
            </w:r>
            <w:proofErr w:type="spellEnd"/>
            <w:r>
              <w:rPr>
                <w:rFonts w:ascii="Calibri" w:hAnsi="Calibri"/>
                <w:color w:val="auto"/>
                <w:sz w:val="26"/>
                <w:szCs w:val="26"/>
              </w:rPr>
              <w:t xml:space="preserve"> </w:t>
            </w:r>
            <w:proofErr w:type="spellStart"/>
            <w:r>
              <w:rPr>
                <w:rFonts w:ascii="Calibri" w:hAnsi="Calibri"/>
                <w:color w:val="auto"/>
                <w:sz w:val="26"/>
                <w:szCs w:val="26"/>
              </w:rPr>
              <w:t>zabudowane</w:t>
            </w:r>
            <w:proofErr w:type="spellEnd"/>
          </w:p>
        </w:tc>
        <w:tc>
          <w:tcPr>
            <w:tcW w:w="2410"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rsidR="00E55085" w:rsidRDefault="00E55085" w:rsidP="006D6FCF">
            <w:pPr>
              <w:pStyle w:val="TableContents"/>
              <w:jc w:val="center"/>
              <w:rPr>
                <w:rFonts w:ascii="Calibri" w:hAnsi="Calibri"/>
                <w:color w:val="auto"/>
                <w:sz w:val="26"/>
                <w:szCs w:val="26"/>
              </w:rPr>
            </w:pPr>
            <w:r>
              <w:rPr>
                <w:rFonts w:ascii="Calibri" w:hAnsi="Calibri"/>
                <w:color w:val="auto"/>
                <w:sz w:val="26"/>
                <w:szCs w:val="26"/>
              </w:rPr>
              <w:t>42</w:t>
            </w:r>
          </w:p>
        </w:tc>
        <w:tc>
          <w:tcPr>
            <w:tcW w:w="2126"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rsidR="00E55085" w:rsidRDefault="00E55085" w:rsidP="006D6FCF">
            <w:pPr>
              <w:pStyle w:val="TableContents"/>
              <w:jc w:val="center"/>
              <w:rPr>
                <w:rFonts w:ascii="Calibri" w:hAnsi="Calibri"/>
                <w:color w:val="auto"/>
                <w:sz w:val="26"/>
                <w:szCs w:val="26"/>
              </w:rPr>
            </w:pPr>
            <w:r>
              <w:rPr>
                <w:rFonts w:ascii="Calibri" w:hAnsi="Calibri"/>
                <w:color w:val="auto"/>
                <w:sz w:val="26"/>
                <w:szCs w:val="26"/>
              </w:rPr>
              <w:t>0,28</w:t>
            </w:r>
          </w:p>
        </w:tc>
      </w:tr>
      <w:tr w:rsidR="00E55085" w:rsidTr="006D6FCF">
        <w:trPr>
          <w:jc w:val="center"/>
        </w:trPr>
        <w:tc>
          <w:tcPr>
            <w:tcW w:w="2553"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rsidR="00E55085" w:rsidRDefault="00E55085" w:rsidP="006D6FCF">
            <w:pPr>
              <w:pStyle w:val="TableContents"/>
              <w:jc w:val="center"/>
              <w:rPr>
                <w:rFonts w:ascii="Calibri" w:hAnsi="Calibri"/>
                <w:color w:val="auto"/>
                <w:sz w:val="26"/>
                <w:szCs w:val="26"/>
                <w:lang w:val="pl-PL"/>
              </w:rPr>
            </w:pPr>
            <w:r>
              <w:rPr>
                <w:rFonts w:ascii="Calibri" w:hAnsi="Calibri"/>
                <w:color w:val="auto"/>
                <w:sz w:val="26"/>
                <w:szCs w:val="26"/>
                <w:lang w:val="pl-PL"/>
              </w:rPr>
              <w:t xml:space="preserve">Grunty zurbanizowane (w tym drogi, tereny kolejowe, tereny </w:t>
            </w:r>
            <w:proofErr w:type="spellStart"/>
            <w:r>
              <w:rPr>
                <w:rFonts w:ascii="Calibri" w:hAnsi="Calibri"/>
                <w:color w:val="auto"/>
                <w:sz w:val="26"/>
                <w:szCs w:val="26"/>
                <w:lang w:val="pl-PL"/>
              </w:rPr>
              <w:t>rekr.wypoczynk</w:t>
            </w:r>
            <w:proofErr w:type="spellEnd"/>
            <w:r>
              <w:rPr>
                <w:rFonts w:ascii="Calibri" w:hAnsi="Calibri"/>
                <w:color w:val="auto"/>
                <w:sz w:val="26"/>
                <w:szCs w:val="26"/>
                <w:lang w:val="pl-PL"/>
              </w:rPr>
              <w:t xml:space="preserve">., </w:t>
            </w:r>
            <w:r>
              <w:rPr>
                <w:rFonts w:ascii="Calibri" w:hAnsi="Calibri"/>
                <w:color w:val="auto"/>
                <w:sz w:val="26"/>
                <w:szCs w:val="26"/>
                <w:lang w:val="pl-PL"/>
              </w:rPr>
              <w:lastRenderedPageBreak/>
              <w:t>użytki kopalne</w:t>
            </w:r>
          </w:p>
        </w:tc>
        <w:tc>
          <w:tcPr>
            <w:tcW w:w="2410"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rsidR="00E55085" w:rsidRPr="006D6FCF" w:rsidRDefault="00E55085" w:rsidP="006D6FCF">
            <w:pPr>
              <w:pStyle w:val="TableContents"/>
              <w:jc w:val="center"/>
              <w:rPr>
                <w:rFonts w:ascii="Calibri" w:hAnsi="Calibri"/>
                <w:color w:val="auto"/>
                <w:sz w:val="26"/>
                <w:szCs w:val="26"/>
                <w:lang w:val="pl-PL"/>
              </w:rPr>
            </w:pPr>
          </w:p>
          <w:p w:rsidR="00E55085" w:rsidRPr="006D6FCF" w:rsidRDefault="00E55085" w:rsidP="006D6FCF">
            <w:pPr>
              <w:pStyle w:val="TableContents"/>
              <w:jc w:val="center"/>
              <w:rPr>
                <w:rFonts w:ascii="Calibri" w:hAnsi="Calibri"/>
                <w:color w:val="auto"/>
                <w:sz w:val="26"/>
                <w:szCs w:val="26"/>
                <w:lang w:val="pl-PL"/>
              </w:rPr>
            </w:pPr>
          </w:p>
          <w:p w:rsidR="00E55085" w:rsidRDefault="00E55085" w:rsidP="006D6FCF">
            <w:pPr>
              <w:pStyle w:val="TableContents"/>
              <w:jc w:val="center"/>
              <w:rPr>
                <w:rFonts w:ascii="Calibri" w:hAnsi="Calibri"/>
                <w:color w:val="auto"/>
                <w:sz w:val="26"/>
                <w:szCs w:val="26"/>
              </w:rPr>
            </w:pPr>
            <w:r>
              <w:rPr>
                <w:rFonts w:ascii="Calibri" w:hAnsi="Calibri"/>
                <w:color w:val="auto"/>
                <w:sz w:val="26"/>
                <w:szCs w:val="26"/>
              </w:rPr>
              <w:t>474</w:t>
            </w:r>
          </w:p>
        </w:tc>
        <w:tc>
          <w:tcPr>
            <w:tcW w:w="2126"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rsidR="00E55085" w:rsidRDefault="00E55085" w:rsidP="006D6FCF">
            <w:pPr>
              <w:pStyle w:val="TableContents"/>
              <w:jc w:val="center"/>
              <w:rPr>
                <w:rFonts w:ascii="Calibri" w:hAnsi="Calibri"/>
                <w:color w:val="auto"/>
                <w:sz w:val="26"/>
                <w:szCs w:val="26"/>
              </w:rPr>
            </w:pPr>
          </w:p>
          <w:p w:rsidR="00E55085" w:rsidRDefault="00E55085" w:rsidP="006D6FCF">
            <w:pPr>
              <w:pStyle w:val="TableContents"/>
              <w:jc w:val="center"/>
              <w:rPr>
                <w:rFonts w:ascii="Calibri" w:hAnsi="Calibri"/>
                <w:color w:val="auto"/>
                <w:sz w:val="26"/>
                <w:szCs w:val="26"/>
              </w:rPr>
            </w:pPr>
          </w:p>
          <w:p w:rsidR="00E55085" w:rsidRDefault="00E55085" w:rsidP="006D6FCF">
            <w:pPr>
              <w:pStyle w:val="TableContents"/>
              <w:jc w:val="center"/>
              <w:rPr>
                <w:rFonts w:ascii="Calibri" w:hAnsi="Calibri"/>
                <w:color w:val="auto"/>
                <w:sz w:val="26"/>
                <w:szCs w:val="26"/>
              </w:rPr>
            </w:pPr>
            <w:r>
              <w:rPr>
                <w:rFonts w:ascii="Calibri" w:hAnsi="Calibri"/>
                <w:color w:val="auto"/>
                <w:sz w:val="26"/>
                <w:szCs w:val="26"/>
              </w:rPr>
              <w:t>3,21</w:t>
            </w:r>
          </w:p>
        </w:tc>
      </w:tr>
      <w:tr w:rsidR="00E55085" w:rsidTr="006D6FCF">
        <w:trPr>
          <w:jc w:val="center"/>
        </w:trPr>
        <w:tc>
          <w:tcPr>
            <w:tcW w:w="2553"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rsidR="00E55085" w:rsidRDefault="00E55085" w:rsidP="006D6FCF">
            <w:pPr>
              <w:pStyle w:val="TableContents"/>
              <w:jc w:val="center"/>
              <w:rPr>
                <w:rFonts w:ascii="Calibri" w:hAnsi="Calibri"/>
                <w:color w:val="auto"/>
                <w:sz w:val="26"/>
                <w:szCs w:val="26"/>
              </w:rPr>
            </w:pPr>
            <w:proofErr w:type="spellStart"/>
            <w:r>
              <w:rPr>
                <w:rFonts w:ascii="Calibri" w:hAnsi="Calibri"/>
                <w:color w:val="auto"/>
                <w:sz w:val="26"/>
                <w:szCs w:val="26"/>
              </w:rPr>
              <w:lastRenderedPageBreak/>
              <w:t>Wody</w:t>
            </w:r>
            <w:proofErr w:type="spellEnd"/>
          </w:p>
        </w:tc>
        <w:tc>
          <w:tcPr>
            <w:tcW w:w="2410"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rsidR="00E55085" w:rsidRDefault="00E55085" w:rsidP="006D6FCF">
            <w:pPr>
              <w:pStyle w:val="TableContents"/>
              <w:jc w:val="center"/>
              <w:rPr>
                <w:rFonts w:ascii="Calibri" w:hAnsi="Calibri"/>
                <w:color w:val="auto"/>
                <w:sz w:val="26"/>
                <w:szCs w:val="26"/>
              </w:rPr>
            </w:pPr>
            <w:r>
              <w:rPr>
                <w:rFonts w:ascii="Calibri" w:hAnsi="Calibri"/>
                <w:color w:val="auto"/>
                <w:sz w:val="26"/>
                <w:szCs w:val="26"/>
              </w:rPr>
              <w:t>33</w:t>
            </w:r>
          </w:p>
        </w:tc>
        <w:tc>
          <w:tcPr>
            <w:tcW w:w="2126"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rsidR="00E55085" w:rsidRDefault="00E55085" w:rsidP="006D6FCF">
            <w:pPr>
              <w:pStyle w:val="TableContents"/>
              <w:jc w:val="center"/>
              <w:rPr>
                <w:rFonts w:ascii="Calibri" w:hAnsi="Calibri"/>
                <w:color w:val="auto"/>
                <w:sz w:val="26"/>
                <w:szCs w:val="26"/>
              </w:rPr>
            </w:pPr>
            <w:r>
              <w:rPr>
                <w:rFonts w:ascii="Calibri" w:hAnsi="Calibri"/>
                <w:color w:val="auto"/>
                <w:sz w:val="26"/>
                <w:szCs w:val="26"/>
              </w:rPr>
              <w:t>0,22</w:t>
            </w:r>
          </w:p>
        </w:tc>
      </w:tr>
      <w:tr w:rsidR="00E55085" w:rsidTr="006D6FCF">
        <w:trPr>
          <w:jc w:val="center"/>
        </w:trPr>
        <w:tc>
          <w:tcPr>
            <w:tcW w:w="2553"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rsidR="00E55085" w:rsidRDefault="00E55085" w:rsidP="006D6FCF">
            <w:pPr>
              <w:pStyle w:val="TableContents"/>
              <w:jc w:val="center"/>
              <w:rPr>
                <w:rFonts w:ascii="Calibri" w:hAnsi="Calibri"/>
                <w:color w:val="auto"/>
                <w:sz w:val="26"/>
                <w:szCs w:val="26"/>
                <w:lang w:val="pl-PL"/>
              </w:rPr>
            </w:pPr>
            <w:r>
              <w:rPr>
                <w:rFonts w:ascii="Calibri" w:hAnsi="Calibri"/>
                <w:color w:val="auto"/>
                <w:sz w:val="26"/>
                <w:szCs w:val="26"/>
                <w:lang w:val="pl-PL"/>
              </w:rPr>
              <w:t>Tereny inne (w tym nieużytki)</w:t>
            </w:r>
          </w:p>
        </w:tc>
        <w:tc>
          <w:tcPr>
            <w:tcW w:w="2410"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rsidR="00E55085" w:rsidRDefault="00E55085" w:rsidP="006D6FCF">
            <w:pPr>
              <w:pStyle w:val="TableContents"/>
              <w:jc w:val="center"/>
              <w:rPr>
                <w:rFonts w:ascii="Calibri" w:hAnsi="Calibri"/>
                <w:color w:val="auto"/>
                <w:sz w:val="26"/>
                <w:szCs w:val="26"/>
              </w:rPr>
            </w:pPr>
            <w:r>
              <w:rPr>
                <w:rFonts w:ascii="Calibri" w:hAnsi="Calibri"/>
                <w:color w:val="auto"/>
                <w:sz w:val="26"/>
                <w:szCs w:val="26"/>
              </w:rPr>
              <w:t>224</w:t>
            </w:r>
          </w:p>
        </w:tc>
        <w:tc>
          <w:tcPr>
            <w:tcW w:w="2126"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rsidR="00E55085" w:rsidRDefault="00E55085" w:rsidP="006D6FCF">
            <w:pPr>
              <w:pStyle w:val="TableContents"/>
              <w:jc w:val="center"/>
              <w:rPr>
                <w:rFonts w:ascii="Calibri" w:hAnsi="Calibri"/>
                <w:color w:val="auto"/>
                <w:sz w:val="26"/>
                <w:szCs w:val="26"/>
              </w:rPr>
            </w:pPr>
            <w:r>
              <w:rPr>
                <w:rFonts w:ascii="Calibri" w:hAnsi="Calibri"/>
                <w:color w:val="auto"/>
                <w:sz w:val="26"/>
                <w:szCs w:val="26"/>
              </w:rPr>
              <w:t>1,51</w:t>
            </w:r>
          </w:p>
        </w:tc>
      </w:tr>
    </w:tbl>
    <w:p w:rsidR="00E55085" w:rsidRDefault="00E55085" w:rsidP="00E55085">
      <w:pPr>
        <w:spacing w:line="276" w:lineRule="auto"/>
        <w:ind w:left="360"/>
        <w:jc w:val="both"/>
      </w:pPr>
      <w:r>
        <w:rPr>
          <w:rFonts w:ascii="Calibri" w:hAnsi="Calibri" w:cs="Calibri"/>
          <w:sz w:val="16"/>
          <w:szCs w:val="22"/>
        </w:rPr>
        <w:t xml:space="preserve">                               Źródło: Dane UG  </w:t>
      </w:r>
      <w:r>
        <w:rPr>
          <w:rFonts w:ascii="Calibri" w:hAnsi="Calibri" w:cs="Calibri"/>
          <w:sz w:val="18"/>
          <w:szCs w:val="18"/>
        </w:rPr>
        <w:t>Osięciny</w:t>
      </w:r>
    </w:p>
    <w:p w:rsidR="00E55085" w:rsidRDefault="00E55085" w:rsidP="00E55085">
      <w:pPr>
        <w:spacing w:line="276" w:lineRule="auto"/>
        <w:jc w:val="both"/>
        <w:rPr>
          <w:rFonts w:ascii="Calibri" w:hAnsi="Calibri"/>
          <w:sz w:val="16"/>
          <w:szCs w:val="22"/>
        </w:rPr>
      </w:pPr>
    </w:p>
    <w:p w:rsidR="00E55085" w:rsidRDefault="00E55085" w:rsidP="00CA0DFC">
      <w:pPr>
        <w:pStyle w:val="Akapitzlist"/>
        <w:numPr>
          <w:ilvl w:val="1"/>
          <w:numId w:val="60"/>
        </w:numPr>
        <w:suppressAutoHyphens/>
        <w:adjustRightInd/>
        <w:spacing w:after="200" w:line="360" w:lineRule="auto"/>
        <w:contextualSpacing w:val="0"/>
        <w:jc w:val="both"/>
        <w:rPr>
          <w:rFonts w:ascii="Calibri" w:hAnsi="Calibri"/>
          <w:sz w:val="26"/>
          <w:szCs w:val="26"/>
        </w:rPr>
      </w:pPr>
      <w:r>
        <w:rPr>
          <w:rFonts w:ascii="Calibri" w:hAnsi="Calibri"/>
          <w:sz w:val="26"/>
          <w:szCs w:val="26"/>
        </w:rPr>
        <w:t>ROLNICTWO</w:t>
      </w:r>
    </w:p>
    <w:p w:rsidR="00E55085" w:rsidRDefault="00E55085" w:rsidP="00E55085">
      <w:pPr>
        <w:spacing w:line="276" w:lineRule="auto"/>
        <w:ind w:firstLine="567"/>
        <w:jc w:val="both"/>
        <w:rPr>
          <w:rFonts w:ascii="Calibri" w:hAnsi="Calibri"/>
          <w:sz w:val="26"/>
          <w:szCs w:val="26"/>
        </w:rPr>
      </w:pPr>
      <w:r>
        <w:rPr>
          <w:rFonts w:ascii="Calibri" w:hAnsi="Calibri"/>
          <w:sz w:val="26"/>
          <w:szCs w:val="26"/>
        </w:rPr>
        <w:t xml:space="preserve">W gminie Osięciny rolnictwo stanowi ważną gałąź gospodarki. Powierzchnia gruntów rolnych wynosi – według powszechnego spisu rolnego z 2010r. - 12620,73 ha.  </w:t>
      </w:r>
    </w:p>
    <w:p w:rsidR="00E55085" w:rsidRDefault="00E55085" w:rsidP="00E55085">
      <w:pPr>
        <w:spacing w:line="276" w:lineRule="auto"/>
        <w:ind w:firstLine="567"/>
        <w:jc w:val="both"/>
        <w:rPr>
          <w:rFonts w:ascii="Calibri" w:hAnsi="Calibri"/>
          <w:sz w:val="26"/>
          <w:szCs w:val="26"/>
        </w:rPr>
      </w:pPr>
      <w:r>
        <w:rPr>
          <w:rFonts w:ascii="Calibri" w:hAnsi="Calibri"/>
          <w:sz w:val="26"/>
          <w:szCs w:val="26"/>
        </w:rPr>
        <w:t>Większość gospodarstw prowadzi produkcję wielokierunkową bez wyraźnie określonej specjalizacji. W strukturze upraw przeważa uprawa zbóż a w szczególności uprawa żyta i pszenżyta, co jest uwarunkowane m. in. jakością gleb.</w:t>
      </w:r>
    </w:p>
    <w:p w:rsidR="00E55085" w:rsidRDefault="00E55085" w:rsidP="00E55085">
      <w:pPr>
        <w:spacing w:line="276" w:lineRule="auto"/>
        <w:jc w:val="both"/>
        <w:rPr>
          <w:rFonts w:ascii="Calibri" w:hAnsi="Calibri"/>
          <w:sz w:val="26"/>
          <w:szCs w:val="26"/>
        </w:rPr>
      </w:pPr>
    </w:p>
    <w:p w:rsidR="00E55085" w:rsidRDefault="00E55085" w:rsidP="00E55085">
      <w:pPr>
        <w:spacing w:line="276" w:lineRule="auto"/>
        <w:jc w:val="both"/>
        <w:rPr>
          <w:rFonts w:ascii="Calibri" w:hAnsi="Calibri"/>
          <w:sz w:val="26"/>
          <w:szCs w:val="26"/>
        </w:rPr>
      </w:pPr>
      <w:r>
        <w:rPr>
          <w:rFonts w:ascii="Calibri" w:hAnsi="Calibri"/>
          <w:sz w:val="26"/>
          <w:szCs w:val="26"/>
        </w:rPr>
        <w:t>Tabela 4. Powierzchnia zasiewów głównych ziemiopłodów na terenie Gminy Osięciny</w:t>
      </w:r>
    </w:p>
    <w:tbl>
      <w:tblPr>
        <w:tblW w:w="7071" w:type="dxa"/>
        <w:tblInd w:w="1706" w:type="dxa"/>
        <w:tblLayout w:type="fixed"/>
        <w:tblCellMar>
          <w:left w:w="10" w:type="dxa"/>
          <w:right w:w="10" w:type="dxa"/>
        </w:tblCellMar>
        <w:tblLook w:val="04A0" w:firstRow="1" w:lastRow="0" w:firstColumn="1" w:lastColumn="0" w:noHBand="0" w:noVBand="1"/>
      </w:tblPr>
      <w:tblGrid>
        <w:gridCol w:w="3535"/>
        <w:gridCol w:w="3536"/>
      </w:tblGrid>
      <w:tr w:rsidR="00E55085" w:rsidTr="006D6FCF">
        <w:trPr>
          <w:trHeight w:val="38"/>
        </w:trPr>
        <w:tc>
          <w:tcPr>
            <w:tcW w:w="3535"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rsidR="00E55085" w:rsidRDefault="00E55085" w:rsidP="006D6FCF">
            <w:pPr>
              <w:spacing w:line="276" w:lineRule="auto"/>
              <w:jc w:val="center"/>
              <w:rPr>
                <w:rFonts w:ascii="Calibri" w:hAnsi="Calibri"/>
                <w:sz w:val="26"/>
                <w:szCs w:val="26"/>
              </w:rPr>
            </w:pPr>
            <w:r>
              <w:rPr>
                <w:rFonts w:ascii="Calibri" w:hAnsi="Calibri"/>
                <w:sz w:val="26"/>
                <w:szCs w:val="26"/>
              </w:rPr>
              <w:t>uprawa</w:t>
            </w:r>
          </w:p>
        </w:tc>
        <w:tc>
          <w:tcPr>
            <w:tcW w:w="3536"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rsidR="00E55085" w:rsidRDefault="00E55085" w:rsidP="006D6FCF">
            <w:pPr>
              <w:spacing w:line="276" w:lineRule="auto"/>
              <w:jc w:val="center"/>
              <w:rPr>
                <w:rFonts w:ascii="Calibri" w:hAnsi="Calibri"/>
                <w:sz w:val="26"/>
                <w:szCs w:val="26"/>
              </w:rPr>
            </w:pPr>
            <w:r>
              <w:rPr>
                <w:rFonts w:ascii="Calibri" w:hAnsi="Calibri"/>
                <w:sz w:val="26"/>
                <w:szCs w:val="26"/>
              </w:rPr>
              <w:t>Powierzchnia zasiewów [ha]</w:t>
            </w:r>
          </w:p>
        </w:tc>
      </w:tr>
      <w:tr w:rsidR="00E55085" w:rsidTr="006D6FCF">
        <w:trPr>
          <w:trHeight w:val="32"/>
        </w:trPr>
        <w:tc>
          <w:tcPr>
            <w:tcW w:w="3535"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rsidR="00E55085" w:rsidRDefault="00E55085" w:rsidP="006D6FCF">
            <w:pPr>
              <w:spacing w:line="276" w:lineRule="auto"/>
              <w:jc w:val="center"/>
              <w:rPr>
                <w:rFonts w:ascii="Calibri" w:hAnsi="Calibri"/>
                <w:sz w:val="26"/>
                <w:szCs w:val="26"/>
              </w:rPr>
            </w:pPr>
            <w:r>
              <w:rPr>
                <w:rFonts w:ascii="Calibri" w:hAnsi="Calibri"/>
                <w:sz w:val="26"/>
                <w:szCs w:val="26"/>
              </w:rPr>
              <w:t>Ziemniaki</w:t>
            </w:r>
          </w:p>
        </w:tc>
        <w:tc>
          <w:tcPr>
            <w:tcW w:w="3536"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rsidR="00E55085" w:rsidRDefault="00E55085" w:rsidP="006D6FCF">
            <w:pPr>
              <w:spacing w:line="276" w:lineRule="auto"/>
              <w:jc w:val="center"/>
              <w:rPr>
                <w:rFonts w:ascii="Calibri" w:hAnsi="Calibri"/>
                <w:sz w:val="26"/>
                <w:szCs w:val="26"/>
              </w:rPr>
            </w:pPr>
            <w:r>
              <w:rPr>
                <w:rFonts w:ascii="Calibri" w:hAnsi="Calibri"/>
                <w:sz w:val="26"/>
                <w:szCs w:val="26"/>
              </w:rPr>
              <w:t>81,93</w:t>
            </w:r>
          </w:p>
        </w:tc>
      </w:tr>
      <w:tr w:rsidR="00E55085" w:rsidTr="006D6FCF">
        <w:trPr>
          <w:trHeight w:val="32"/>
        </w:trPr>
        <w:tc>
          <w:tcPr>
            <w:tcW w:w="3535"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rsidR="00E55085" w:rsidRDefault="00E55085" w:rsidP="006D6FCF">
            <w:pPr>
              <w:spacing w:line="276" w:lineRule="auto"/>
              <w:jc w:val="center"/>
              <w:rPr>
                <w:rFonts w:ascii="Calibri" w:hAnsi="Calibri"/>
                <w:sz w:val="26"/>
                <w:szCs w:val="26"/>
              </w:rPr>
            </w:pPr>
            <w:r>
              <w:rPr>
                <w:rFonts w:ascii="Calibri" w:hAnsi="Calibri"/>
                <w:sz w:val="26"/>
                <w:szCs w:val="26"/>
              </w:rPr>
              <w:t>Zboża ogółem</w:t>
            </w:r>
          </w:p>
        </w:tc>
        <w:tc>
          <w:tcPr>
            <w:tcW w:w="3536"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rsidR="00E55085" w:rsidRDefault="00E55085" w:rsidP="006D6FCF">
            <w:pPr>
              <w:spacing w:line="276" w:lineRule="auto"/>
              <w:jc w:val="center"/>
              <w:rPr>
                <w:rFonts w:ascii="Calibri" w:hAnsi="Calibri"/>
                <w:sz w:val="26"/>
                <w:szCs w:val="26"/>
              </w:rPr>
            </w:pPr>
            <w:r>
              <w:rPr>
                <w:rFonts w:ascii="Calibri" w:hAnsi="Calibri"/>
                <w:sz w:val="26"/>
                <w:szCs w:val="26"/>
              </w:rPr>
              <w:t>6106,03</w:t>
            </w:r>
          </w:p>
        </w:tc>
      </w:tr>
      <w:tr w:rsidR="00E55085" w:rsidTr="006D6FCF">
        <w:trPr>
          <w:trHeight w:val="32"/>
        </w:trPr>
        <w:tc>
          <w:tcPr>
            <w:tcW w:w="3535"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rsidR="00E55085" w:rsidRDefault="00E55085" w:rsidP="006D6FCF">
            <w:pPr>
              <w:spacing w:line="276" w:lineRule="auto"/>
              <w:jc w:val="center"/>
              <w:rPr>
                <w:rFonts w:ascii="Calibri" w:hAnsi="Calibri"/>
                <w:sz w:val="26"/>
                <w:szCs w:val="26"/>
              </w:rPr>
            </w:pPr>
            <w:r>
              <w:rPr>
                <w:rFonts w:ascii="Calibri" w:hAnsi="Calibri"/>
                <w:sz w:val="26"/>
                <w:szCs w:val="26"/>
              </w:rPr>
              <w:t>Rzepak</w:t>
            </w:r>
          </w:p>
        </w:tc>
        <w:tc>
          <w:tcPr>
            <w:tcW w:w="3536"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rsidR="00E55085" w:rsidRDefault="00E55085" w:rsidP="006D6FCF">
            <w:pPr>
              <w:spacing w:line="276" w:lineRule="auto"/>
              <w:jc w:val="center"/>
              <w:rPr>
                <w:rFonts w:ascii="Calibri" w:hAnsi="Calibri"/>
                <w:sz w:val="26"/>
                <w:szCs w:val="26"/>
              </w:rPr>
            </w:pPr>
            <w:r>
              <w:rPr>
                <w:rFonts w:ascii="Calibri" w:hAnsi="Calibri"/>
                <w:sz w:val="26"/>
                <w:szCs w:val="26"/>
              </w:rPr>
              <w:t>1601,24</w:t>
            </w:r>
          </w:p>
        </w:tc>
      </w:tr>
    </w:tbl>
    <w:p w:rsidR="00E55085" w:rsidRDefault="00E55085" w:rsidP="00E55085">
      <w:pPr>
        <w:spacing w:line="276" w:lineRule="auto"/>
      </w:pPr>
      <w:r>
        <w:rPr>
          <w:rFonts w:ascii="Calibri" w:hAnsi="Calibri"/>
          <w:sz w:val="20"/>
          <w:szCs w:val="26"/>
        </w:rPr>
        <w:t xml:space="preserve">                                   Źródło:</w:t>
      </w:r>
      <w:r>
        <w:rPr>
          <w:rFonts w:ascii="Calibri" w:hAnsi="Calibri"/>
          <w:sz w:val="20"/>
        </w:rPr>
        <w:t xml:space="preserve"> Bank danych regionalnych (</w:t>
      </w:r>
      <w:hyperlink r:id="rId17" w:history="1">
        <w:r>
          <w:rPr>
            <w:rStyle w:val="Hipercze"/>
            <w:rFonts w:ascii="Calibri" w:hAnsi="Calibri"/>
            <w:sz w:val="20"/>
          </w:rPr>
          <w:t>http://www.stat.gov.pl</w:t>
        </w:r>
      </w:hyperlink>
      <w:r>
        <w:rPr>
          <w:rFonts w:ascii="Calibri" w:hAnsi="Calibri"/>
          <w:sz w:val="20"/>
        </w:rPr>
        <w:t>)</w:t>
      </w:r>
      <w:r>
        <w:rPr>
          <w:rFonts w:ascii="Calibri" w:hAnsi="Calibri"/>
          <w:sz w:val="26"/>
          <w:szCs w:val="26"/>
        </w:rPr>
        <w:tab/>
      </w:r>
    </w:p>
    <w:p w:rsidR="00E55085" w:rsidRDefault="00E55085" w:rsidP="00E55085">
      <w:pPr>
        <w:spacing w:line="276" w:lineRule="auto"/>
        <w:ind w:firstLine="567"/>
        <w:jc w:val="both"/>
        <w:rPr>
          <w:rFonts w:ascii="Calibri" w:hAnsi="Calibri"/>
          <w:sz w:val="26"/>
          <w:szCs w:val="26"/>
        </w:rPr>
      </w:pPr>
      <w:r>
        <w:rPr>
          <w:rFonts w:ascii="Calibri" w:hAnsi="Calibri"/>
          <w:sz w:val="26"/>
          <w:szCs w:val="26"/>
        </w:rPr>
        <w:t>W zakresie hodowli zwierząt, w gminie dominują hodowla trzody chlewnej, bydła opasowego i mlecznego.</w:t>
      </w:r>
    </w:p>
    <w:p w:rsidR="00E55085" w:rsidRDefault="00E55085" w:rsidP="00E55085">
      <w:pPr>
        <w:spacing w:line="276" w:lineRule="auto"/>
        <w:ind w:firstLine="708"/>
        <w:jc w:val="both"/>
        <w:rPr>
          <w:rFonts w:ascii="Calibri" w:hAnsi="Calibri"/>
          <w:sz w:val="26"/>
          <w:szCs w:val="26"/>
        </w:rPr>
      </w:pPr>
    </w:p>
    <w:p w:rsidR="00E55085" w:rsidRDefault="00E55085" w:rsidP="00E55085">
      <w:pPr>
        <w:spacing w:line="276" w:lineRule="auto"/>
        <w:ind w:firstLine="708"/>
        <w:jc w:val="both"/>
        <w:rPr>
          <w:rFonts w:ascii="Calibri" w:hAnsi="Calibri"/>
          <w:sz w:val="26"/>
          <w:szCs w:val="26"/>
        </w:rPr>
      </w:pPr>
      <w:r>
        <w:rPr>
          <w:rFonts w:ascii="Calibri" w:hAnsi="Calibri"/>
          <w:sz w:val="26"/>
          <w:szCs w:val="26"/>
        </w:rPr>
        <w:t>Tabela 5. Rodzaje hodowli w gminie.</w:t>
      </w:r>
    </w:p>
    <w:tbl>
      <w:tblPr>
        <w:tblW w:w="7071" w:type="dxa"/>
        <w:jc w:val="center"/>
        <w:tblLayout w:type="fixed"/>
        <w:tblCellMar>
          <w:left w:w="10" w:type="dxa"/>
          <w:right w:w="10" w:type="dxa"/>
        </w:tblCellMar>
        <w:tblLook w:val="04A0" w:firstRow="1" w:lastRow="0" w:firstColumn="1" w:lastColumn="0" w:noHBand="0" w:noVBand="1"/>
      </w:tblPr>
      <w:tblGrid>
        <w:gridCol w:w="3535"/>
        <w:gridCol w:w="3536"/>
      </w:tblGrid>
      <w:tr w:rsidR="00E55085" w:rsidTr="006D6FCF">
        <w:trPr>
          <w:trHeight w:val="38"/>
          <w:jc w:val="center"/>
        </w:trPr>
        <w:tc>
          <w:tcPr>
            <w:tcW w:w="3535"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rsidR="00E55085" w:rsidRDefault="00E55085" w:rsidP="006D6FCF">
            <w:pPr>
              <w:spacing w:line="276" w:lineRule="auto"/>
              <w:jc w:val="center"/>
              <w:rPr>
                <w:rFonts w:ascii="Calibri" w:hAnsi="Calibri"/>
                <w:sz w:val="26"/>
                <w:szCs w:val="26"/>
              </w:rPr>
            </w:pPr>
            <w:r>
              <w:rPr>
                <w:rFonts w:ascii="Calibri" w:hAnsi="Calibri"/>
                <w:sz w:val="26"/>
                <w:szCs w:val="26"/>
              </w:rPr>
              <w:t>Rodzaj hodowli</w:t>
            </w:r>
          </w:p>
        </w:tc>
        <w:tc>
          <w:tcPr>
            <w:tcW w:w="3536"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rsidR="00E55085" w:rsidRDefault="00E55085" w:rsidP="006D6FCF">
            <w:pPr>
              <w:spacing w:line="276" w:lineRule="auto"/>
              <w:jc w:val="center"/>
              <w:rPr>
                <w:rFonts w:ascii="Calibri" w:hAnsi="Calibri"/>
                <w:sz w:val="26"/>
                <w:szCs w:val="26"/>
              </w:rPr>
            </w:pPr>
            <w:r>
              <w:rPr>
                <w:rFonts w:ascii="Calibri" w:hAnsi="Calibri"/>
                <w:sz w:val="26"/>
                <w:szCs w:val="26"/>
              </w:rPr>
              <w:t>pogłowie</w:t>
            </w:r>
          </w:p>
        </w:tc>
      </w:tr>
      <w:tr w:rsidR="00E55085" w:rsidTr="006D6FCF">
        <w:trPr>
          <w:trHeight w:val="32"/>
          <w:jc w:val="center"/>
        </w:trPr>
        <w:tc>
          <w:tcPr>
            <w:tcW w:w="3535"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rsidR="00E55085" w:rsidRDefault="00E55085" w:rsidP="006D6FCF">
            <w:pPr>
              <w:spacing w:line="276" w:lineRule="auto"/>
              <w:jc w:val="center"/>
              <w:rPr>
                <w:rFonts w:ascii="Calibri" w:hAnsi="Calibri"/>
                <w:sz w:val="26"/>
                <w:szCs w:val="26"/>
              </w:rPr>
            </w:pPr>
            <w:r>
              <w:rPr>
                <w:rFonts w:ascii="Calibri" w:hAnsi="Calibri"/>
                <w:sz w:val="26"/>
                <w:szCs w:val="26"/>
              </w:rPr>
              <w:t>Bydło</w:t>
            </w:r>
          </w:p>
        </w:tc>
        <w:tc>
          <w:tcPr>
            <w:tcW w:w="3536"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rsidR="00E55085" w:rsidRDefault="00E55085" w:rsidP="006D6FCF">
            <w:pPr>
              <w:spacing w:line="276" w:lineRule="auto"/>
              <w:jc w:val="center"/>
              <w:rPr>
                <w:rFonts w:ascii="Calibri" w:hAnsi="Calibri"/>
                <w:sz w:val="26"/>
                <w:szCs w:val="26"/>
              </w:rPr>
            </w:pPr>
            <w:r>
              <w:rPr>
                <w:rFonts w:ascii="Calibri" w:hAnsi="Calibri"/>
                <w:sz w:val="26"/>
                <w:szCs w:val="26"/>
              </w:rPr>
              <w:t>7925</w:t>
            </w:r>
          </w:p>
        </w:tc>
      </w:tr>
      <w:tr w:rsidR="00E55085" w:rsidTr="006D6FCF">
        <w:trPr>
          <w:trHeight w:val="32"/>
          <w:jc w:val="center"/>
        </w:trPr>
        <w:tc>
          <w:tcPr>
            <w:tcW w:w="3535"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rsidR="00E55085" w:rsidRDefault="00E55085" w:rsidP="006D6FCF">
            <w:pPr>
              <w:spacing w:line="276" w:lineRule="auto"/>
              <w:jc w:val="center"/>
              <w:rPr>
                <w:rFonts w:ascii="Calibri" w:hAnsi="Calibri"/>
                <w:sz w:val="26"/>
                <w:szCs w:val="26"/>
              </w:rPr>
            </w:pPr>
            <w:r>
              <w:rPr>
                <w:rFonts w:ascii="Calibri" w:hAnsi="Calibri"/>
                <w:sz w:val="26"/>
                <w:szCs w:val="26"/>
              </w:rPr>
              <w:t>Trzoda chlewna</w:t>
            </w:r>
          </w:p>
        </w:tc>
        <w:tc>
          <w:tcPr>
            <w:tcW w:w="3536"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rsidR="00E55085" w:rsidRDefault="00E55085" w:rsidP="006D6FCF">
            <w:pPr>
              <w:spacing w:line="276" w:lineRule="auto"/>
              <w:jc w:val="center"/>
              <w:rPr>
                <w:rFonts w:ascii="Calibri" w:hAnsi="Calibri"/>
                <w:sz w:val="26"/>
                <w:szCs w:val="26"/>
              </w:rPr>
            </w:pPr>
            <w:r>
              <w:rPr>
                <w:rFonts w:ascii="Calibri" w:hAnsi="Calibri"/>
                <w:sz w:val="26"/>
                <w:szCs w:val="26"/>
              </w:rPr>
              <w:t>9338</w:t>
            </w:r>
          </w:p>
        </w:tc>
      </w:tr>
      <w:tr w:rsidR="00E55085" w:rsidTr="006D6FCF">
        <w:trPr>
          <w:trHeight w:val="32"/>
          <w:jc w:val="center"/>
        </w:trPr>
        <w:tc>
          <w:tcPr>
            <w:tcW w:w="3535"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rsidR="00E55085" w:rsidRDefault="00E55085" w:rsidP="006D6FCF">
            <w:pPr>
              <w:spacing w:line="276" w:lineRule="auto"/>
              <w:jc w:val="center"/>
              <w:rPr>
                <w:rFonts w:ascii="Calibri" w:hAnsi="Calibri"/>
                <w:sz w:val="26"/>
                <w:szCs w:val="26"/>
              </w:rPr>
            </w:pPr>
            <w:r>
              <w:rPr>
                <w:rFonts w:ascii="Calibri" w:hAnsi="Calibri"/>
                <w:sz w:val="26"/>
                <w:szCs w:val="26"/>
              </w:rPr>
              <w:t>Lochy</w:t>
            </w:r>
          </w:p>
        </w:tc>
        <w:tc>
          <w:tcPr>
            <w:tcW w:w="3536"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rsidR="00E55085" w:rsidRDefault="00E55085" w:rsidP="006D6FCF">
            <w:pPr>
              <w:spacing w:line="276" w:lineRule="auto"/>
              <w:jc w:val="center"/>
              <w:rPr>
                <w:rFonts w:ascii="Calibri" w:hAnsi="Calibri"/>
                <w:sz w:val="26"/>
                <w:szCs w:val="26"/>
              </w:rPr>
            </w:pPr>
            <w:r>
              <w:rPr>
                <w:rFonts w:ascii="Calibri" w:hAnsi="Calibri"/>
                <w:sz w:val="26"/>
                <w:szCs w:val="26"/>
              </w:rPr>
              <w:t>1135</w:t>
            </w:r>
          </w:p>
        </w:tc>
      </w:tr>
      <w:tr w:rsidR="00E55085" w:rsidTr="006D6FCF">
        <w:trPr>
          <w:trHeight w:val="32"/>
          <w:jc w:val="center"/>
        </w:trPr>
        <w:tc>
          <w:tcPr>
            <w:tcW w:w="3535"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rsidR="00E55085" w:rsidRDefault="00E55085" w:rsidP="006D6FCF">
            <w:pPr>
              <w:spacing w:line="276" w:lineRule="auto"/>
              <w:jc w:val="center"/>
              <w:rPr>
                <w:rFonts w:ascii="Calibri" w:hAnsi="Calibri"/>
                <w:sz w:val="26"/>
                <w:szCs w:val="26"/>
              </w:rPr>
            </w:pPr>
            <w:r>
              <w:rPr>
                <w:rFonts w:ascii="Calibri" w:hAnsi="Calibri"/>
                <w:sz w:val="26"/>
                <w:szCs w:val="26"/>
              </w:rPr>
              <w:t>Drób</w:t>
            </w:r>
          </w:p>
        </w:tc>
        <w:tc>
          <w:tcPr>
            <w:tcW w:w="3536"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rsidR="00E55085" w:rsidRDefault="00E55085" w:rsidP="006D6FCF">
            <w:pPr>
              <w:spacing w:line="276" w:lineRule="auto"/>
              <w:jc w:val="center"/>
              <w:rPr>
                <w:rFonts w:ascii="Calibri" w:hAnsi="Calibri"/>
                <w:sz w:val="26"/>
                <w:szCs w:val="26"/>
              </w:rPr>
            </w:pPr>
            <w:r>
              <w:rPr>
                <w:rFonts w:ascii="Calibri" w:hAnsi="Calibri"/>
                <w:sz w:val="26"/>
                <w:szCs w:val="26"/>
              </w:rPr>
              <w:t>193791</w:t>
            </w:r>
          </w:p>
        </w:tc>
      </w:tr>
      <w:tr w:rsidR="00E55085" w:rsidTr="006D6FCF">
        <w:trPr>
          <w:trHeight w:val="32"/>
          <w:jc w:val="center"/>
        </w:trPr>
        <w:tc>
          <w:tcPr>
            <w:tcW w:w="3535"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rsidR="00E55085" w:rsidRDefault="00E55085" w:rsidP="006D6FCF">
            <w:pPr>
              <w:spacing w:line="276" w:lineRule="auto"/>
              <w:jc w:val="center"/>
              <w:rPr>
                <w:rFonts w:ascii="Calibri" w:hAnsi="Calibri"/>
                <w:sz w:val="26"/>
                <w:szCs w:val="26"/>
              </w:rPr>
            </w:pPr>
            <w:r>
              <w:rPr>
                <w:rFonts w:ascii="Calibri" w:hAnsi="Calibri"/>
                <w:sz w:val="26"/>
                <w:szCs w:val="26"/>
              </w:rPr>
              <w:t>Konie</w:t>
            </w:r>
          </w:p>
        </w:tc>
        <w:tc>
          <w:tcPr>
            <w:tcW w:w="3536"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rsidR="00E55085" w:rsidRDefault="00E55085" w:rsidP="006D6FCF">
            <w:pPr>
              <w:spacing w:line="276" w:lineRule="auto"/>
              <w:jc w:val="center"/>
              <w:rPr>
                <w:rFonts w:ascii="Calibri" w:hAnsi="Calibri"/>
                <w:sz w:val="26"/>
                <w:szCs w:val="26"/>
              </w:rPr>
            </w:pPr>
            <w:r>
              <w:rPr>
                <w:rFonts w:ascii="Calibri" w:hAnsi="Calibri"/>
                <w:sz w:val="26"/>
                <w:szCs w:val="26"/>
              </w:rPr>
              <w:t>30</w:t>
            </w:r>
          </w:p>
        </w:tc>
      </w:tr>
    </w:tbl>
    <w:p w:rsidR="00E55085" w:rsidRDefault="00E55085" w:rsidP="00E55085">
      <w:pPr>
        <w:spacing w:line="276" w:lineRule="auto"/>
      </w:pPr>
      <w:r>
        <w:rPr>
          <w:rFonts w:ascii="Calibri" w:hAnsi="Calibri"/>
          <w:sz w:val="20"/>
          <w:szCs w:val="26"/>
        </w:rPr>
        <w:t xml:space="preserve">                                      Źródło:</w:t>
      </w:r>
      <w:r>
        <w:rPr>
          <w:rFonts w:ascii="Calibri" w:hAnsi="Calibri"/>
          <w:sz w:val="20"/>
        </w:rPr>
        <w:t xml:space="preserve"> Bank danych regionalnych (</w:t>
      </w:r>
      <w:hyperlink r:id="rId18" w:history="1">
        <w:r>
          <w:rPr>
            <w:rStyle w:val="Hipercze"/>
            <w:rFonts w:ascii="Calibri" w:hAnsi="Calibri"/>
            <w:sz w:val="20"/>
          </w:rPr>
          <w:t>http://www.stat.gov.pl</w:t>
        </w:r>
      </w:hyperlink>
      <w:r>
        <w:rPr>
          <w:rFonts w:ascii="Calibri" w:hAnsi="Calibri"/>
          <w:sz w:val="20"/>
        </w:rPr>
        <w:t>)</w:t>
      </w:r>
    </w:p>
    <w:p w:rsidR="00E55085" w:rsidRDefault="00E55085" w:rsidP="00E55085">
      <w:pPr>
        <w:spacing w:line="276" w:lineRule="auto"/>
        <w:jc w:val="both"/>
        <w:rPr>
          <w:rFonts w:ascii="Calibri" w:hAnsi="Calibri"/>
          <w:color w:val="FF0000"/>
          <w:sz w:val="26"/>
          <w:szCs w:val="26"/>
        </w:rPr>
      </w:pPr>
    </w:p>
    <w:p w:rsidR="00E55085" w:rsidRDefault="00E55085" w:rsidP="00CA0DFC">
      <w:pPr>
        <w:pStyle w:val="Akapitzlist"/>
        <w:numPr>
          <w:ilvl w:val="1"/>
          <w:numId w:val="60"/>
        </w:numPr>
        <w:suppressAutoHyphens/>
        <w:adjustRightInd/>
        <w:spacing w:after="200" w:line="360" w:lineRule="auto"/>
        <w:contextualSpacing w:val="0"/>
        <w:jc w:val="both"/>
        <w:rPr>
          <w:rFonts w:ascii="Calibri" w:hAnsi="Calibri"/>
          <w:sz w:val="26"/>
          <w:szCs w:val="26"/>
        </w:rPr>
      </w:pPr>
      <w:r>
        <w:rPr>
          <w:rFonts w:ascii="Calibri" w:hAnsi="Calibri"/>
          <w:sz w:val="26"/>
          <w:szCs w:val="26"/>
        </w:rPr>
        <w:t>RYNEK PRACY</w:t>
      </w:r>
    </w:p>
    <w:p w:rsidR="00E55085" w:rsidRDefault="00E55085" w:rsidP="00E55085">
      <w:pPr>
        <w:spacing w:line="276" w:lineRule="auto"/>
        <w:ind w:firstLine="567"/>
        <w:jc w:val="both"/>
      </w:pPr>
      <w:r>
        <w:rPr>
          <w:rFonts w:ascii="Calibri" w:hAnsi="Calibri"/>
          <w:sz w:val="26"/>
          <w:szCs w:val="26"/>
        </w:rPr>
        <w:t>Na terenie Gminy Osięciny</w:t>
      </w:r>
      <w:r>
        <w:rPr>
          <w:rFonts w:ascii="Calibri" w:hAnsi="Calibri"/>
          <w:sz w:val="28"/>
          <w:szCs w:val="26"/>
        </w:rPr>
        <w:t xml:space="preserve"> </w:t>
      </w:r>
      <w:r>
        <w:rPr>
          <w:rFonts w:ascii="Calibri" w:hAnsi="Calibri"/>
          <w:sz w:val="26"/>
          <w:szCs w:val="26"/>
        </w:rPr>
        <w:t>- stan na  31.12.2012  r. (Główny  Urząd Statystyczny) - funkcjonowało 557 podmiotów gospodarczych, zarejestrowanych w systemie REGON. W tym w sektorze rolniczym: 31, przemysłowym: 104 i budowlanym: 56.</w:t>
      </w:r>
    </w:p>
    <w:p w:rsidR="00E55085" w:rsidRDefault="00E55085" w:rsidP="00E55085">
      <w:pPr>
        <w:spacing w:line="276" w:lineRule="auto"/>
        <w:ind w:firstLine="567"/>
        <w:jc w:val="both"/>
        <w:rPr>
          <w:rFonts w:ascii="Calibri" w:hAnsi="Calibri"/>
          <w:sz w:val="26"/>
          <w:szCs w:val="26"/>
        </w:rPr>
      </w:pPr>
    </w:p>
    <w:p w:rsidR="00E55085" w:rsidRDefault="00E55085" w:rsidP="00E55085">
      <w:pPr>
        <w:spacing w:line="276" w:lineRule="auto"/>
        <w:ind w:firstLine="567"/>
        <w:jc w:val="both"/>
        <w:rPr>
          <w:rFonts w:ascii="Calibri" w:hAnsi="Calibri"/>
          <w:sz w:val="26"/>
          <w:szCs w:val="26"/>
        </w:rPr>
      </w:pPr>
    </w:p>
    <w:p w:rsidR="00E55085" w:rsidRDefault="00E55085" w:rsidP="00E55085">
      <w:pPr>
        <w:spacing w:line="276" w:lineRule="auto"/>
        <w:ind w:firstLine="567"/>
        <w:jc w:val="both"/>
        <w:rPr>
          <w:rFonts w:ascii="Calibri" w:hAnsi="Calibri"/>
          <w:sz w:val="26"/>
          <w:szCs w:val="26"/>
        </w:rPr>
      </w:pPr>
    </w:p>
    <w:p w:rsidR="00E55085" w:rsidRDefault="00E55085" w:rsidP="00E55085">
      <w:pPr>
        <w:spacing w:line="276" w:lineRule="auto"/>
        <w:ind w:firstLine="567"/>
        <w:jc w:val="both"/>
        <w:rPr>
          <w:rFonts w:ascii="Calibri" w:hAnsi="Calibri"/>
          <w:sz w:val="26"/>
          <w:szCs w:val="26"/>
        </w:rPr>
      </w:pPr>
    </w:p>
    <w:p w:rsidR="00E55085" w:rsidRDefault="00E55085" w:rsidP="00E55085">
      <w:pPr>
        <w:spacing w:line="276" w:lineRule="auto"/>
        <w:ind w:firstLine="567"/>
        <w:jc w:val="both"/>
        <w:rPr>
          <w:rFonts w:ascii="Calibri" w:hAnsi="Calibri"/>
          <w:sz w:val="26"/>
          <w:szCs w:val="26"/>
        </w:rPr>
      </w:pPr>
    </w:p>
    <w:p w:rsidR="00E55085" w:rsidRDefault="00E55085" w:rsidP="00E55085">
      <w:pPr>
        <w:spacing w:line="276" w:lineRule="auto"/>
        <w:rPr>
          <w:rFonts w:ascii="Calibri" w:hAnsi="Calibri"/>
          <w:sz w:val="26"/>
          <w:szCs w:val="26"/>
        </w:rPr>
      </w:pPr>
      <w:r>
        <w:rPr>
          <w:rFonts w:ascii="Calibri" w:hAnsi="Calibri"/>
          <w:sz w:val="26"/>
          <w:szCs w:val="26"/>
        </w:rPr>
        <w:lastRenderedPageBreak/>
        <w:t xml:space="preserve">Tabela 6. Wybrane dane o rynku pracy w 2012 roku w powiecie radziejowskim oraz gminie  </w:t>
      </w:r>
    </w:p>
    <w:p w:rsidR="00E55085" w:rsidRDefault="00E55085" w:rsidP="00E55085">
      <w:pPr>
        <w:spacing w:line="276" w:lineRule="auto"/>
        <w:rPr>
          <w:rFonts w:ascii="Calibri" w:hAnsi="Calibri"/>
          <w:sz w:val="26"/>
          <w:szCs w:val="26"/>
        </w:rPr>
      </w:pPr>
      <w:r>
        <w:rPr>
          <w:rFonts w:ascii="Calibri" w:hAnsi="Calibri"/>
          <w:sz w:val="26"/>
          <w:szCs w:val="26"/>
        </w:rPr>
        <w:t xml:space="preserve">                  Osięciny</w:t>
      </w:r>
    </w:p>
    <w:tbl>
      <w:tblPr>
        <w:tblW w:w="8507" w:type="dxa"/>
        <w:jc w:val="center"/>
        <w:tblLayout w:type="fixed"/>
        <w:tblCellMar>
          <w:left w:w="10" w:type="dxa"/>
          <w:right w:w="10" w:type="dxa"/>
        </w:tblCellMar>
        <w:tblLook w:val="04A0" w:firstRow="1" w:lastRow="0" w:firstColumn="1" w:lastColumn="0" w:noHBand="0" w:noVBand="1"/>
      </w:tblPr>
      <w:tblGrid>
        <w:gridCol w:w="4123"/>
        <w:gridCol w:w="2116"/>
        <w:gridCol w:w="2268"/>
      </w:tblGrid>
      <w:tr w:rsidR="00E55085" w:rsidTr="006D6FCF">
        <w:trPr>
          <w:jc w:val="center"/>
        </w:trPr>
        <w:tc>
          <w:tcPr>
            <w:tcW w:w="4123"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rsidR="00E55085" w:rsidRDefault="00E55085" w:rsidP="006D6FCF">
            <w:pPr>
              <w:snapToGrid w:val="0"/>
              <w:spacing w:line="276" w:lineRule="auto"/>
              <w:jc w:val="center"/>
              <w:rPr>
                <w:rFonts w:ascii="Calibri" w:hAnsi="Calibri"/>
                <w:b/>
                <w:sz w:val="26"/>
                <w:szCs w:val="26"/>
              </w:rPr>
            </w:pPr>
            <w:r>
              <w:rPr>
                <w:rFonts w:ascii="Calibri" w:hAnsi="Calibri"/>
                <w:b/>
                <w:sz w:val="26"/>
                <w:szCs w:val="26"/>
              </w:rPr>
              <w:t>Wyszczególnienie</w:t>
            </w:r>
          </w:p>
        </w:tc>
        <w:tc>
          <w:tcPr>
            <w:tcW w:w="2116"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rsidR="00E55085" w:rsidRDefault="00E55085" w:rsidP="006D6FCF">
            <w:pPr>
              <w:snapToGrid w:val="0"/>
              <w:spacing w:line="276" w:lineRule="auto"/>
              <w:jc w:val="center"/>
              <w:rPr>
                <w:rFonts w:ascii="Calibri" w:hAnsi="Calibri"/>
                <w:b/>
                <w:sz w:val="26"/>
                <w:szCs w:val="26"/>
              </w:rPr>
            </w:pPr>
            <w:r>
              <w:rPr>
                <w:rFonts w:ascii="Calibri" w:hAnsi="Calibri"/>
                <w:b/>
                <w:sz w:val="26"/>
                <w:szCs w:val="26"/>
              </w:rPr>
              <w:t>Powiat</w:t>
            </w:r>
          </w:p>
        </w:tc>
        <w:tc>
          <w:tcPr>
            <w:tcW w:w="2268"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rsidR="00E55085" w:rsidRDefault="00E55085" w:rsidP="006D6FCF">
            <w:pPr>
              <w:snapToGrid w:val="0"/>
              <w:spacing w:line="276" w:lineRule="auto"/>
              <w:jc w:val="center"/>
              <w:rPr>
                <w:rFonts w:ascii="Calibri" w:hAnsi="Calibri"/>
                <w:b/>
                <w:sz w:val="26"/>
                <w:szCs w:val="26"/>
              </w:rPr>
            </w:pPr>
            <w:r>
              <w:rPr>
                <w:rFonts w:ascii="Calibri" w:hAnsi="Calibri"/>
                <w:b/>
                <w:sz w:val="26"/>
                <w:szCs w:val="26"/>
              </w:rPr>
              <w:t>Gmina</w:t>
            </w:r>
          </w:p>
        </w:tc>
      </w:tr>
      <w:tr w:rsidR="00E55085" w:rsidTr="006D6FCF">
        <w:trPr>
          <w:jc w:val="center"/>
        </w:trPr>
        <w:tc>
          <w:tcPr>
            <w:tcW w:w="4123"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rsidR="00E55085" w:rsidRDefault="00E55085" w:rsidP="006D6FCF">
            <w:pPr>
              <w:snapToGrid w:val="0"/>
              <w:spacing w:line="276" w:lineRule="auto"/>
              <w:jc w:val="center"/>
              <w:rPr>
                <w:rFonts w:ascii="Calibri" w:hAnsi="Calibri"/>
                <w:sz w:val="26"/>
                <w:szCs w:val="26"/>
              </w:rPr>
            </w:pPr>
            <w:r>
              <w:rPr>
                <w:rFonts w:ascii="Calibri" w:hAnsi="Calibri"/>
                <w:sz w:val="26"/>
                <w:szCs w:val="26"/>
              </w:rPr>
              <w:t>Pracujący*</w:t>
            </w:r>
          </w:p>
        </w:tc>
        <w:tc>
          <w:tcPr>
            <w:tcW w:w="2116"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rsidR="00E55085" w:rsidRDefault="00E55085" w:rsidP="006D6FCF">
            <w:pPr>
              <w:snapToGrid w:val="0"/>
              <w:spacing w:line="276" w:lineRule="auto"/>
              <w:jc w:val="center"/>
            </w:pPr>
            <w:r>
              <w:rPr>
                <w:rFonts w:ascii="Calibri" w:hAnsi="Calibri"/>
                <w:sz w:val="26"/>
                <w:szCs w:val="26"/>
              </w:rPr>
              <w:t>4771</w:t>
            </w:r>
          </w:p>
        </w:tc>
        <w:tc>
          <w:tcPr>
            <w:tcW w:w="2268"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rsidR="00E55085" w:rsidRDefault="00E55085" w:rsidP="006D6FCF">
            <w:pPr>
              <w:snapToGrid w:val="0"/>
              <w:spacing w:line="276" w:lineRule="auto"/>
              <w:jc w:val="center"/>
              <w:rPr>
                <w:rFonts w:ascii="Calibri" w:hAnsi="Calibri"/>
                <w:sz w:val="26"/>
                <w:szCs w:val="26"/>
              </w:rPr>
            </w:pPr>
            <w:r>
              <w:rPr>
                <w:rFonts w:ascii="Calibri" w:hAnsi="Calibri"/>
                <w:sz w:val="26"/>
                <w:szCs w:val="26"/>
              </w:rPr>
              <w:t>567</w:t>
            </w:r>
          </w:p>
        </w:tc>
      </w:tr>
      <w:tr w:rsidR="00E55085" w:rsidTr="006D6FCF">
        <w:trPr>
          <w:jc w:val="center"/>
        </w:trPr>
        <w:tc>
          <w:tcPr>
            <w:tcW w:w="4123"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rsidR="00E55085" w:rsidRDefault="00E55085" w:rsidP="006D6FCF">
            <w:pPr>
              <w:snapToGrid w:val="0"/>
              <w:spacing w:line="276" w:lineRule="auto"/>
              <w:jc w:val="center"/>
              <w:rPr>
                <w:rFonts w:ascii="Calibri" w:hAnsi="Calibri"/>
                <w:sz w:val="26"/>
                <w:szCs w:val="26"/>
              </w:rPr>
            </w:pPr>
            <w:r>
              <w:rPr>
                <w:rFonts w:ascii="Calibri" w:hAnsi="Calibri"/>
                <w:sz w:val="26"/>
                <w:szCs w:val="26"/>
              </w:rPr>
              <w:t>Bezrobotni zarejestrowani</w:t>
            </w:r>
          </w:p>
        </w:tc>
        <w:tc>
          <w:tcPr>
            <w:tcW w:w="2116"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rsidR="00E55085" w:rsidRDefault="00E55085" w:rsidP="006D6FCF">
            <w:pPr>
              <w:snapToGrid w:val="0"/>
              <w:spacing w:line="276" w:lineRule="auto"/>
              <w:jc w:val="center"/>
              <w:rPr>
                <w:rFonts w:ascii="Calibri" w:hAnsi="Calibri"/>
                <w:sz w:val="26"/>
                <w:szCs w:val="26"/>
              </w:rPr>
            </w:pPr>
            <w:r>
              <w:rPr>
                <w:rFonts w:ascii="Calibri" w:hAnsi="Calibri"/>
                <w:sz w:val="26"/>
                <w:szCs w:val="26"/>
              </w:rPr>
              <w:t>3875</w:t>
            </w:r>
          </w:p>
        </w:tc>
        <w:tc>
          <w:tcPr>
            <w:tcW w:w="2268"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rsidR="00E55085" w:rsidRDefault="00E55085" w:rsidP="006D6FCF">
            <w:pPr>
              <w:snapToGrid w:val="0"/>
              <w:spacing w:line="276" w:lineRule="auto"/>
              <w:jc w:val="center"/>
              <w:rPr>
                <w:rFonts w:ascii="Calibri" w:hAnsi="Calibri"/>
                <w:sz w:val="26"/>
                <w:szCs w:val="26"/>
              </w:rPr>
            </w:pPr>
            <w:r>
              <w:rPr>
                <w:rFonts w:ascii="Calibri" w:hAnsi="Calibri"/>
                <w:sz w:val="26"/>
                <w:szCs w:val="26"/>
              </w:rPr>
              <w:t>816</w:t>
            </w:r>
          </w:p>
        </w:tc>
      </w:tr>
      <w:tr w:rsidR="00E55085" w:rsidTr="006D6FCF">
        <w:trPr>
          <w:jc w:val="center"/>
        </w:trPr>
        <w:tc>
          <w:tcPr>
            <w:tcW w:w="4123"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rsidR="00E55085" w:rsidRDefault="00E55085" w:rsidP="006D6FCF">
            <w:pPr>
              <w:snapToGrid w:val="0"/>
              <w:spacing w:line="276" w:lineRule="auto"/>
              <w:jc w:val="center"/>
              <w:rPr>
                <w:rFonts w:ascii="Calibri" w:hAnsi="Calibri"/>
                <w:sz w:val="26"/>
                <w:szCs w:val="26"/>
              </w:rPr>
            </w:pPr>
            <w:r>
              <w:rPr>
                <w:rFonts w:ascii="Calibri" w:hAnsi="Calibri"/>
                <w:sz w:val="26"/>
                <w:szCs w:val="26"/>
              </w:rPr>
              <w:t>Udział bezrobotnych zarejestrowanych w liczbie ludności w wieku produkcyjnym w %</w:t>
            </w:r>
          </w:p>
        </w:tc>
        <w:tc>
          <w:tcPr>
            <w:tcW w:w="2116"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rsidR="00E55085" w:rsidRDefault="00E55085" w:rsidP="006D6FCF">
            <w:pPr>
              <w:snapToGrid w:val="0"/>
              <w:spacing w:line="276" w:lineRule="auto"/>
              <w:jc w:val="center"/>
              <w:rPr>
                <w:rFonts w:ascii="Calibri" w:hAnsi="Calibri"/>
                <w:sz w:val="26"/>
                <w:szCs w:val="26"/>
              </w:rPr>
            </w:pPr>
          </w:p>
          <w:p w:rsidR="00E55085" w:rsidRDefault="00E55085" w:rsidP="006D6FCF">
            <w:pPr>
              <w:snapToGrid w:val="0"/>
              <w:spacing w:line="276" w:lineRule="auto"/>
              <w:jc w:val="center"/>
              <w:rPr>
                <w:rFonts w:ascii="Calibri" w:hAnsi="Calibri"/>
                <w:sz w:val="26"/>
                <w:szCs w:val="26"/>
              </w:rPr>
            </w:pPr>
            <w:r>
              <w:rPr>
                <w:rFonts w:ascii="Calibri" w:hAnsi="Calibri"/>
                <w:sz w:val="26"/>
                <w:szCs w:val="26"/>
              </w:rPr>
              <w:t>14,4</w:t>
            </w:r>
          </w:p>
        </w:tc>
        <w:tc>
          <w:tcPr>
            <w:tcW w:w="2268"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rsidR="00E55085" w:rsidRDefault="00E55085" w:rsidP="006D6FCF">
            <w:pPr>
              <w:snapToGrid w:val="0"/>
              <w:spacing w:line="276" w:lineRule="auto"/>
              <w:jc w:val="center"/>
              <w:rPr>
                <w:rFonts w:ascii="Calibri" w:hAnsi="Calibri"/>
                <w:sz w:val="26"/>
                <w:szCs w:val="26"/>
              </w:rPr>
            </w:pPr>
          </w:p>
          <w:p w:rsidR="00E55085" w:rsidRDefault="00E55085" w:rsidP="006D6FCF">
            <w:pPr>
              <w:snapToGrid w:val="0"/>
              <w:spacing w:line="276" w:lineRule="auto"/>
              <w:jc w:val="center"/>
              <w:rPr>
                <w:rFonts w:ascii="Calibri" w:hAnsi="Calibri"/>
                <w:sz w:val="26"/>
                <w:szCs w:val="26"/>
              </w:rPr>
            </w:pPr>
            <w:r>
              <w:rPr>
                <w:rFonts w:ascii="Calibri" w:hAnsi="Calibri"/>
                <w:sz w:val="26"/>
                <w:szCs w:val="26"/>
              </w:rPr>
              <w:t>16,2</w:t>
            </w:r>
          </w:p>
        </w:tc>
      </w:tr>
      <w:tr w:rsidR="00E55085" w:rsidTr="006D6FCF">
        <w:trPr>
          <w:jc w:val="center"/>
        </w:trPr>
        <w:tc>
          <w:tcPr>
            <w:tcW w:w="4123"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rsidR="00E55085" w:rsidRDefault="00E55085" w:rsidP="006D6FCF">
            <w:pPr>
              <w:snapToGrid w:val="0"/>
              <w:spacing w:line="276" w:lineRule="auto"/>
              <w:jc w:val="center"/>
              <w:rPr>
                <w:rFonts w:ascii="Calibri" w:hAnsi="Calibri"/>
                <w:sz w:val="26"/>
                <w:szCs w:val="26"/>
              </w:rPr>
            </w:pPr>
            <w:r>
              <w:rPr>
                <w:rFonts w:ascii="Calibri" w:hAnsi="Calibri"/>
                <w:sz w:val="26"/>
                <w:szCs w:val="26"/>
              </w:rPr>
              <w:t>W tym kobiety w %</w:t>
            </w:r>
          </w:p>
        </w:tc>
        <w:tc>
          <w:tcPr>
            <w:tcW w:w="2116"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rsidR="00E55085" w:rsidRDefault="00E55085" w:rsidP="006D6FCF">
            <w:pPr>
              <w:snapToGrid w:val="0"/>
              <w:spacing w:line="276" w:lineRule="auto"/>
              <w:jc w:val="center"/>
              <w:rPr>
                <w:rFonts w:ascii="Calibri" w:hAnsi="Calibri"/>
                <w:sz w:val="26"/>
                <w:szCs w:val="26"/>
              </w:rPr>
            </w:pPr>
            <w:r>
              <w:rPr>
                <w:rFonts w:ascii="Calibri" w:hAnsi="Calibri"/>
                <w:sz w:val="26"/>
                <w:szCs w:val="26"/>
              </w:rPr>
              <w:t>16,4</w:t>
            </w:r>
          </w:p>
        </w:tc>
        <w:tc>
          <w:tcPr>
            <w:tcW w:w="2268"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rsidR="00E55085" w:rsidRDefault="00E55085" w:rsidP="006D6FCF">
            <w:pPr>
              <w:snapToGrid w:val="0"/>
              <w:spacing w:line="276" w:lineRule="auto"/>
              <w:jc w:val="center"/>
              <w:rPr>
                <w:rFonts w:ascii="Calibri" w:hAnsi="Calibri"/>
                <w:sz w:val="26"/>
                <w:szCs w:val="26"/>
              </w:rPr>
            </w:pPr>
            <w:r>
              <w:rPr>
                <w:rFonts w:ascii="Calibri" w:hAnsi="Calibri"/>
                <w:sz w:val="26"/>
                <w:szCs w:val="26"/>
              </w:rPr>
              <w:t>19,2</w:t>
            </w:r>
          </w:p>
        </w:tc>
      </w:tr>
    </w:tbl>
    <w:p w:rsidR="00E55085" w:rsidRDefault="00E55085" w:rsidP="00E55085">
      <w:pPr>
        <w:jc w:val="both"/>
        <w:rPr>
          <w:rFonts w:ascii="Calibri" w:hAnsi="Calibri"/>
          <w:sz w:val="22"/>
          <w:szCs w:val="24"/>
        </w:rPr>
      </w:pPr>
      <w:r>
        <w:rPr>
          <w:rFonts w:ascii="Calibri" w:hAnsi="Calibri"/>
          <w:sz w:val="22"/>
          <w:szCs w:val="24"/>
        </w:rPr>
        <w:t xml:space="preserve">                   * - dane dotyczą podmiotów gospodarczych, w których liczba pracujących przekracza 9             </w:t>
      </w:r>
    </w:p>
    <w:p w:rsidR="00E55085" w:rsidRDefault="00E55085" w:rsidP="00E55085">
      <w:pPr>
        <w:jc w:val="both"/>
        <w:rPr>
          <w:rFonts w:ascii="Calibri" w:hAnsi="Calibri"/>
          <w:sz w:val="22"/>
          <w:szCs w:val="24"/>
        </w:rPr>
      </w:pPr>
      <w:r>
        <w:rPr>
          <w:rFonts w:ascii="Calibri" w:hAnsi="Calibri"/>
          <w:sz w:val="22"/>
          <w:szCs w:val="24"/>
        </w:rPr>
        <w:t xml:space="preserve">                        osób, bez pracujących w rolnictwie indywidualnym</w:t>
      </w:r>
    </w:p>
    <w:p w:rsidR="00E55085" w:rsidRDefault="00E55085" w:rsidP="00E55085">
      <w:pPr>
        <w:spacing w:line="276" w:lineRule="auto"/>
        <w:jc w:val="both"/>
      </w:pPr>
      <w:r>
        <w:rPr>
          <w:rFonts w:ascii="Calibri" w:hAnsi="Calibri"/>
          <w:szCs w:val="24"/>
        </w:rPr>
        <w:t xml:space="preserve">                  </w:t>
      </w:r>
      <w:r>
        <w:rPr>
          <w:rFonts w:ascii="Calibri" w:hAnsi="Calibri"/>
          <w:sz w:val="20"/>
        </w:rPr>
        <w:t>Źródło: Bank danych regionalnych (</w:t>
      </w:r>
      <w:hyperlink r:id="rId19" w:history="1">
        <w:r>
          <w:rPr>
            <w:rStyle w:val="Hipercze"/>
            <w:rFonts w:ascii="Calibri" w:hAnsi="Calibri"/>
            <w:sz w:val="20"/>
          </w:rPr>
          <w:t>http://www.stat.gov.pl</w:t>
        </w:r>
      </w:hyperlink>
      <w:r>
        <w:rPr>
          <w:rFonts w:ascii="Calibri" w:hAnsi="Calibri"/>
          <w:sz w:val="20"/>
        </w:rPr>
        <w:t>)</w:t>
      </w:r>
    </w:p>
    <w:p w:rsidR="00E55085" w:rsidRDefault="00E55085" w:rsidP="00E55085">
      <w:pPr>
        <w:spacing w:line="276" w:lineRule="auto"/>
        <w:jc w:val="both"/>
        <w:rPr>
          <w:rFonts w:ascii="Calibri" w:hAnsi="Calibri"/>
          <w:szCs w:val="24"/>
        </w:rPr>
      </w:pPr>
    </w:p>
    <w:p w:rsidR="00E55085" w:rsidRDefault="00E55085" w:rsidP="00E55085">
      <w:pPr>
        <w:spacing w:line="276" w:lineRule="auto"/>
        <w:rPr>
          <w:rFonts w:ascii="Calibri" w:hAnsi="Calibri"/>
          <w:sz w:val="26"/>
          <w:szCs w:val="26"/>
        </w:rPr>
      </w:pPr>
      <w:r>
        <w:rPr>
          <w:rFonts w:ascii="Calibri" w:hAnsi="Calibri"/>
          <w:sz w:val="26"/>
          <w:szCs w:val="26"/>
        </w:rPr>
        <w:t>Tabela 7. Podmioty gospodarki narodowej zarejestrowane w rejestrze REGON w 2012 roku</w:t>
      </w:r>
    </w:p>
    <w:tbl>
      <w:tblPr>
        <w:tblW w:w="8507" w:type="dxa"/>
        <w:jc w:val="center"/>
        <w:tblLayout w:type="fixed"/>
        <w:tblCellMar>
          <w:left w:w="10" w:type="dxa"/>
          <w:right w:w="10" w:type="dxa"/>
        </w:tblCellMar>
        <w:tblLook w:val="04A0" w:firstRow="1" w:lastRow="0" w:firstColumn="1" w:lastColumn="0" w:noHBand="0" w:noVBand="1"/>
      </w:tblPr>
      <w:tblGrid>
        <w:gridCol w:w="3971"/>
        <w:gridCol w:w="2268"/>
        <w:gridCol w:w="2268"/>
      </w:tblGrid>
      <w:tr w:rsidR="00E55085" w:rsidTr="006D6FCF">
        <w:trPr>
          <w:jc w:val="center"/>
        </w:trPr>
        <w:tc>
          <w:tcPr>
            <w:tcW w:w="3971"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rsidR="00E55085" w:rsidRDefault="00E55085" w:rsidP="006D6FCF">
            <w:pPr>
              <w:snapToGrid w:val="0"/>
              <w:spacing w:line="276" w:lineRule="auto"/>
              <w:jc w:val="center"/>
              <w:rPr>
                <w:rFonts w:ascii="Calibri" w:hAnsi="Calibri"/>
                <w:b/>
                <w:sz w:val="26"/>
                <w:szCs w:val="26"/>
              </w:rPr>
            </w:pPr>
            <w:r>
              <w:rPr>
                <w:rFonts w:ascii="Calibri" w:hAnsi="Calibri"/>
                <w:b/>
                <w:sz w:val="26"/>
                <w:szCs w:val="26"/>
              </w:rPr>
              <w:t>Wyszczególnienie</w:t>
            </w:r>
          </w:p>
        </w:tc>
        <w:tc>
          <w:tcPr>
            <w:tcW w:w="2268"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rsidR="00E55085" w:rsidRDefault="00E55085" w:rsidP="006D6FCF">
            <w:pPr>
              <w:snapToGrid w:val="0"/>
              <w:spacing w:line="276" w:lineRule="auto"/>
              <w:jc w:val="center"/>
              <w:rPr>
                <w:rFonts w:ascii="Calibri" w:hAnsi="Calibri"/>
                <w:b/>
                <w:sz w:val="26"/>
                <w:szCs w:val="26"/>
              </w:rPr>
            </w:pPr>
            <w:r>
              <w:rPr>
                <w:rFonts w:ascii="Calibri" w:hAnsi="Calibri"/>
                <w:b/>
                <w:sz w:val="26"/>
                <w:szCs w:val="26"/>
              </w:rPr>
              <w:t>Powiat</w:t>
            </w:r>
          </w:p>
        </w:tc>
        <w:tc>
          <w:tcPr>
            <w:tcW w:w="2268"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rsidR="00E55085" w:rsidRDefault="00E55085" w:rsidP="006D6FCF">
            <w:pPr>
              <w:snapToGrid w:val="0"/>
              <w:spacing w:line="276" w:lineRule="auto"/>
              <w:jc w:val="center"/>
              <w:rPr>
                <w:rFonts w:ascii="Calibri" w:hAnsi="Calibri"/>
                <w:b/>
                <w:sz w:val="26"/>
                <w:szCs w:val="26"/>
              </w:rPr>
            </w:pPr>
            <w:r>
              <w:rPr>
                <w:rFonts w:ascii="Calibri" w:hAnsi="Calibri"/>
                <w:b/>
                <w:sz w:val="26"/>
                <w:szCs w:val="26"/>
              </w:rPr>
              <w:t>Gmina</w:t>
            </w:r>
          </w:p>
        </w:tc>
      </w:tr>
      <w:tr w:rsidR="00E55085" w:rsidTr="006D6FCF">
        <w:trPr>
          <w:jc w:val="center"/>
        </w:trPr>
        <w:tc>
          <w:tcPr>
            <w:tcW w:w="3971"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rsidR="00E55085" w:rsidRDefault="00E55085" w:rsidP="006D6FCF">
            <w:pPr>
              <w:snapToGrid w:val="0"/>
              <w:spacing w:line="276" w:lineRule="auto"/>
              <w:jc w:val="center"/>
              <w:rPr>
                <w:rFonts w:ascii="Calibri" w:hAnsi="Calibri"/>
                <w:sz w:val="26"/>
                <w:szCs w:val="26"/>
              </w:rPr>
            </w:pPr>
            <w:r>
              <w:rPr>
                <w:rFonts w:ascii="Calibri" w:hAnsi="Calibri"/>
                <w:sz w:val="26"/>
                <w:szCs w:val="26"/>
              </w:rPr>
              <w:t>Podmioty gospodarki narodowej zarejestrowane w rejestrze REGON ogółem</w:t>
            </w:r>
          </w:p>
        </w:tc>
        <w:tc>
          <w:tcPr>
            <w:tcW w:w="2268"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rsidR="00E55085" w:rsidRDefault="00E55085" w:rsidP="006D6FCF">
            <w:pPr>
              <w:snapToGrid w:val="0"/>
              <w:spacing w:line="276" w:lineRule="auto"/>
              <w:jc w:val="center"/>
              <w:rPr>
                <w:rFonts w:ascii="Calibri" w:hAnsi="Calibri"/>
                <w:sz w:val="26"/>
                <w:szCs w:val="26"/>
              </w:rPr>
            </w:pPr>
          </w:p>
          <w:p w:rsidR="00E55085" w:rsidRDefault="00E55085" w:rsidP="006D6FCF">
            <w:pPr>
              <w:snapToGrid w:val="0"/>
              <w:spacing w:line="276" w:lineRule="auto"/>
              <w:jc w:val="center"/>
              <w:rPr>
                <w:rFonts w:ascii="Calibri" w:hAnsi="Calibri"/>
                <w:sz w:val="26"/>
                <w:szCs w:val="26"/>
              </w:rPr>
            </w:pPr>
            <w:r>
              <w:rPr>
                <w:rFonts w:ascii="Calibri" w:hAnsi="Calibri"/>
                <w:sz w:val="26"/>
                <w:szCs w:val="26"/>
              </w:rPr>
              <w:t>3002</w:t>
            </w:r>
          </w:p>
        </w:tc>
        <w:tc>
          <w:tcPr>
            <w:tcW w:w="2268"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rsidR="00E55085" w:rsidRDefault="00E55085" w:rsidP="006D6FCF">
            <w:pPr>
              <w:snapToGrid w:val="0"/>
              <w:spacing w:line="276" w:lineRule="auto"/>
              <w:jc w:val="center"/>
              <w:rPr>
                <w:rFonts w:ascii="Calibri" w:hAnsi="Calibri"/>
                <w:sz w:val="26"/>
                <w:szCs w:val="26"/>
              </w:rPr>
            </w:pPr>
          </w:p>
          <w:p w:rsidR="00E55085" w:rsidRDefault="00E55085" w:rsidP="006D6FCF">
            <w:pPr>
              <w:snapToGrid w:val="0"/>
              <w:spacing w:line="276" w:lineRule="auto"/>
              <w:jc w:val="center"/>
              <w:rPr>
                <w:rFonts w:ascii="Calibri" w:hAnsi="Calibri"/>
                <w:sz w:val="26"/>
                <w:szCs w:val="26"/>
              </w:rPr>
            </w:pPr>
            <w:r>
              <w:rPr>
                <w:rFonts w:ascii="Calibri" w:hAnsi="Calibri"/>
                <w:sz w:val="26"/>
                <w:szCs w:val="26"/>
              </w:rPr>
              <w:t>552</w:t>
            </w:r>
          </w:p>
        </w:tc>
      </w:tr>
      <w:tr w:rsidR="00E55085" w:rsidTr="006D6FCF">
        <w:trPr>
          <w:jc w:val="center"/>
        </w:trPr>
        <w:tc>
          <w:tcPr>
            <w:tcW w:w="3971"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rsidR="00E55085" w:rsidRDefault="00E55085" w:rsidP="006D6FCF">
            <w:pPr>
              <w:snapToGrid w:val="0"/>
              <w:spacing w:line="276" w:lineRule="auto"/>
              <w:jc w:val="center"/>
              <w:rPr>
                <w:rFonts w:ascii="Calibri" w:hAnsi="Calibri"/>
                <w:sz w:val="26"/>
                <w:szCs w:val="26"/>
              </w:rPr>
            </w:pPr>
            <w:r>
              <w:rPr>
                <w:rFonts w:ascii="Calibri" w:hAnsi="Calibri"/>
                <w:sz w:val="26"/>
                <w:szCs w:val="26"/>
              </w:rPr>
              <w:t>Podmioty gospodarki narodowej zarejestrowane w rejestrze REGON na 10 tys. ludności</w:t>
            </w:r>
          </w:p>
        </w:tc>
        <w:tc>
          <w:tcPr>
            <w:tcW w:w="2268"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rsidR="00E55085" w:rsidRDefault="00E55085" w:rsidP="006D6FCF">
            <w:pPr>
              <w:snapToGrid w:val="0"/>
              <w:spacing w:line="276" w:lineRule="auto"/>
              <w:jc w:val="center"/>
              <w:rPr>
                <w:rFonts w:ascii="Calibri" w:hAnsi="Calibri"/>
                <w:sz w:val="26"/>
                <w:szCs w:val="26"/>
              </w:rPr>
            </w:pPr>
          </w:p>
          <w:p w:rsidR="00E55085" w:rsidRDefault="00E55085" w:rsidP="006D6FCF">
            <w:pPr>
              <w:snapToGrid w:val="0"/>
              <w:spacing w:line="276" w:lineRule="auto"/>
              <w:jc w:val="center"/>
              <w:rPr>
                <w:rFonts w:ascii="Calibri" w:hAnsi="Calibri"/>
                <w:sz w:val="26"/>
                <w:szCs w:val="26"/>
              </w:rPr>
            </w:pPr>
            <w:r>
              <w:rPr>
                <w:rFonts w:ascii="Calibri" w:hAnsi="Calibri"/>
                <w:sz w:val="26"/>
                <w:szCs w:val="26"/>
              </w:rPr>
              <w:t>716</w:t>
            </w:r>
          </w:p>
        </w:tc>
        <w:tc>
          <w:tcPr>
            <w:tcW w:w="2268"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rsidR="00E55085" w:rsidRDefault="00E55085" w:rsidP="006D6FCF">
            <w:pPr>
              <w:snapToGrid w:val="0"/>
              <w:spacing w:line="276" w:lineRule="auto"/>
              <w:jc w:val="center"/>
              <w:rPr>
                <w:rFonts w:ascii="Calibri" w:hAnsi="Calibri"/>
                <w:sz w:val="26"/>
                <w:szCs w:val="26"/>
              </w:rPr>
            </w:pPr>
          </w:p>
          <w:p w:rsidR="00E55085" w:rsidRDefault="00E55085" w:rsidP="006D6FCF">
            <w:pPr>
              <w:snapToGrid w:val="0"/>
              <w:spacing w:line="276" w:lineRule="auto"/>
              <w:jc w:val="center"/>
              <w:rPr>
                <w:rFonts w:ascii="Calibri" w:hAnsi="Calibri"/>
                <w:sz w:val="26"/>
                <w:szCs w:val="26"/>
              </w:rPr>
            </w:pPr>
            <w:r>
              <w:rPr>
                <w:rFonts w:ascii="Calibri" w:hAnsi="Calibri"/>
                <w:sz w:val="26"/>
                <w:szCs w:val="26"/>
              </w:rPr>
              <w:t>693</w:t>
            </w:r>
          </w:p>
        </w:tc>
      </w:tr>
    </w:tbl>
    <w:p w:rsidR="00E55085" w:rsidRDefault="00E55085" w:rsidP="00E55085">
      <w:pPr>
        <w:spacing w:line="276" w:lineRule="auto"/>
        <w:jc w:val="both"/>
      </w:pPr>
      <w:r>
        <w:rPr>
          <w:rFonts w:ascii="Calibri" w:hAnsi="Calibri"/>
          <w:sz w:val="20"/>
        </w:rPr>
        <w:t xml:space="preserve">                     Źródło: Bank danych regionalnych (</w:t>
      </w:r>
      <w:hyperlink r:id="rId20" w:history="1">
        <w:r>
          <w:rPr>
            <w:rStyle w:val="Hipercze"/>
            <w:rFonts w:ascii="Calibri" w:hAnsi="Calibri"/>
            <w:sz w:val="20"/>
          </w:rPr>
          <w:t>http://www.stat.gov.pl</w:t>
        </w:r>
      </w:hyperlink>
      <w:r>
        <w:rPr>
          <w:rFonts w:ascii="Calibri" w:hAnsi="Calibri"/>
          <w:sz w:val="20"/>
        </w:rPr>
        <w:t>)</w:t>
      </w:r>
    </w:p>
    <w:p w:rsidR="0075209A" w:rsidRPr="00ED6055" w:rsidRDefault="0075209A" w:rsidP="00EA1BC5">
      <w:pPr>
        <w:spacing w:line="276" w:lineRule="auto"/>
        <w:jc w:val="both"/>
        <w:rPr>
          <w:rFonts w:ascii="Calibri" w:hAnsi="Calibri"/>
          <w:sz w:val="26"/>
          <w:szCs w:val="26"/>
        </w:rPr>
      </w:pPr>
    </w:p>
    <w:p w:rsidR="00123BA8" w:rsidRDefault="00123BA8" w:rsidP="00CA0DFC">
      <w:pPr>
        <w:pStyle w:val="Nagwek2"/>
        <w:numPr>
          <w:ilvl w:val="0"/>
          <w:numId w:val="60"/>
        </w:numPr>
        <w:suppressAutoHyphens/>
        <w:adjustRightInd/>
        <w:rPr>
          <w:rFonts w:ascii="Calibri" w:hAnsi="Calibri"/>
          <w:sz w:val="28"/>
          <w:szCs w:val="26"/>
        </w:rPr>
      </w:pPr>
      <w:bookmarkStart w:id="4" w:name="_Toc341955362"/>
      <w:r>
        <w:rPr>
          <w:rFonts w:ascii="Calibri" w:hAnsi="Calibri"/>
          <w:sz w:val="28"/>
          <w:szCs w:val="26"/>
        </w:rPr>
        <w:t>INFRASTRUKTURA</w:t>
      </w:r>
      <w:bookmarkEnd w:id="4"/>
      <w:r>
        <w:rPr>
          <w:rFonts w:ascii="Calibri" w:hAnsi="Calibri"/>
          <w:sz w:val="28"/>
          <w:szCs w:val="26"/>
        </w:rPr>
        <w:tab/>
      </w:r>
    </w:p>
    <w:p w:rsidR="00123BA8" w:rsidRDefault="00123BA8" w:rsidP="00123BA8">
      <w:pPr>
        <w:spacing w:line="276" w:lineRule="auto"/>
        <w:jc w:val="both"/>
        <w:rPr>
          <w:rFonts w:ascii="Calibri" w:hAnsi="Calibri"/>
          <w:sz w:val="26"/>
          <w:szCs w:val="26"/>
        </w:rPr>
      </w:pPr>
    </w:p>
    <w:p w:rsidR="00123BA8" w:rsidRDefault="00123BA8" w:rsidP="00CA0DFC">
      <w:pPr>
        <w:pStyle w:val="Akapitzlist"/>
        <w:numPr>
          <w:ilvl w:val="1"/>
          <w:numId w:val="60"/>
        </w:numPr>
        <w:suppressAutoHyphens/>
        <w:adjustRightInd/>
        <w:spacing w:after="200" w:line="360" w:lineRule="auto"/>
        <w:contextualSpacing w:val="0"/>
        <w:jc w:val="both"/>
        <w:rPr>
          <w:rFonts w:ascii="Calibri" w:hAnsi="Calibri"/>
          <w:sz w:val="26"/>
          <w:szCs w:val="26"/>
        </w:rPr>
      </w:pPr>
      <w:r>
        <w:rPr>
          <w:rFonts w:ascii="Calibri" w:hAnsi="Calibri"/>
          <w:sz w:val="26"/>
          <w:szCs w:val="26"/>
        </w:rPr>
        <w:t>Gospodarka wodno-ściekowa</w:t>
      </w:r>
      <w:r>
        <w:rPr>
          <w:rFonts w:ascii="Calibri" w:hAnsi="Calibri"/>
          <w:sz w:val="26"/>
          <w:szCs w:val="26"/>
        </w:rPr>
        <w:tab/>
      </w:r>
    </w:p>
    <w:p w:rsidR="00123BA8" w:rsidRDefault="00123BA8" w:rsidP="00123BA8">
      <w:pPr>
        <w:overflowPunct/>
        <w:spacing w:line="276" w:lineRule="auto"/>
        <w:ind w:firstLine="567"/>
        <w:jc w:val="both"/>
        <w:textAlignment w:val="auto"/>
      </w:pPr>
      <w:r>
        <w:rPr>
          <w:rFonts w:ascii="Calibri" w:hAnsi="Calibri"/>
          <w:sz w:val="26"/>
          <w:szCs w:val="26"/>
        </w:rPr>
        <w:t xml:space="preserve">Długość sieci wodociągowej na terenie gminy wynosi 217,2 km a ilość przyłączy wynosi 2096 punkty. Ilość wody </w:t>
      </w:r>
      <w:r>
        <w:rPr>
          <w:rFonts w:ascii="Calibri" w:eastAsia="Calibri" w:hAnsi="Calibri" w:cs="Arial"/>
          <w:sz w:val="26"/>
          <w:szCs w:val="26"/>
          <w:lang w:eastAsia="en-US"/>
        </w:rPr>
        <w:t>dostarczonej w 2012r do gospodarstw domowych wynosiła 369,0 dam3. Mieszkańców gminy zaopatrują w wodę gminne ujęcia w Osięcinach, Kościelnej Wsi i Latkowie.</w:t>
      </w:r>
    </w:p>
    <w:p w:rsidR="00123BA8" w:rsidRDefault="00123BA8" w:rsidP="00123BA8">
      <w:pPr>
        <w:overflowPunct/>
        <w:spacing w:line="276" w:lineRule="auto"/>
        <w:ind w:firstLine="567"/>
        <w:jc w:val="both"/>
        <w:textAlignment w:val="auto"/>
      </w:pPr>
      <w:r>
        <w:rPr>
          <w:rFonts w:ascii="Calibri" w:hAnsi="Calibri"/>
          <w:sz w:val="26"/>
          <w:szCs w:val="26"/>
        </w:rPr>
        <w:t xml:space="preserve">Środkowa część gminy zaopatrywana jest z ujęcia wody w Osięcinach. Wodociąg pracuje w układzie dwustopniowego pompowania wody i zaopatruje miejscowości : Osięciny, Osięciny Karolin i  Osięciny Zagaj. Miejscowości : Jarantowice, Borucin, Borucinek, Samszyce oraz Powałkowice, położone w południowej części gminy, zaopatrywane są w wodę z ujęcia w Latkowie. </w:t>
      </w:r>
    </w:p>
    <w:p w:rsidR="00123BA8" w:rsidRDefault="00123BA8" w:rsidP="00123BA8">
      <w:pPr>
        <w:overflowPunct/>
        <w:spacing w:line="276" w:lineRule="auto"/>
        <w:ind w:firstLine="567"/>
        <w:jc w:val="both"/>
        <w:textAlignment w:val="auto"/>
      </w:pPr>
      <w:r>
        <w:rPr>
          <w:rFonts w:ascii="Calibri" w:hAnsi="Calibri"/>
          <w:sz w:val="26"/>
          <w:szCs w:val="26"/>
        </w:rPr>
        <w:t>Ujęciem gminnym o największych zasobach obsługującym 70% miejscowości na terenie gminy jest ujęcie wody Kościelna Wieś. Wodociąg ten pracuje w układzie dwustopniowego pompowania wody i zaopatruje miejscowości: Kościelna Wieś, Witoldowo, Pilichowo, Bełszewo Wieś, Bełszewo Kolonia, Bilno, Ujma Mała, Nagórki, Ruszki, Zielińsk, Pocierzyn, Bodzanówek, Szalonki, Bartłomiejowice, Krotoszyn, Zagajewice, Osłonki, Zblęg, Wola Skarbkowa, Żakowice, Lekarzewice, Leonowo i Sęczkowo.</w:t>
      </w:r>
    </w:p>
    <w:p w:rsidR="00123BA8" w:rsidRDefault="00123BA8" w:rsidP="00123BA8">
      <w:pPr>
        <w:overflowPunct/>
        <w:spacing w:line="276" w:lineRule="auto"/>
        <w:ind w:firstLine="567"/>
        <w:jc w:val="both"/>
        <w:textAlignment w:val="auto"/>
        <w:rPr>
          <w:rFonts w:ascii="Calibri" w:hAnsi="Calibri"/>
          <w:sz w:val="26"/>
          <w:szCs w:val="26"/>
        </w:rPr>
      </w:pPr>
      <w:r>
        <w:rPr>
          <w:rFonts w:ascii="Calibri" w:hAnsi="Calibri"/>
          <w:sz w:val="26"/>
          <w:szCs w:val="26"/>
        </w:rPr>
        <w:lastRenderedPageBreak/>
        <w:t>Zasoby wody zatwierdzone dla trzech gminnych ujęć wykorzystane są w ca 56%, co świadczy o tym, że istniejące ujęcia nie tylko zabezpieczają potrzeby gminy w zakresie zaopatrzenia w wodę ale również dają możliwość ich rozbudowy.</w:t>
      </w:r>
    </w:p>
    <w:p w:rsidR="00123BA8" w:rsidRDefault="00123BA8" w:rsidP="00123BA8">
      <w:pPr>
        <w:overflowPunct/>
        <w:spacing w:line="276" w:lineRule="auto"/>
        <w:ind w:firstLine="567"/>
        <w:jc w:val="both"/>
        <w:textAlignment w:val="auto"/>
        <w:rPr>
          <w:rFonts w:ascii="Calibri" w:hAnsi="Calibri"/>
          <w:sz w:val="26"/>
          <w:szCs w:val="26"/>
        </w:rPr>
      </w:pPr>
    </w:p>
    <w:p w:rsidR="00123BA8" w:rsidRDefault="00123BA8" w:rsidP="00123BA8">
      <w:pPr>
        <w:spacing w:line="276" w:lineRule="auto"/>
        <w:rPr>
          <w:rFonts w:ascii="Calibri" w:hAnsi="Calibri"/>
          <w:sz w:val="26"/>
          <w:szCs w:val="26"/>
        </w:rPr>
      </w:pPr>
      <w:r>
        <w:rPr>
          <w:rFonts w:ascii="Calibri" w:hAnsi="Calibri"/>
          <w:sz w:val="26"/>
          <w:szCs w:val="26"/>
        </w:rPr>
        <w:t>Tabela 8. Ujęcia wody w gminie Osięciny</w:t>
      </w:r>
    </w:p>
    <w:tbl>
      <w:tblPr>
        <w:tblW w:w="6623" w:type="dxa"/>
        <w:jc w:val="center"/>
        <w:tblLayout w:type="fixed"/>
        <w:tblCellMar>
          <w:left w:w="10" w:type="dxa"/>
          <w:right w:w="10" w:type="dxa"/>
        </w:tblCellMar>
        <w:tblLook w:val="04A0" w:firstRow="1" w:lastRow="0" w:firstColumn="1" w:lastColumn="0" w:noHBand="0" w:noVBand="1"/>
      </w:tblPr>
      <w:tblGrid>
        <w:gridCol w:w="1534"/>
        <w:gridCol w:w="1533"/>
        <w:gridCol w:w="1958"/>
        <w:gridCol w:w="1598"/>
      </w:tblGrid>
      <w:tr w:rsidR="00123BA8" w:rsidTr="006D6FCF">
        <w:trPr>
          <w:jc w:val="center"/>
        </w:trPr>
        <w:tc>
          <w:tcPr>
            <w:tcW w:w="1534"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vAlign w:val="center"/>
          </w:tcPr>
          <w:p w:rsidR="00123BA8" w:rsidRDefault="00123BA8" w:rsidP="006D6FCF">
            <w:pPr>
              <w:pStyle w:val="Tekstpodstawowy2"/>
              <w:spacing w:line="240" w:lineRule="auto"/>
              <w:jc w:val="center"/>
            </w:pPr>
            <w:r>
              <w:rPr>
                <w:rFonts w:ascii="Calibri" w:hAnsi="Calibri" w:cs="Arial"/>
                <w:sz w:val="26"/>
                <w:szCs w:val="26"/>
              </w:rPr>
              <w:t>Lokalizacja</w:t>
            </w:r>
          </w:p>
        </w:tc>
        <w:tc>
          <w:tcPr>
            <w:tcW w:w="1533"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vAlign w:val="center"/>
          </w:tcPr>
          <w:p w:rsidR="00123BA8" w:rsidRDefault="00123BA8" w:rsidP="006D6FCF">
            <w:pPr>
              <w:pStyle w:val="Tekstpodstawowy2"/>
              <w:spacing w:line="240" w:lineRule="auto"/>
              <w:jc w:val="center"/>
            </w:pPr>
            <w:r>
              <w:rPr>
                <w:rFonts w:ascii="Calibri" w:hAnsi="Calibri" w:cs="Arial"/>
                <w:sz w:val="26"/>
                <w:szCs w:val="26"/>
              </w:rPr>
              <w:t>Liczba</w:t>
            </w:r>
          </w:p>
        </w:tc>
        <w:tc>
          <w:tcPr>
            <w:tcW w:w="1958"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vAlign w:val="center"/>
          </w:tcPr>
          <w:p w:rsidR="00123BA8" w:rsidRDefault="00123BA8" w:rsidP="006D6FCF">
            <w:pPr>
              <w:jc w:val="center"/>
            </w:pPr>
            <w:r>
              <w:rPr>
                <w:rFonts w:ascii="Calibri" w:hAnsi="Calibri" w:cs="Calibri"/>
                <w:sz w:val="26"/>
                <w:szCs w:val="26"/>
              </w:rPr>
              <w:t>Zasoby eksploatacyjne [m</w:t>
            </w:r>
            <w:r>
              <w:rPr>
                <w:rFonts w:ascii="Calibri" w:hAnsi="Calibri" w:cs="Calibri"/>
                <w:sz w:val="26"/>
                <w:szCs w:val="26"/>
                <w:vertAlign w:val="superscript"/>
              </w:rPr>
              <w:t>3</w:t>
            </w:r>
            <w:r>
              <w:rPr>
                <w:rFonts w:ascii="Calibri" w:hAnsi="Calibri" w:cs="Calibri"/>
                <w:sz w:val="26"/>
                <w:szCs w:val="26"/>
              </w:rPr>
              <w:t>/godz. ]</w:t>
            </w:r>
          </w:p>
        </w:tc>
        <w:tc>
          <w:tcPr>
            <w:tcW w:w="1598"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vAlign w:val="center"/>
          </w:tcPr>
          <w:p w:rsidR="00123BA8" w:rsidRDefault="00123BA8" w:rsidP="006D6FCF">
            <w:pPr>
              <w:jc w:val="center"/>
            </w:pPr>
            <w:r>
              <w:rPr>
                <w:rFonts w:ascii="Calibri" w:hAnsi="Calibri" w:cs="Calibri"/>
                <w:sz w:val="26"/>
                <w:szCs w:val="26"/>
              </w:rPr>
              <w:t>Pobór wody [m</w:t>
            </w:r>
            <w:r>
              <w:rPr>
                <w:rFonts w:ascii="Calibri" w:hAnsi="Calibri" w:cs="Calibri"/>
                <w:sz w:val="26"/>
                <w:szCs w:val="26"/>
                <w:vertAlign w:val="superscript"/>
              </w:rPr>
              <w:t>3</w:t>
            </w:r>
            <w:r>
              <w:rPr>
                <w:rFonts w:ascii="Calibri" w:hAnsi="Calibri" w:cs="Calibri"/>
                <w:sz w:val="26"/>
                <w:szCs w:val="26"/>
              </w:rPr>
              <w:t>/dobę ]</w:t>
            </w:r>
          </w:p>
        </w:tc>
      </w:tr>
      <w:tr w:rsidR="00123BA8" w:rsidTr="006D6FCF">
        <w:trPr>
          <w:trHeight w:val="999"/>
          <w:jc w:val="center"/>
        </w:trPr>
        <w:tc>
          <w:tcPr>
            <w:tcW w:w="1534"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rsidR="00123BA8" w:rsidRDefault="00123BA8" w:rsidP="006D6FCF">
            <w:pPr>
              <w:pStyle w:val="Tekstpodstawowy2"/>
              <w:spacing w:line="240" w:lineRule="auto"/>
              <w:jc w:val="center"/>
            </w:pPr>
            <w:r>
              <w:rPr>
                <w:rFonts w:ascii="Calibri" w:hAnsi="Calibri" w:cs="Calibri"/>
                <w:sz w:val="26"/>
                <w:szCs w:val="26"/>
              </w:rPr>
              <w:t>Ujęcia wody podziemnej w Osięcinach</w:t>
            </w:r>
          </w:p>
        </w:tc>
        <w:tc>
          <w:tcPr>
            <w:tcW w:w="1533"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rsidR="00123BA8" w:rsidRDefault="00123BA8" w:rsidP="006D6FCF">
            <w:pPr>
              <w:pStyle w:val="Tekstpodstawowy2"/>
              <w:spacing w:line="240" w:lineRule="auto"/>
              <w:jc w:val="center"/>
              <w:rPr>
                <w:rFonts w:ascii="Calibri" w:hAnsi="Calibri" w:cs="Arial"/>
                <w:sz w:val="26"/>
                <w:szCs w:val="26"/>
              </w:rPr>
            </w:pPr>
          </w:p>
          <w:p w:rsidR="00123BA8" w:rsidRDefault="00123BA8" w:rsidP="006D6FCF">
            <w:pPr>
              <w:pStyle w:val="Tekstpodstawowy2"/>
              <w:spacing w:line="240" w:lineRule="auto"/>
              <w:jc w:val="center"/>
            </w:pPr>
            <w:r>
              <w:rPr>
                <w:rFonts w:ascii="Calibri" w:hAnsi="Calibri" w:cs="Arial"/>
                <w:sz w:val="26"/>
                <w:szCs w:val="26"/>
              </w:rPr>
              <w:t>1</w:t>
            </w:r>
          </w:p>
        </w:tc>
        <w:tc>
          <w:tcPr>
            <w:tcW w:w="1958"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rsidR="00123BA8" w:rsidRDefault="00123BA8" w:rsidP="006D6FCF">
            <w:pPr>
              <w:snapToGrid w:val="0"/>
              <w:ind w:left="708"/>
              <w:jc w:val="both"/>
              <w:rPr>
                <w:rFonts w:ascii="Calibri" w:hAnsi="Calibri" w:cs="Calibri"/>
                <w:sz w:val="26"/>
                <w:szCs w:val="26"/>
              </w:rPr>
            </w:pPr>
          </w:p>
          <w:p w:rsidR="00123BA8" w:rsidRDefault="00123BA8" w:rsidP="006D6FCF">
            <w:pPr>
              <w:snapToGrid w:val="0"/>
              <w:ind w:left="708"/>
              <w:jc w:val="both"/>
              <w:rPr>
                <w:rFonts w:ascii="Calibri" w:hAnsi="Calibri" w:cs="Calibri"/>
                <w:sz w:val="26"/>
                <w:szCs w:val="26"/>
              </w:rPr>
            </w:pPr>
            <w:r>
              <w:rPr>
                <w:rFonts w:ascii="Calibri" w:hAnsi="Calibri" w:cs="Calibri"/>
                <w:sz w:val="26"/>
                <w:szCs w:val="26"/>
              </w:rPr>
              <w:t>76</w:t>
            </w:r>
          </w:p>
        </w:tc>
        <w:tc>
          <w:tcPr>
            <w:tcW w:w="1598"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rsidR="00123BA8" w:rsidRDefault="00123BA8" w:rsidP="006D6FCF">
            <w:pPr>
              <w:snapToGrid w:val="0"/>
              <w:jc w:val="both"/>
              <w:rPr>
                <w:rFonts w:ascii="Calibri" w:hAnsi="Calibri" w:cs="Calibri"/>
                <w:sz w:val="26"/>
                <w:szCs w:val="26"/>
              </w:rPr>
            </w:pPr>
            <w:r>
              <w:rPr>
                <w:rFonts w:ascii="Calibri" w:hAnsi="Calibri" w:cs="Calibri"/>
                <w:sz w:val="26"/>
                <w:szCs w:val="26"/>
              </w:rPr>
              <w:t xml:space="preserve">    </w:t>
            </w:r>
          </w:p>
          <w:p w:rsidR="00123BA8" w:rsidRDefault="00123BA8" w:rsidP="006D6FCF">
            <w:pPr>
              <w:snapToGrid w:val="0"/>
              <w:jc w:val="both"/>
              <w:rPr>
                <w:rFonts w:ascii="Calibri" w:hAnsi="Calibri" w:cs="Calibri"/>
                <w:sz w:val="26"/>
                <w:szCs w:val="26"/>
              </w:rPr>
            </w:pPr>
          </w:p>
          <w:p w:rsidR="00123BA8" w:rsidRDefault="00123BA8" w:rsidP="006D6FCF">
            <w:pPr>
              <w:snapToGrid w:val="0"/>
              <w:jc w:val="both"/>
              <w:rPr>
                <w:rFonts w:ascii="Calibri" w:hAnsi="Calibri" w:cs="Calibri"/>
                <w:sz w:val="26"/>
                <w:szCs w:val="26"/>
              </w:rPr>
            </w:pPr>
            <w:r>
              <w:rPr>
                <w:rFonts w:ascii="Calibri" w:hAnsi="Calibri" w:cs="Calibri"/>
                <w:sz w:val="26"/>
                <w:szCs w:val="26"/>
              </w:rPr>
              <w:t xml:space="preserve">      1500</w:t>
            </w:r>
          </w:p>
        </w:tc>
      </w:tr>
      <w:tr w:rsidR="00123BA8" w:rsidTr="006D6FCF">
        <w:trPr>
          <w:trHeight w:val="1292"/>
          <w:jc w:val="center"/>
        </w:trPr>
        <w:tc>
          <w:tcPr>
            <w:tcW w:w="1534"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rsidR="00123BA8" w:rsidRDefault="00123BA8" w:rsidP="006D6FCF">
            <w:pPr>
              <w:pStyle w:val="Tekstpodstawowy2"/>
              <w:spacing w:line="240" w:lineRule="auto"/>
              <w:jc w:val="center"/>
            </w:pPr>
            <w:r>
              <w:rPr>
                <w:rFonts w:ascii="Calibri" w:hAnsi="Calibri" w:cs="Calibri"/>
                <w:sz w:val="26"/>
                <w:szCs w:val="26"/>
              </w:rPr>
              <w:t>Ujęcie wody podziemnej w Kościelnej Wsi</w:t>
            </w:r>
          </w:p>
        </w:tc>
        <w:tc>
          <w:tcPr>
            <w:tcW w:w="1533"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rsidR="00123BA8" w:rsidRDefault="00123BA8" w:rsidP="006D6FCF">
            <w:pPr>
              <w:pStyle w:val="Tekstpodstawowy2"/>
              <w:spacing w:line="240" w:lineRule="auto"/>
              <w:jc w:val="center"/>
              <w:rPr>
                <w:rFonts w:ascii="Calibri" w:hAnsi="Calibri" w:cs="Arial"/>
                <w:sz w:val="26"/>
                <w:szCs w:val="26"/>
              </w:rPr>
            </w:pPr>
          </w:p>
          <w:p w:rsidR="00123BA8" w:rsidRDefault="00123BA8" w:rsidP="006D6FCF">
            <w:pPr>
              <w:pStyle w:val="Tekstpodstawowy2"/>
              <w:spacing w:line="240" w:lineRule="auto"/>
              <w:jc w:val="center"/>
            </w:pPr>
            <w:r>
              <w:rPr>
                <w:rFonts w:ascii="Calibri" w:hAnsi="Calibri" w:cs="Arial"/>
                <w:sz w:val="26"/>
                <w:szCs w:val="26"/>
              </w:rPr>
              <w:t>1</w:t>
            </w:r>
          </w:p>
        </w:tc>
        <w:tc>
          <w:tcPr>
            <w:tcW w:w="1958"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rsidR="00123BA8" w:rsidRDefault="00123BA8" w:rsidP="006D6FCF">
            <w:pPr>
              <w:snapToGrid w:val="0"/>
              <w:ind w:left="708"/>
              <w:jc w:val="both"/>
              <w:rPr>
                <w:rFonts w:ascii="Calibri" w:hAnsi="Calibri" w:cs="Calibri"/>
                <w:sz w:val="26"/>
                <w:szCs w:val="26"/>
              </w:rPr>
            </w:pPr>
          </w:p>
          <w:p w:rsidR="00123BA8" w:rsidRDefault="00123BA8" w:rsidP="006D6FCF">
            <w:pPr>
              <w:snapToGrid w:val="0"/>
              <w:ind w:left="708"/>
              <w:jc w:val="both"/>
              <w:rPr>
                <w:rFonts w:ascii="Calibri" w:hAnsi="Calibri" w:cs="Calibri"/>
                <w:sz w:val="26"/>
                <w:szCs w:val="26"/>
              </w:rPr>
            </w:pPr>
            <w:r>
              <w:rPr>
                <w:rFonts w:ascii="Calibri" w:hAnsi="Calibri" w:cs="Calibri"/>
                <w:sz w:val="26"/>
                <w:szCs w:val="26"/>
              </w:rPr>
              <w:t>164</w:t>
            </w:r>
          </w:p>
        </w:tc>
        <w:tc>
          <w:tcPr>
            <w:tcW w:w="1598"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rsidR="00123BA8" w:rsidRDefault="00123BA8" w:rsidP="006D6FCF">
            <w:pPr>
              <w:snapToGrid w:val="0"/>
              <w:jc w:val="both"/>
              <w:rPr>
                <w:rFonts w:ascii="Calibri" w:hAnsi="Calibri" w:cs="Calibri"/>
                <w:sz w:val="26"/>
                <w:szCs w:val="26"/>
              </w:rPr>
            </w:pPr>
          </w:p>
          <w:p w:rsidR="00123BA8" w:rsidRDefault="00123BA8" w:rsidP="006D6FCF">
            <w:pPr>
              <w:snapToGrid w:val="0"/>
              <w:jc w:val="both"/>
              <w:rPr>
                <w:rFonts w:ascii="Calibri" w:hAnsi="Calibri" w:cs="Calibri"/>
                <w:sz w:val="26"/>
                <w:szCs w:val="26"/>
              </w:rPr>
            </w:pPr>
            <w:r>
              <w:rPr>
                <w:rFonts w:ascii="Calibri" w:hAnsi="Calibri" w:cs="Calibri"/>
                <w:sz w:val="26"/>
                <w:szCs w:val="26"/>
              </w:rPr>
              <w:t xml:space="preserve">      1000</w:t>
            </w:r>
          </w:p>
        </w:tc>
      </w:tr>
      <w:tr w:rsidR="00123BA8" w:rsidTr="006D6FCF">
        <w:trPr>
          <w:trHeight w:val="999"/>
          <w:jc w:val="center"/>
        </w:trPr>
        <w:tc>
          <w:tcPr>
            <w:tcW w:w="1534"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rsidR="00123BA8" w:rsidRDefault="00123BA8" w:rsidP="006D6FCF">
            <w:pPr>
              <w:pStyle w:val="Tekstpodstawowy2"/>
              <w:spacing w:line="240" w:lineRule="auto"/>
              <w:jc w:val="center"/>
            </w:pPr>
            <w:r>
              <w:rPr>
                <w:rFonts w:ascii="Calibri" w:hAnsi="Calibri" w:cs="Calibri"/>
                <w:sz w:val="26"/>
                <w:szCs w:val="26"/>
              </w:rPr>
              <w:t>Ujęcie wody podziemnej w Latkowie</w:t>
            </w:r>
          </w:p>
        </w:tc>
        <w:tc>
          <w:tcPr>
            <w:tcW w:w="1533"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rsidR="00123BA8" w:rsidRDefault="00123BA8" w:rsidP="006D6FCF">
            <w:pPr>
              <w:pStyle w:val="Tekstpodstawowy2"/>
              <w:spacing w:line="240" w:lineRule="auto"/>
              <w:jc w:val="center"/>
              <w:rPr>
                <w:rFonts w:ascii="Calibri" w:hAnsi="Calibri" w:cs="Arial"/>
                <w:sz w:val="26"/>
                <w:szCs w:val="26"/>
              </w:rPr>
            </w:pPr>
          </w:p>
          <w:p w:rsidR="00123BA8" w:rsidRDefault="00123BA8" w:rsidP="006D6FCF">
            <w:pPr>
              <w:pStyle w:val="Tekstpodstawowy2"/>
              <w:spacing w:line="240" w:lineRule="auto"/>
              <w:jc w:val="center"/>
            </w:pPr>
            <w:r>
              <w:rPr>
                <w:rFonts w:ascii="Calibri" w:hAnsi="Calibri" w:cs="Arial"/>
                <w:sz w:val="26"/>
                <w:szCs w:val="26"/>
              </w:rPr>
              <w:t>1</w:t>
            </w:r>
          </w:p>
        </w:tc>
        <w:tc>
          <w:tcPr>
            <w:tcW w:w="1958"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rsidR="00123BA8" w:rsidRDefault="00123BA8" w:rsidP="006D6FCF">
            <w:pPr>
              <w:snapToGrid w:val="0"/>
              <w:ind w:left="708"/>
              <w:jc w:val="both"/>
              <w:rPr>
                <w:rFonts w:ascii="Calibri" w:hAnsi="Calibri" w:cs="Calibri"/>
                <w:sz w:val="26"/>
                <w:szCs w:val="26"/>
              </w:rPr>
            </w:pPr>
          </w:p>
          <w:p w:rsidR="00123BA8" w:rsidRDefault="00123BA8" w:rsidP="006D6FCF">
            <w:pPr>
              <w:snapToGrid w:val="0"/>
              <w:ind w:left="708"/>
              <w:jc w:val="both"/>
              <w:rPr>
                <w:rFonts w:ascii="Calibri" w:hAnsi="Calibri" w:cs="Calibri"/>
                <w:sz w:val="26"/>
                <w:szCs w:val="26"/>
              </w:rPr>
            </w:pPr>
            <w:r>
              <w:rPr>
                <w:rFonts w:ascii="Calibri" w:hAnsi="Calibri" w:cs="Calibri"/>
                <w:sz w:val="26"/>
                <w:szCs w:val="26"/>
              </w:rPr>
              <w:t>53</w:t>
            </w:r>
          </w:p>
        </w:tc>
        <w:tc>
          <w:tcPr>
            <w:tcW w:w="1598"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rsidR="00123BA8" w:rsidRDefault="00123BA8" w:rsidP="006D6FCF">
            <w:pPr>
              <w:snapToGrid w:val="0"/>
              <w:jc w:val="both"/>
              <w:rPr>
                <w:rFonts w:ascii="Calibri" w:hAnsi="Calibri" w:cs="Calibri"/>
                <w:sz w:val="26"/>
                <w:szCs w:val="26"/>
              </w:rPr>
            </w:pPr>
          </w:p>
          <w:p w:rsidR="00123BA8" w:rsidRDefault="00123BA8" w:rsidP="006D6FCF">
            <w:pPr>
              <w:snapToGrid w:val="0"/>
              <w:jc w:val="both"/>
              <w:rPr>
                <w:rFonts w:ascii="Calibri" w:hAnsi="Calibri" w:cs="Calibri"/>
                <w:sz w:val="26"/>
                <w:szCs w:val="26"/>
              </w:rPr>
            </w:pPr>
            <w:r>
              <w:rPr>
                <w:rFonts w:ascii="Calibri" w:hAnsi="Calibri" w:cs="Calibri"/>
                <w:sz w:val="26"/>
                <w:szCs w:val="26"/>
              </w:rPr>
              <w:t xml:space="preserve">       300</w:t>
            </w:r>
          </w:p>
        </w:tc>
      </w:tr>
    </w:tbl>
    <w:p w:rsidR="00123BA8" w:rsidRDefault="00123BA8" w:rsidP="00123BA8">
      <w:pPr>
        <w:overflowPunct/>
        <w:spacing w:line="276" w:lineRule="auto"/>
        <w:ind w:firstLine="567"/>
        <w:jc w:val="both"/>
        <w:textAlignment w:val="auto"/>
      </w:pPr>
      <w:r>
        <w:rPr>
          <w:rFonts w:ascii="Calibri" w:hAnsi="Calibri" w:cs="Calibri"/>
          <w:sz w:val="16"/>
          <w:szCs w:val="22"/>
        </w:rPr>
        <w:t xml:space="preserve">                                 Źródło: Dane UG  </w:t>
      </w:r>
      <w:r>
        <w:rPr>
          <w:rFonts w:ascii="Calibri" w:hAnsi="Calibri" w:cs="Calibri"/>
          <w:sz w:val="18"/>
          <w:szCs w:val="18"/>
        </w:rPr>
        <w:t>Osięciny</w:t>
      </w:r>
    </w:p>
    <w:p w:rsidR="00123BA8" w:rsidRDefault="00123BA8" w:rsidP="00123BA8">
      <w:pPr>
        <w:spacing w:line="276" w:lineRule="auto"/>
        <w:jc w:val="both"/>
      </w:pPr>
      <w:r>
        <w:rPr>
          <w:rFonts w:ascii="Calibri" w:eastAsia="Calibri" w:hAnsi="Calibri"/>
          <w:sz w:val="26"/>
          <w:szCs w:val="26"/>
        </w:rPr>
        <w:t xml:space="preserve">Długość czynnej sieci kanalizacyjnej to 20,8 km a połączeń prowadzących do budynków mieszkalnych i zbiorowego jest 694. Ścieki odprowadzone w ciągu roku to 95 dam3 (w 2012r.). Miejscowością wyposażoną w zbiorową kanalizację sanitarną jest wieś Osięciny z mechaniczno-biologiczną oczyszczalnią ścieków typu “BIOBLOK MU 200A” o przepustowości 200 m3/d. Ponadto w Zakładzie Rolnym istnieje mechaniczno-biologiczna oczyszczalnia ścieków działająca na zasadzie złoża biologicznego o przepustowości 11,0 tys. m3/rok. </w:t>
      </w:r>
      <w:r>
        <w:rPr>
          <w:rFonts w:ascii="Calibri" w:hAnsi="Calibri"/>
          <w:sz w:val="26"/>
          <w:szCs w:val="26"/>
        </w:rPr>
        <w:t>Pozostałe posesje na obszarze gminy problem odprowadzania ścieków rozwiązały na własnych działkach wpuszczając w grunt lub gromadząc w zbiornikach bezodpływowych.</w:t>
      </w:r>
    </w:p>
    <w:p w:rsidR="00123BA8" w:rsidRDefault="00123BA8" w:rsidP="00123BA8">
      <w:pPr>
        <w:spacing w:line="276" w:lineRule="auto"/>
        <w:jc w:val="both"/>
        <w:rPr>
          <w:rFonts w:ascii="Calibri" w:hAnsi="Calibri"/>
          <w:sz w:val="26"/>
          <w:szCs w:val="26"/>
        </w:rPr>
      </w:pPr>
    </w:p>
    <w:p w:rsidR="00123BA8" w:rsidRDefault="00123BA8" w:rsidP="00123BA8">
      <w:pPr>
        <w:spacing w:line="276" w:lineRule="auto"/>
        <w:jc w:val="both"/>
        <w:rPr>
          <w:rFonts w:ascii="Calibri" w:hAnsi="Calibri"/>
          <w:sz w:val="26"/>
          <w:szCs w:val="26"/>
        </w:rPr>
      </w:pPr>
      <w:r>
        <w:rPr>
          <w:rFonts w:ascii="Calibri" w:hAnsi="Calibri"/>
          <w:sz w:val="26"/>
          <w:szCs w:val="26"/>
        </w:rPr>
        <w:t>Od 2011roku na terenie Gminy Osięciny zbudowano 1,8km sieci kanalizacji sanitarnej i 1,7km sieci kanalizacji wodociągowej.</w:t>
      </w:r>
    </w:p>
    <w:p w:rsidR="00123BA8" w:rsidRDefault="00123BA8" w:rsidP="00123BA8">
      <w:pPr>
        <w:spacing w:line="276" w:lineRule="auto"/>
        <w:jc w:val="both"/>
        <w:rPr>
          <w:rFonts w:ascii="Calibri" w:hAnsi="Calibri"/>
          <w:sz w:val="26"/>
          <w:szCs w:val="26"/>
        </w:rPr>
      </w:pPr>
    </w:p>
    <w:p w:rsidR="00123BA8" w:rsidRDefault="00123BA8" w:rsidP="00123BA8">
      <w:pPr>
        <w:pStyle w:val="Tekstpodstawowy2"/>
        <w:spacing w:after="0" w:line="276" w:lineRule="auto"/>
        <w:jc w:val="both"/>
        <w:rPr>
          <w:rFonts w:ascii="Calibri" w:hAnsi="Calibri"/>
          <w:sz w:val="26"/>
          <w:szCs w:val="26"/>
        </w:rPr>
      </w:pPr>
      <w:r>
        <w:rPr>
          <w:rFonts w:ascii="Calibri" w:hAnsi="Calibri"/>
          <w:sz w:val="26"/>
          <w:szCs w:val="26"/>
        </w:rPr>
        <w:t>Gminna oczyszczalnia ścieków w Osi</w:t>
      </w:r>
      <w:r w:rsidR="006D6FCF">
        <w:rPr>
          <w:rFonts w:ascii="Calibri" w:hAnsi="Calibri"/>
          <w:sz w:val="26"/>
          <w:szCs w:val="26"/>
        </w:rPr>
        <w:t>ę</w:t>
      </w:r>
      <w:r>
        <w:rPr>
          <w:rFonts w:ascii="Calibri" w:hAnsi="Calibri"/>
          <w:sz w:val="26"/>
          <w:szCs w:val="26"/>
        </w:rPr>
        <w:t>cinach zlokalizowana jest na południowy-wchód od centrum miejscowości, około 400 metrów od najbliższej zwartej zabudowy. Taka lokalizacja oczyszczalni gwarantuje brak negatywnego wpływu jej sąsiedztwa na okolicznych mieszkańców. Dokładna lokalizacja oczyszczalni przedstawiona jest poniżej.</w:t>
      </w:r>
    </w:p>
    <w:p w:rsidR="00123BA8" w:rsidRDefault="00123BA8" w:rsidP="00123BA8">
      <w:pPr>
        <w:jc w:val="both"/>
        <w:rPr>
          <w:rFonts w:ascii="Calibri" w:hAnsi="Calibri"/>
          <w:sz w:val="26"/>
          <w:szCs w:val="26"/>
        </w:rPr>
      </w:pPr>
    </w:p>
    <w:p w:rsidR="00123BA8" w:rsidRDefault="00123BA8" w:rsidP="00123BA8">
      <w:pPr>
        <w:jc w:val="both"/>
        <w:rPr>
          <w:rFonts w:ascii="Calibri" w:hAnsi="Calibri"/>
          <w:sz w:val="26"/>
          <w:szCs w:val="26"/>
        </w:rPr>
      </w:pPr>
    </w:p>
    <w:p w:rsidR="00123BA8" w:rsidRDefault="00123BA8" w:rsidP="00123BA8">
      <w:pPr>
        <w:jc w:val="both"/>
        <w:rPr>
          <w:rFonts w:ascii="Calibri" w:hAnsi="Calibri"/>
          <w:sz w:val="26"/>
          <w:szCs w:val="26"/>
        </w:rPr>
      </w:pPr>
    </w:p>
    <w:p w:rsidR="00123BA8" w:rsidRDefault="00123BA8" w:rsidP="00123BA8">
      <w:pPr>
        <w:jc w:val="both"/>
        <w:rPr>
          <w:rFonts w:ascii="Calibri" w:hAnsi="Calibri"/>
          <w:sz w:val="26"/>
          <w:szCs w:val="26"/>
        </w:rPr>
      </w:pPr>
    </w:p>
    <w:p w:rsidR="00123BA8" w:rsidRDefault="00123BA8" w:rsidP="00123BA8">
      <w:pPr>
        <w:jc w:val="both"/>
        <w:rPr>
          <w:rFonts w:ascii="Calibri" w:hAnsi="Calibri"/>
          <w:sz w:val="26"/>
          <w:szCs w:val="26"/>
        </w:rPr>
      </w:pPr>
    </w:p>
    <w:p w:rsidR="00123BA8" w:rsidRDefault="00123BA8" w:rsidP="00123BA8">
      <w:pPr>
        <w:jc w:val="both"/>
        <w:rPr>
          <w:rFonts w:ascii="Calibri" w:hAnsi="Calibri"/>
          <w:sz w:val="26"/>
          <w:szCs w:val="26"/>
        </w:rPr>
      </w:pPr>
    </w:p>
    <w:p w:rsidR="00123BA8" w:rsidRDefault="00123BA8" w:rsidP="00123BA8">
      <w:pPr>
        <w:jc w:val="both"/>
        <w:rPr>
          <w:rFonts w:ascii="Calibri" w:hAnsi="Calibri"/>
          <w:sz w:val="26"/>
          <w:szCs w:val="26"/>
        </w:rPr>
      </w:pPr>
      <w:r>
        <w:rPr>
          <w:rFonts w:ascii="Calibri" w:hAnsi="Calibri"/>
          <w:sz w:val="26"/>
          <w:szCs w:val="26"/>
        </w:rPr>
        <w:lastRenderedPageBreak/>
        <w:t>Lokalizacja oczyszczalni ścieków w m. Osięciny:</w:t>
      </w:r>
    </w:p>
    <w:p w:rsidR="00123BA8" w:rsidRDefault="00123BA8" w:rsidP="00123BA8">
      <w:pPr>
        <w:spacing w:line="276" w:lineRule="auto"/>
        <w:jc w:val="both"/>
      </w:pPr>
      <w:r>
        <w:rPr>
          <w:rFonts w:ascii="Calibri" w:hAnsi="Calibri"/>
          <w:noProof/>
          <w:sz w:val="26"/>
          <w:szCs w:val="26"/>
        </w:rPr>
        <w:drawing>
          <wp:inline distT="0" distB="0" distL="0" distR="0">
            <wp:extent cx="3979669" cy="3453231"/>
            <wp:effectExtent l="0" t="0" r="0" b="0"/>
            <wp:docPr id="14" name="Obraz 8" descr="2013-10-11_131238.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cstate="print"/>
                    <a:stretch>
                      <a:fillRect/>
                    </a:stretch>
                  </pic:blipFill>
                  <pic:spPr>
                    <a:xfrm>
                      <a:off x="0" y="0"/>
                      <a:ext cx="3979669" cy="3453231"/>
                    </a:xfrm>
                    <a:prstGeom prst="rect">
                      <a:avLst/>
                    </a:prstGeom>
                    <a:noFill/>
                    <a:ln>
                      <a:noFill/>
                      <a:prstDash/>
                    </a:ln>
                  </pic:spPr>
                </pic:pic>
              </a:graphicData>
            </a:graphic>
          </wp:inline>
        </w:drawing>
      </w:r>
    </w:p>
    <w:p w:rsidR="00123BA8" w:rsidRDefault="00123BA8" w:rsidP="00123BA8">
      <w:pPr>
        <w:spacing w:line="276" w:lineRule="auto"/>
        <w:jc w:val="both"/>
        <w:rPr>
          <w:rFonts w:ascii="Calibri" w:hAnsi="Calibri"/>
          <w:sz w:val="26"/>
          <w:szCs w:val="26"/>
        </w:rPr>
      </w:pPr>
    </w:p>
    <w:p w:rsidR="00123BA8" w:rsidRDefault="00123BA8" w:rsidP="00123BA8">
      <w:pPr>
        <w:pBdr>
          <w:top w:val="single" w:sz="4" w:space="1" w:color="auto"/>
          <w:left w:val="single" w:sz="4" w:space="4" w:color="auto"/>
          <w:bottom w:val="single" w:sz="4" w:space="1" w:color="auto"/>
          <w:right w:val="single" w:sz="4" w:space="4" w:color="auto"/>
        </w:pBdr>
        <w:spacing w:line="276" w:lineRule="auto"/>
        <w:jc w:val="both"/>
        <w:rPr>
          <w:rFonts w:ascii="Calibri" w:hAnsi="Calibri"/>
          <w:color w:val="00B050"/>
          <w:sz w:val="26"/>
          <w:szCs w:val="26"/>
        </w:rPr>
      </w:pPr>
      <w:r w:rsidRPr="00C20AF1">
        <w:rPr>
          <w:rFonts w:ascii="Calibri" w:hAnsi="Calibri"/>
          <w:color w:val="00B050"/>
          <w:sz w:val="26"/>
          <w:szCs w:val="26"/>
        </w:rPr>
        <w:tab/>
        <w:t xml:space="preserve">Na obszarze Gminy Osięciny znajduje się także 508 szt. Przydomowych oczyszczalni ścieków. Gmina Osięciny wspiera budowę tych obiektów, szczególnie w miejscach, gdzie poprowadzenie sieci kanalizacyjnej nieopłacalne. W 2010r. Rada Gminy Osięciny przyjęła uchwałę o zasadach budowy i finansowania przydomowych oczyszczalni ścieków (Uchwała nr. XXXIII/225/2010). </w:t>
      </w:r>
    </w:p>
    <w:p w:rsidR="00123BA8" w:rsidRPr="00C20AF1" w:rsidRDefault="00123BA8" w:rsidP="00123BA8">
      <w:pPr>
        <w:pBdr>
          <w:top w:val="single" w:sz="4" w:space="1" w:color="auto"/>
          <w:left w:val="single" w:sz="4" w:space="4" w:color="auto"/>
          <w:bottom w:val="single" w:sz="4" w:space="1" w:color="auto"/>
          <w:right w:val="single" w:sz="4" w:space="4" w:color="auto"/>
        </w:pBdr>
        <w:spacing w:line="276" w:lineRule="auto"/>
        <w:jc w:val="both"/>
        <w:rPr>
          <w:rFonts w:ascii="Calibri" w:hAnsi="Calibri"/>
          <w:color w:val="00B050"/>
          <w:sz w:val="26"/>
          <w:szCs w:val="26"/>
        </w:rPr>
      </w:pPr>
      <w:r>
        <w:rPr>
          <w:rFonts w:ascii="Calibri" w:hAnsi="Calibri"/>
          <w:color w:val="00B050"/>
          <w:sz w:val="26"/>
          <w:szCs w:val="26"/>
        </w:rPr>
        <w:t>Gmina stara się także kontrolować właściwe opróżnianie oraz eksploatację zbiorników bezodpływowych w przydomowych oczyszczalniach ścieków.</w:t>
      </w:r>
    </w:p>
    <w:p w:rsidR="00123BA8" w:rsidRDefault="00123BA8" w:rsidP="00123BA8">
      <w:pPr>
        <w:spacing w:line="276" w:lineRule="auto"/>
        <w:jc w:val="both"/>
        <w:rPr>
          <w:rFonts w:ascii="Calibri" w:hAnsi="Calibri"/>
          <w:sz w:val="26"/>
          <w:szCs w:val="26"/>
        </w:rPr>
      </w:pPr>
    </w:p>
    <w:p w:rsidR="00123BA8" w:rsidRPr="00F66067" w:rsidRDefault="00123BA8" w:rsidP="00123BA8">
      <w:pPr>
        <w:pBdr>
          <w:top w:val="single" w:sz="4" w:space="1" w:color="auto"/>
          <w:left w:val="single" w:sz="4" w:space="4" w:color="auto"/>
          <w:bottom w:val="single" w:sz="4" w:space="1" w:color="auto"/>
          <w:right w:val="single" w:sz="4" w:space="4" w:color="auto"/>
        </w:pBdr>
        <w:spacing w:line="276" w:lineRule="auto"/>
        <w:jc w:val="both"/>
        <w:rPr>
          <w:rFonts w:ascii="Calibri" w:hAnsi="Calibri"/>
          <w:color w:val="00B050"/>
          <w:sz w:val="26"/>
          <w:szCs w:val="26"/>
        </w:rPr>
      </w:pPr>
      <w:r w:rsidRPr="00F66067">
        <w:rPr>
          <w:rFonts w:ascii="Calibri" w:hAnsi="Calibri"/>
          <w:color w:val="00B050"/>
          <w:sz w:val="26"/>
          <w:szCs w:val="26"/>
        </w:rPr>
        <w:t>Postuluje się, by w okresie obowiązywania Programu przeprowadzona/uaktualniona została inwentaryzacja bezodpływowych zbiorników na ścieki oraz na bieżąco monitorowane przydomowe oczyszczalnie ścieków.  W zakresie infrastruktury – np. azbestowych rur wodociągowych – stosowne zapisy umieszczono w gminnym Programie Usuwania Azbestu.</w:t>
      </w:r>
    </w:p>
    <w:p w:rsidR="00123BA8" w:rsidRDefault="00123BA8" w:rsidP="00123BA8">
      <w:pPr>
        <w:spacing w:line="276" w:lineRule="auto"/>
        <w:jc w:val="both"/>
        <w:rPr>
          <w:rFonts w:ascii="Calibri" w:hAnsi="Calibri"/>
          <w:sz w:val="26"/>
          <w:szCs w:val="26"/>
        </w:rPr>
      </w:pPr>
    </w:p>
    <w:p w:rsidR="00123BA8" w:rsidRDefault="00123BA8" w:rsidP="00CA0DFC">
      <w:pPr>
        <w:pStyle w:val="Akapitzlist"/>
        <w:numPr>
          <w:ilvl w:val="1"/>
          <w:numId w:val="60"/>
        </w:numPr>
        <w:suppressAutoHyphens/>
        <w:adjustRightInd/>
        <w:spacing w:after="200" w:line="360" w:lineRule="auto"/>
        <w:contextualSpacing w:val="0"/>
        <w:jc w:val="both"/>
        <w:rPr>
          <w:rFonts w:ascii="Calibri" w:hAnsi="Calibri"/>
          <w:sz w:val="26"/>
          <w:szCs w:val="26"/>
        </w:rPr>
      </w:pPr>
      <w:r>
        <w:rPr>
          <w:rFonts w:ascii="Calibri" w:hAnsi="Calibri"/>
          <w:sz w:val="26"/>
          <w:szCs w:val="26"/>
        </w:rPr>
        <w:t>Gospodarka odpadami</w:t>
      </w:r>
    </w:p>
    <w:p w:rsidR="00123BA8" w:rsidRDefault="00123BA8" w:rsidP="00123BA8">
      <w:pPr>
        <w:spacing w:line="276" w:lineRule="auto"/>
        <w:ind w:firstLine="567"/>
        <w:jc w:val="both"/>
      </w:pPr>
      <w:r>
        <w:rPr>
          <w:rFonts w:ascii="Calibri" w:hAnsi="Calibri"/>
          <w:sz w:val="26"/>
          <w:szCs w:val="26"/>
          <w:shd w:val="clear" w:color="auto" w:fill="FFFFFF"/>
        </w:rPr>
        <w:t xml:space="preserve">Zgodnie ze znowelizowaną ustawą z dnia 13 września 1996 roku o utrzymaniu czystości i porządku w gminach </w:t>
      </w:r>
      <w:r w:rsidR="00233F93" w:rsidRPr="00233F93">
        <w:rPr>
          <w:rFonts w:ascii="Calibri" w:hAnsi="Calibri"/>
          <w:sz w:val="26"/>
          <w:szCs w:val="26"/>
          <w:shd w:val="clear" w:color="auto" w:fill="FFFFFF"/>
        </w:rPr>
        <w:t>(</w:t>
      </w:r>
      <w:r w:rsidRPr="00233F93">
        <w:rPr>
          <w:rFonts w:ascii="Calibri" w:hAnsi="Calibri"/>
          <w:sz w:val="26"/>
          <w:szCs w:val="26"/>
          <w:shd w:val="clear" w:color="auto" w:fill="FFFFFF"/>
        </w:rPr>
        <w:t>Dz.</w:t>
      </w:r>
      <w:r w:rsidR="00233F93" w:rsidRPr="00233F93">
        <w:rPr>
          <w:rFonts w:ascii="Calibri" w:hAnsi="Calibri"/>
          <w:sz w:val="26"/>
          <w:szCs w:val="26"/>
          <w:shd w:val="clear" w:color="auto" w:fill="FFFFFF"/>
        </w:rPr>
        <w:t xml:space="preserve"> </w:t>
      </w:r>
      <w:r w:rsidRPr="00233F93">
        <w:rPr>
          <w:rFonts w:ascii="Calibri" w:hAnsi="Calibri"/>
          <w:sz w:val="26"/>
          <w:szCs w:val="26"/>
          <w:shd w:val="clear" w:color="auto" w:fill="FFFFFF"/>
        </w:rPr>
        <w:t>U. z 201</w:t>
      </w:r>
      <w:r w:rsidR="00233F93" w:rsidRPr="00233F93">
        <w:rPr>
          <w:rFonts w:ascii="Calibri" w:hAnsi="Calibri"/>
          <w:sz w:val="26"/>
          <w:szCs w:val="26"/>
          <w:shd w:val="clear" w:color="auto" w:fill="FFFFFF"/>
        </w:rPr>
        <w:t>3r.</w:t>
      </w:r>
      <w:r w:rsidRPr="00233F93">
        <w:rPr>
          <w:rFonts w:ascii="Calibri" w:hAnsi="Calibri"/>
          <w:sz w:val="26"/>
          <w:szCs w:val="26"/>
          <w:shd w:val="clear" w:color="auto" w:fill="FFFFFF"/>
        </w:rPr>
        <w:t xml:space="preserve">, poz. </w:t>
      </w:r>
      <w:r w:rsidR="00233F93" w:rsidRPr="00233F93">
        <w:rPr>
          <w:rFonts w:ascii="Calibri" w:hAnsi="Calibri"/>
          <w:sz w:val="26"/>
          <w:szCs w:val="26"/>
          <w:shd w:val="clear" w:color="auto" w:fill="FFFFFF"/>
        </w:rPr>
        <w:t>1399</w:t>
      </w:r>
      <w:r w:rsidRPr="00233F93">
        <w:rPr>
          <w:rFonts w:ascii="Calibri" w:hAnsi="Calibri"/>
          <w:sz w:val="26"/>
          <w:szCs w:val="26"/>
          <w:shd w:val="clear" w:color="auto" w:fill="FFFFFF"/>
        </w:rPr>
        <w:t>) uległ zmianie dotychczasowy system gospodarowania odpadami komunalnymi.</w:t>
      </w:r>
      <w:r w:rsidRPr="00233F93">
        <w:rPr>
          <w:rStyle w:val="apple-converted-space"/>
          <w:rFonts w:ascii="Calibri" w:hAnsi="Calibri"/>
          <w:sz w:val="26"/>
          <w:szCs w:val="26"/>
          <w:shd w:val="clear" w:color="auto" w:fill="FFFFFF"/>
        </w:rPr>
        <w:t> </w:t>
      </w:r>
      <w:r w:rsidRPr="00233F93">
        <w:rPr>
          <w:rFonts w:ascii="Calibri" w:hAnsi="Calibri"/>
          <w:sz w:val="26"/>
          <w:szCs w:val="26"/>
          <w:shd w:val="clear" w:color="auto" w:fill="FFFFFF"/>
        </w:rPr>
        <w:t>Znowelizowana</w:t>
      </w:r>
      <w:r>
        <w:rPr>
          <w:rFonts w:ascii="Calibri" w:hAnsi="Calibri"/>
          <w:sz w:val="26"/>
          <w:szCs w:val="26"/>
          <w:shd w:val="clear" w:color="auto" w:fill="FFFFFF"/>
        </w:rPr>
        <w:t xml:space="preserve"> ustawa winna spowodować ograniczenie składowania zmieszanych odpadów komunalnych i odpadów ulegających biodegradacji na składowiskach, zwiększyć odzysk i recykling odpadów opakowaniowych, zmniejszyć ilość dzikich wysypisk, a ponadto poprawić stan środowiska na skutek eliminowania przypadków palenia śmieci w domowych kotłowniach.</w:t>
      </w:r>
    </w:p>
    <w:p w:rsidR="00123BA8" w:rsidRDefault="00123BA8" w:rsidP="00123BA8">
      <w:pPr>
        <w:spacing w:line="276" w:lineRule="auto"/>
        <w:ind w:firstLine="567"/>
        <w:jc w:val="both"/>
      </w:pPr>
      <w:r>
        <w:rPr>
          <w:rFonts w:ascii="Calibri" w:hAnsi="Calibri"/>
          <w:sz w:val="26"/>
          <w:szCs w:val="26"/>
          <w:shd w:val="clear" w:color="auto" w:fill="FFFFFF"/>
        </w:rPr>
        <w:t xml:space="preserve">Z dniem 1 lipca 2013 roku obowiązki w zakresie utrzymania czystości i porządku przejęła  Gmina. Właściciele nieruchomości nie będą już samodzielnie podpisywać umów z </w:t>
      </w:r>
      <w:r>
        <w:rPr>
          <w:rFonts w:ascii="Calibri" w:hAnsi="Calibri"/>
          <w:sz w:val="26"/>
          <w:szCs w:val="26"/>
          <w:shd w:val="clear" w:color="auto" w:fill="FFFFFF"/>
        </w:rPr>
        <w:lastRenderedPageBreak/>
        <w:t>przedsiębiorcami, na odbiór odpadów komunalnych.</w:t>
      </w:r>
      <w:r>
        <w:rPr>
          <w:rStyle w:val="apple-converted-space"/>
          <w:rFonts w:ascii="Calibri" w:hAnsi="Calibri"/>
          <w:sz w:val="26"/>
          <w:szCs w:val="26"/>
          <w:shd w:val="clear" w:color="auto" w:fill="FFFFFF"/>
        </w:rPr>
        <w:t> </w:t>
      </w:r>
      <w:r>
        <w:rPr>
          <w:rFonts w:ascii="Calibri" w:hAnsi="Calibri"/>
          <w:sz w:val="26"/>
          <w:szCs w:val="26"/>
          <w:shd w:val="clear" w:color="auto" w:fill="FFFFFF"/>
        </w:rPr>
        <w:t>Również z tym dniem powstał obowiązek odprowadzania na rzecz Gminy zadeklarowanej opłaty od właścicieli nieruchomości zamieszkałych za wywóz odpadów z gospodarstwa domowego. Opłata za odpady w przypadku prowadzenia selekcji będzie niższa, dlatego też zachęca się mieszkańców do sukcesywnego wprowadzania na swoim podwórku tej metody zbierania odpadów.</w:t>
      </w:r>
      <w:r>
        <w:rPr>
          <w:rFonts w:ascii="Calibri" w:hAnsi="Calibri"/>
          <w:sz w:val="26"/>
          <w:szCs w:val="26"/>
        </w:rPr>
        <w:t xml:space="preserve"> </w:t>
      </w:r>
      <w:r>
        <w:rPr>
          <w:rFonts w:ascii="Calibri" w:hAnsi="Calibri"/>
          <w:sz w:val="26"/>
          <w:szCs w:val="26"/>
          <w:shd w:val="clear" w:color="auto" w:fill="FFFFFF"/>
        </w:rPr>
        <w:t>Opłata przeznaczona będzie na pokrycie kosztów funkcjonowania systemu, na które składają się: koszty odbierania, transportu, zbierania, odzysku i unieszkodliwiania odpadów, koszty tworzenia i utrzymania punktu selektywnego zbierania odpadów, koszty obsługi administracyjnej .</w:t>
      </w:r>
      <w:r>
        <w:rPr>
          <w:rFonts w:ascii="Calibri" w:hAnsi="Calibri"/>
          <w:sz w:val="26"/>
          <w:szCs w:val="26"/>
        </w:rPr>
        <w:t xml:space="preserve"> </w:t>
      </w:r>
      <w:r>
        <w:rPr>
          <w:rFonts w:ascii="Calibri" w:hAnsi="Calibri"/>
          <w:sz w:val="26"/>
          <w:szCs w:val="26"/>
          <w:shd w:val="clear" w:color="auto" w:fill="FFFFFF"/>
        </w:rPr>
        <w:t>Na terenie Gminy przewiduje się system selektywnej zbiórki odpadów:</w:t>
      </w:r>
      <w:r>
        <w:rPr>
          <w:rStyle w:val="apple-converted-space"/>
          <w:rFonts w:ascii="Calibri" w:hAnsi="Calibri"/>
          <w:sz w:val="26"/>
          <w:szCs w:val="26"/>
          <w:shd w:val="clear" w:color="auto" w:fill="FFFFFF"/>
        </w:rPr>
        <w:t> </w:t>
      </w:r>
    </w:p>
    <w:p w:rsidR="00123BA8" w:rsidRDefault="00123BA8" w:rsidP="00CA0DFC">
      <w:pPr>
        <w:pStyle w:val="Akapitzlist"/>
        <w:numPr>
          <w:ilvl w:val="0"/>
          <w:numId w:val="61"/>
        </w:numPr>
        <w:suppressAutoHyphens/>
        <w:adjustRightInd/>
        <w:spacing w:after="200" w:line="276" w:lineRule="auto"/>
        <w:contextualSpacing w:val="0"/>
        <w:jc w:val="both"/>
      </w:pPr>
      <w:r>
        <w:rPr>
          <w:rFonts w:ascii="Calibri" w:hAnsi="Calibri" w:cs="Verdana"/>
          <w:sz w:val="26"/>
          <w:szCs w:val="26"/>
          <w:shd w:val="clear" w:color="auto" w:fill="FFFFFF"/>
        </w:rPr>
        <w:t>w zabudowie jednorodzinnej - „u źródła' tj. na posesji, przy wykorzy</w:t>
      </w:r>
      <w:r>
        <w:rPr>
          <w:rFonts w:ascii="Calibri" w:hAnsi="Calibri"/>
          <w:sz w:val="26"/>
          <w:szCs w:val="26"/>
          <w:shd w:val="clear" w:color="auto" w:fill="FFFFFF"/>
        </w:rPr>
        <w:t>staniu worków lub pojemników, w które zaopatrzyć się musi we własnym zakresie każdy właściciel nieruchomości (koszt pojemników i worków nie jest uwzględniony w określonej opłacie za gospodarowanie odpadami),</w:t>
      </w:r>
    </w:p>
    <w:p w:rsidR="00123BA8" w:rsidRDefault="00123BA8" w:rsidP="00CA0DFC">
      <w:pPr>
        <w:pStyle w:val="Akapitzlist"/>
        <w:numPr>
          <w:ilvl w:val="0"/>
          <w:numId w:val="61"/>
        </w:numPr>
        <w:suppressAutoHyphens/>
        <w:adjustRightInd/>
        <w:spacing w:after="200" w:line="276" w:lineRule="auto"/>
        <w:contextualSpacing w:val="0"/>
        <w:jc w:val="both"/>
      </w:pPr>
      <w:r>
        <w:rPr>
          <w:rFonts w:ascii="Calibri" w:hAnsi="Calibri" w:cs="Verdana"/>
          <w:sz w:val="26"/>
          <w:szCs w:val="26"/>
          <w:shd w:val="clear" w:color="auto" w:fill="FFFFFF"/>
        </w:rPr>
        <w:t xml:space="preserve">w zabudowie wielorodzinnej – odpady odbierane </w:t>
      </w:r>
      <w:r>
        <w:rPr>
          <w:rFonts w:ascii="Calibri" w:hAnsi="Calibri"/>
          <w:sz w:val="26"/>
          <w:szCs w:val="26"/>
          <w:shd w:val="clear" w:color="auto" w:fill="FFFFFF"/>
        </w:rPr>
        <w:t>będą przez przedsiębiorcę z zabezpieczonych pomieszczeń lub pojemników zlokalizowanych w bezpośrednim sąsiedztwie budynków. Właściciel nieruchomości wielorodzinnej (wspólnota mieszkaniowa) we własnym zakresie ustali sposób zbierania odpadów przez poszczególne gospodarstwa domowe, w worki lub wspólne pojemniki.</w:t>
      </w:r>
      <w:r>
        <w:rPr>
          <w:rStyle w:val="apple-converted-space"/>
          <w:rFonts w:ascii="Calibri" w:hAnsi="Calibri"/>
          <w:sz w:val="26"/>
          <w:szCs w:val="26"/>
          <w:shd w:val="clear" w:color="auto" w:fill="FFFFFF"/>
        </w:rPr>
        <w:t> </w:t>
      </w:r>
    </w:p>
    <w:p w:rsidR="00123BA8" w:rsidRDefault="00123BA8" w:rsidP="00123BA8">
      <w:pPr>
        <w:pStyle w:val="Akapitzlist"/>
        <w:spacing w:line="276" w:lineRule="auto"/>
        <w:ind w:left="0" w:firstLine="567"/>
        <w:jc w:val="both"/>
      </w:pPr>
      <w:r>
        <w:rPr>
          <w:rFonts w:ascii="Calibri" w:hAnsi="Calibri"/>
          <w:sz w:val="26"/>
          <w:szCs w:val="26"/>
          <w:shd w:val="clear" w:color="auto" w:fill="FFFFFF"/>
        </w:rPr>
        <w:t>Gmina obowiązana jest do stworzenia warunków niezbędnych do wykonania przez właścicieli nieruchomości obowiązków w zakresie segregacji odpadów. Dlatego też utworz</w:t>
      </w:r>
      <w:r w:rsidR="006D6FCF">
        <w:rPr>
          <w:rFonts w:ascii="Calibri" w:hAnsi="Calibri"/>
          <w:sz w:val="26"/>
          <w:szCs w:val="26"/>
          <w:shd w:val="clear" w:color="auto" w:fill="FFFFFF"/>
        </w:rPr>
        <w:t>ono</w:t>
      </w:r>
      <w:r>
        <w:rPr>
          <w:rFonts w:ascii="Calibri" w:hAnsi="Calibri"/>
          <w:sz w:val="26"/>
          <w:szCs w:val="26"/>
          <w:shd w:val="clear" w:color="auto" w:fill="FFFFFF"/>
        </w:rPr>
        <w:t xml:space="preserve"> na terenie Gminy </w:t>
      </w:r>
      <w:r w:rsidR="006D6FCF">
        <w:rPr>
          <w:rFonts w:ascii="Calibri" w:hAnsi="Calibri"/>
          <w:sz w:val="26"/>
          <w:szCs w:val="26"/>
          <w:shd w:val="clear" w:color="auto" w:fill="FFFFFF"/>
        </w:rPr>
        <w:t>jed</w:t>
      </w:r>
      <w:r>
        <w:rPr>
          <w:rFonts w:ascii="Calibri" w:hAnsi="Calibri"/>
          <w:sz w:val="26"/>
          <w:szCs w:val="26"/>
          <w:shd w:val="clear" w:color="auto" w:fill="FFFFFF"/>
        </w:rPr>
        <w:t>e</w:t>
      </w:r>
      <w:r w:rsidR="006D6FCF">
        <w:rPr>
          <w:rFonts w:ascii="Calibri" w:hAnsi="Calibri"/>
          <w:sz w:val="26"/>
          <w:szCs w:val="26"/>
          <w:shd w:val="clear" w:color="auto" w:fill="FFFFFF"/>
        </w:rPr>
        <w:t>n</w:t>
      </w:r>
      <w:r>
        <w:rPr>
          <w:rFonts w:ascii="Calibri" w:hAnsi="Calibri"/>
          <w:sz w:val="26"/>
          <w:szCs w:val="26"/>
          <w:shd w:val="clear" w:color="auto" w:fill="FFFFFF"/>
        </w:rPr>
        <w:t xml:space="preserve"> Gminn</w:t>
      </w:r>
      <w:r w:rsidR="006D6FCF">
        <w:rPr>
          <w:rFonts w:ascii="Calibri" w:hAnsi="Calibri"/>
          <w:sz w:val="26"/>
          <w:szCs w:val="26"/>
          <w:shd w:val="clear" w:color="auto" w:fill="FFFFFF"/>
        </w:rPr>
        <w:t>y</w:t>
      </w:r>
      <w:r>
        <w:rPr>
          <w:rFonts w:ascii="Calibri" w:hAnsi="Calibri"/>
          <w:sz w:val="26"/>
          <w:szCs w:val="26"/>
          <w:shd w:val="clear" w:color="auto" w:fill="FFFFFF"/>
        </w:rPr>
        <w:t xml:space="preserve"> Punktu Zbiórki Odpadów Selektywnych.</w:t>
      </w:r>
      <w:r w:rsidR="006F0145">
        <w:rPr>
          <w:rFonts w:ascii="Calibri" w:hAnsi="Calibri"/>
          <w:sz w:val="26"/>
          <w:szCs w:val="26"/>
          <w:shd w:val="clear" w:color="auto" w:fill="FFFFFF"/>
        </w:rPr>
        <w:t xml:space="preserve"> </w:t>
      </w:r>
      <w:r>
        <w:rPr>
          <w:rFonts w:ascii="Calibri" w:hAnsi="Calibri"/>
          <w:sz w:val="26"/>
          <w:szCs w:val="26"/>
          <w:shd w:val="clear" w:color="auto" w:fill="FFFFFF"/>
        </w:rPr>
        <w:t>Planowane jest odbieranie odpadów komunalnych zmieszanych co najmniej dwa razy w miesiącu, a zebranych selektywnie co najmniej raz na miesiąc.</w:t>
      </w:r>
      <w:r>
        <w:rPr>
          <w:rFonts w:ascii="Calibri" w:hAnsi="Calibri"/>
          <w:sz w:val="26"/>
          <w:szCs w:val="26"/>
        </w:rPr>
        <w:t xml:space="preserve"> </w:t>
      </w:r>
      <w:r>
        <w:rPr>
          <w:rFonts w:ascii="Calibri" w:hAnsi="Calibri"/>
          <w:sz w:val="26"/>
          <w:szCs w:val="26"/>
          <w:shd w:val="clear" w:color="auto" w:fill="FFFFFF"/>
        </w:rPr>
        <w:t xml:space="preserve">Rada Gminy Osięciny zdecydowała, że Gmina </w:t>
      </w:r>
      <w:r w:rsidR="006F0145">
        <w:rPr>
          <w:rFonts w:ascii="Calibri" w:hAnsi="Calibri"/>
          <w:sz w:val="26"/>
          <w:szCs w:val="26"/>
          <w:shd w:val="clear" w:color="auto" w:fill="FFFFFF"/>
        </w:rPr>
        <w:t xml:space="preserve">nie </w:t>
      </w:r>
      <w:r>
        <w:rPr>
          <w:rFonts w:ascii="Calibri" w:hAnsi="Calibri"/>
          <w:sz w:val="26"/>
          <w:szCs w:val="26"/>
          <w:shd w:val="clear" w:color="auto" w:fill="FFFFFF"/>
        </w:rPr>
        <w:t>przejmie obowiązk</w:t>
      </w:r>
      <w:r w:rsidR="006F0145">
        <w:rPr>
          <w:rFonts w:ascii="Calibri" w:hAnsi="Calibri"/>
          <w:sz w:val="26"/>
          <w:szCs w:val="26"/>
          <w:shd w:val="clear" w:color="auto" w:fill="FFFFFF"/>
        </w:rPr>
        <w:t>u</w:t>
      </w:r>
      <w:r>
        <w:rPr>
          <w:rFonts w:ascii="Calibri" w:hAnsi="Calibri"/>
          <w:sz w:val="26"/>
          <w:szCs w:val="26"/>
          <w:shd w:val="clear" w:color="auto" w:fill="FFFFFF"/>
        </w:rPr>
        <w:t xml:space="preserve"> wywozu odpadów z nieruchomości, na których nie zamieszkują mieszkańcy</w:t>
      </w:r>
      <w:r w:rsidR="006F0145">
        <w:rPr>
          <w:rFonts w:ascii="Calibri" w:hAnsi="Calibri"/>
          <w:sz w:val="26"/>
          <w:szCs w:val="26"/>
          <w:shd w:val="clear" w:color="auto" w:fill="FFFFFF"/>
        </w:rPr>
        <w:t>,</w:t>
      </w:r>
      <w:r>
        <w:rPr>
          <w:rFonts w:ascii="Calibri" w:hAnsi="Calibri"/>
          <w:sz w:val="26"/>
          <w:szCs w:val="26"/>
          <w:shd w:val="clear" w:color="auto" w:fill="FFFFFF"/>
        </w:rPr>
        <w:t xml:space="preserve"> a powstają odpady komunalne (firmy, instytucje, prowadzący działalność gospodarczą, właściciele działek letniskowych, itp.), które zobowiązane będą do </w:t>
      </w:r>
      <w:r w:rsidR="006F0145">
        <w:rPr>
          <w:rFonts w:ascii="Calibri" w:hAnsi="Calibri"/>
          <w:sz w:val="26"/>
          <w:szCs w:val="26"/>
          <w:shd w:val="clear" w:color="auto" w:fill="FFFFFF"/>
        </w:rPr>
        <w:t>indywidualnego podpisywania umów z firmami posiadającymi uprawnienia w tym zakresie</w:t>
      </w:r>
      <w:r>
        <w:rPr>
          <w:rFonts w:ascii="Calibri" w:hAnsi="Calibri"/>
          <w:sz w:val="26"/>
          <w:szCs w:val="26"/>
          <w:shd w:val="clear" w:color="auto" w:fill="FFFFFF"/>
        </w:rPr>
        <w:t>.</w:t>
      </w:r>
    </w:p>
    <w:p w:rsidR="00123BA8" w:rsidRDefault="00123BA8" w:rsidP="00123BA8">
      <w:pPr>
        <w:pStyle w:val="Akapitzlist"/>
        <w:spacing w:line="276" w:lineRule="auto"/>
        <w:ind w:left="0" w:firstLine="567"/>
        <w:jc w:val="both"/>
        <w:rPr>
          <w:rFonts w:ascii="Calibri" w:hAnsi="Calibri"/>
          <w:sz w:val="26"/>
          <w:szCs w:val="26"/>
        </w:rPr>
      </w:pPr>
      <w:r>
        <w:rPr>
          <w:rFonts w:ascii="Calibri" w:hAnsi="Calibri"/>
          <w:sz w:val="26"/>
          <w:szCs w:val="26"/>
        </w:rPr>
        <w:t>W 2011r. (dane za 31.XII.2011r.) na terenie gminy zebrano 621 Mg (tony) odpadów komunalnych, a w 2012r. (dane za 31.XII.2012r.) zebrano 604,5 Mg (tony).</w:t>
      </w:r>
    </w:p>
    <w:p w:rsidR="00123BA8" w:rsidRPr="00123BA8" w:rsidRDefault="00123BA8" w:rsidP="00123BA8">
      <w:pPr>
        <w:pStyle w:val="Akapitzlist"/>
        <w:pBdr>
          <w:top w:val="single" w:sz="4" w:space="1" w:color="000000"/>
          <w:left w:val="single" w:sz="4" w:space="4" w:color="000000"/>
          <w:bottom w:val="single" w:sz="4" w:space="1" w:color="000000"/>
          <w:right w:val="single" w:sz="4" w:space="4" w:color="000000"/>
        </w:pBdr>
        <w:spacing w:line="276" w:lineRule="auto"/>
        <w:ind w:left="0" w:firstLine="567"/>
        <w:jc w:val="both"/>
        <w:rPr>
          <w:rFonts w:ascii="Calibri" w:hAnsi="Calibri"/>
          <w:color w:val="00B050"/>
          <w:sz w:val="26"/>
          <w:szCs w:val="26"/>
        </w:rPr>
      </w:pPr>
      <w:r w:rsidRPr="002E2221">
        <w:rPr>
          <w:rFonts w:ascii="Calibri" w:hAnsi="Calibri"/>
          <w:color w:val="00B050"/>
          <w:sz w:val="26"/>
          <w:szCs w:val="26"/>
        </w:rPr>
        <w:t>Decyzją starosty radziejowskiego z dnia 23.1</w:t>
      </w:r>
      <w:r w:rsidR="00D92BD6">
        <w:rPr>
          <w:rFonts w:ascii="Calibri" w:hAnsi="Calibri"/>
          <w:color w:val="00B050"/>
          <w:sz w:val="26"/>
          <w:szCs w:val="26"/>
        </w:rPr>
        <w:t>1.2009r. gminne składowisko odpadów</w:t>
      </w:r>
      <w:r w:rsidRPr="002E2221">
        <w:rPr>
          <w:rFonts w:ascii="Calibri" w:hAnsi="Calibri"/>
          <w:color w:val="00B050"/>
          <w:sz w:val="26"/>
          <w:szCs w:val="26"/>
        </w:rPr>
        <w:t xml:space="preserve"> zlokalizowane w m. Borucin zostało zamknięte od dnia 31.12.2009r. Odpady z gminy </w:t>
      </w:r>
      <w:r w:rsidR="00D92BD6">
        <w:rPr>
          <w:rFonts w:ascii="Calibri" w:hAnsi="Calibri"/>
          <w:color w:val="00B050"/>
          <w:sz w:val="26"/>
          <w:szCs w:val="26"/>
        </w:rPr>
        <w:t>Osięciny są wywożone do składowisk</w:t>
      </w:r>
      <w:r w:rsidRPr="002E2221">
        <w:rPr>
          <w:rFonts w:ascii="Calibri" w:hAnsi="Calibri"/>
          <w:color w:val="00B050"/>
          <w:sz w:val="26"/>
          <w:szCs w:val="26"/>
        </w:rPr>
        <w:t xml:space="preserve"> poza obszarem gminy.</w:t>
      </w:r>
    </w:p>
    <w:p w:rsidR="00123BA8" w:rsidRPr="00D92BD6" w:rsidRDefault="00123BA8" w:rsidP="00D92BD6">
      <w:pPr>
        <w:suppressAutoHyphens/>
        <w:adjustRightInd/>
        <w:spacing w:after="200" w:line="360" w:lineRule="auto"/>
        <w:jc w:val="both"/>
        <w:rPr>
          <w:rFonts w:ascii="Calibri" w:hAnsi="Calibri"/>
          <w:sz w:val="26"/>
          <w:szCs w:val="26"/>
        </w:rPr>
      </w:pPr>
    </w:p>
    <w:p w:rsidR="00123BA8" w:rsidRPr="00123BA8" w:rsidRDefault="00123BA8" w:rsidP="00CA0DFC">
      <w:pPr>
        <w:pStyle w:val="Akapitzlist"/>
        <w:numPr>
          <w:ilvl w:val="1"/>
          <w:numId w:val="60"/>
        </w:numPr>
        <w:suppressAutoHyphens/>
        <w:adjustRightInd/>
        <w:spacing w:after="200" w:line="360" w:lineRule="auto"/>
        <w:contextualSpacing w:val="0"/>
        <w:jc w:val="both"/>
        <w:rPr>
          <w:rFonts w:ascii="Calibri" w:hAnsi="Calibri"/>
          <w:sz w:val="26"/>
          <w:szCs w:val="26"/>
        </w:rPr>
      </w:pPr>
      <w:r>
        <w:rPr>
          <w:rFonts w:ascii="Calibri" w:hAnsi="Calibri"/>
          <w:sz w:val="26"/>
          <w:szCs w:val="26"/>
        </w:rPr>
        <w:t>Drogi i koleje</w:t>
      </w:r>
    </w:p>
    <w:p w:rsidR="00123BA8" w:rsidRDefault="00123BA8" w:rsidP="00123BA8">
      <w:pPr>
        <w:pStyle w:val="Akapitzlist"/>
        <w:spacing w:line="276" w:lineRule="auto"/>
        <w:ind w:left="0" w:firstLine="567"/>
        <w:jc w:val="both"/>
        <w:rPr>
          <w:rFonts w:ascii="Calibri" w:hAnsi="Calibri"/>
          <w:sz w:val="26"/>
          <w:szCs w:val="26"/>
          <w:shd w:val="clear" w:color="auto" w:fill="FFFFFF"/>
        </w:rPr>
      </w:pPr>
      <w:r>
        <w:rPr>
          <w:rFonts w:ascii="Calibri" w:hAnsi="Calibri"/>
          <w:sz w:val="26"/>
          <w:szCs w:val="26"/>
        </w:rPr>
        <w:tab/>
      </w:r>
      <w:r>
        <w:rPr>
          <w:rFonts w:ascii="Calibri" w:hAnsi="Calibri"/>
          <w:sz w:val="26"/>
          <w:szCs w:val="26"/>
          <w:shd w:val="clear" w:color="auto" w:fill="FFFFFF"/>
        </w:rPr>
        <w:t xml:space="preserve">Gmina Osięciny powiązana jest z zewnętrznym układem systemu komunikacji powiatowej za pośrednictwem sieci dróg: krajowej, wojewódzkiej, powiatowych a także gminnych. </w:t>
      </w:r>
      <w:r>
        <w:rPr>
          <w:rFonts w:ascii="Calibri" w:hAnsi="Calibri"/>
          <w:sz w:val="26"/>
          <w:szCs w:val="26"/>
          <w:shd w:val="clear" w:color="auto" w:fill="FFFFFF"/>
        </w:rPr>
        <w:br/>
        <w:t xml:space="preserve">Droga krajowa numer 62 Inowrocław – Radziejów - Brześć Kuj – Płock stanowi połączenia </w:t>
      </w:r>
      <w:r>
        <w:rPr>
          <w:rFonts w:ascii="Calibri" w:hAnsi="Calibri"/>
          <w:sz w:val="26"/>
          <w:szCs w:val="26"/>
          <w:shd w:val="clear" w:color="auto" w:fill="FFFFFF"/>
        </w:rPr>
        <w:lastRenderedPageBreak/>
        <w:t>ponadlokalne i międzyregionalne województwa</w:t>
      </w:r>
      <w:r>
        <w:rPr>
          <w:rStyle w:val="StrongEmphasis"/>
        </w:rPr>
        <w:t xml:space="preserve"> </w:t>
      </w:r>
      <w:r>
        <w:rPr>
          <w:rFonts w:ascii="Calibri" w:hAnsi="Calibri"/>
          <w:sz w:val="26"/>
          <w:szCs w:val="26"/>
          <w:shd w:val="clear" w:color="auto" w:fill="FFFFFF"/>
        </w:rPr>
        <w:t xml:space="preserve">Kujawsko-Pomorskiego z województwem mazowieckim. Natomiast droga wojewódzka numer 267 Ujma Duża – Osięciny – Piotrków Kuj. w układzie komunikacji wewnętrznej województwa ma istotne znaczenie, gdyż daje połączenia międzygminne i </w:t>
      </w:r>
      <w:proofErr w:type="spellStart"/>
      <w:r>
        <w:rPr>
          <w:rFonts w:ascii="Calibri" w:hAnsi="Calibri"/>
          <w:sz w:val="26"/>
          <w:szCs w:val="26"/>
          <w:shd w:val="clear" w:color="auto" w:fill="FFFFFF"/>
        </w:rPr>
        <w:t>międzypowiatowe</w:t>
      </w:r>
      <w:proofErr w:type="spellEnd"/>
      <w:r>
        <w:rPr>
          <w:rFonts w:ascii="Calibri" w:hAnsi="Calibri"/>
          <w:sz w:val="26"/>
          <w:szCs w:val="26"/>
          <w:shd w:val="clear" w:color="auto" w:fill="FFFFFF"/>
        </w:rPr>
        <w:t>. Drogi powiatowe na obszarze gminy posiadają nawierzchnię utwardzoną i zaliczane są do V klasy technicznej. W sieci komunikacji drogowej pełnią rolę powiązań z sąsiednimi gminami oraz wojewódzkim układem komunikacyjnym. Drogi gminne pełnią wewnętrzną sieć komunikacyjną. W przewadze posiadają nawierzchnię gruntową, a jedynie niektóre odcinki posiadają nawierzchnię ulepszoną. Na ogół nie spełniają wymogów technicznych szczególnie w przypadku parametrów szerokości jezdni, poboczy i łuków pionowych i poziomych. W przyszłości ranga dróg gminnych będzie wzrastała należy więc dążyć do ich budowy w sposób odpowiadający wymaganiom normatywom jakie ustalone są dla dróg publicznych.</w:t>
      </w:r>
      <w:r>
        <w:rPr>
          <w:rStyle w:val="StrongEmphasis"/>
        </w:rPr>
        <w:t xml:space="preserve"> </w:t>
      </w:r>
      <w:r>
        <w:rPr>
          <w:rFonts w:ascii="Calibri" w:hAnsi="Calibri"/>
          <w:sz w:val="26"/>
          <w:szCs w:val="26"/>
          <w:shd w:val="clear" w:color="auto" w:fill="FFFFFF"/>
        </w:rPr>
        <w:t xml:space="preserve">Na terenie gminy występują drogi wewnętrzne tzw. dojazdowe. Powstały one jako element towarzyszący zabudowie mieszkalnej i siedliskowej oraz rozwijającej się infrastruktury wsi. </w:t>
      </w:r>
      <w:r>
        <w:rPr>
          <w:rFonts w:ascii="Calibri" w:hAnsi="Calibri"/>
          <w:sz w:val="26"/>
          <w:szCs w:val="26"/>
          <w:shd w:val="clear" w:color="auto" w:fill="FFFFFF"/>
        </w:rPr>
        <w:br/>
      </w:r>
      <w:r>
        <w:rPr>
          <w:rFonts w:ascii="Calibri" w:hAnsi="Calibri"/>
          <w:sz w:val="26"/>
          <w:szCs w:val="26"/>
          <w:shd w:val="clear" w:color="auto" w:fill="FFFFFF"/>
        </w:rPr>
        <w:tab/>
        <w:t>Istniejący układ komunikacyjny wystarcza do obsługi terenu gminy zarówno w układzie wewnętrznym jak i zewnętrznym.</w:t>
      </w:r>
    </w:p>
    <w:p w:rsidR="00123BA8" w:rsidRDefault="00123BA8" w:rsidP="00123BA8">
      <w:pPr>
        <w:pStyle w:val="Akapitzlist"/>
        <w:spacing w:line="276" w:lineRule="auto"/>
        <w:ind w:left="0" w:firstLine="567"/>
        <w:jc w:val="both"/>
      </w:pPr>
    </w:p>
    <w:p w:rsidR="00123BA8" w:rsidRDefault="00123BA8" w:rsidP="00CA0DFC">
      <w:pPr>
        <w:pStyle w:val="Akapitzlist"/>
        <w:numPr>
          <w:ilvl w:val="1"/>
          <w:numId w:val="60"/>
        </w:numPr>
        <w:suppressAutoHyphens/>
        <w:adjustRightInd/>
        <w:spacing w:after="200" w:line="360" w:lineRule="auto"/>
        <w:contextualSpacing w:val="0"/>
        <w:jc w:val="both"/>
        <w:rPr>
          <w:rFonts w:ascii="Calibri" w:hAnsi="Calibri"/>
          <w:sz w:val="26"/>
          <w:szCs w:val="26"/>
        </w:rPr>
      </w:pPr>
      <w:r>
        <w:rPr>
          <w:rFonts w:ascii="Calibri" w:hAnsi="Calibri"/>
          <w:sz w:val="26"/>
          <w:szCs w:val="26"/>
        </w:rPr>
        <w:t>Sieć energetyczna</w:t>
      </w:r>
    </w:p>
    <w:p w:rsidR="00123BA8" w:rsidRDefault="00123BA8" w:rsidP="00123BA8">
      <w:pPr>
        <w:pStyle w:val="Bezodstpw"/>
        <w:spacing w:line="276" w:lineRule="auto"/>
        <w:ind w:firstLine="567"/>
        <w:jc w:val="both"/>
      </w:pPr>
      <w:r>
        <w:rPr>
          <w:rFonts w:ascii="Calibri" w:hAnsi="Calibri"/>
          <w:sz w:val="26"/>
          <w:szCs w:val="26"/>
          <w:shd w:val="clear" w:color="auto" w:fill="FFFFFF"/>
        </w:rPr>
        <w:t xml:space="preserve">Gmina Osięciny zasilana jest w energię elektryczną z dwóch głównych punktów zasilania (GPZ 110/15 </w:t>
      </w:r>
      <w:proofErr w:type="spellStart"/>
      <w:r>
        <w:rPr>
          <w:rFonts w:ascii="Calibri" w:hAnsi="Calibri"/>
          <w:sz w:val="26"/>
          <w:szCs w:val="26"/>
          <w:shd w:val="clear" w:color="auto" w:fill="FFFFFF"/>
        </w:rPr>
        <w:t>kV</w:t>
      </w:r>
      <w:proofErr w:type="spellEnd"/>
      <w:r>
        <w:rPr>
          <w:rFonts w:ascii="Calibri" w:hAnsi="Calibri"/>
          <w:sz w:val="26"/>
          <w:szCs w:val="26"/>
          <w:shd w:val="clear" w:color="auto" w:fill="FFFFFF"/>
        </w:rPr>
        <w:t xml:space="preserve">) zlokalizowanych na terenach sąsiednich gmin (Lubraniec, Piotrków Kuj). Sieć zasilająca i rozdzielcza średniego napięcia pracuje na napięciu 15 </w:t>
      </w:r>
      <w:proofErr w:type="spellStart"/>
      <w:r>
        <w:rPr>
          <w:rFonts w:ascii="Calibri" w:hAnsi="Calibri"/>
          <w:sz w:val="26"/>
          <w:szCs w:val="26"/>
          <w:shd w:val="clear" w:color="auto" w:fill="FFFFFF"/>
        </w:rPr>
        <w:t>kV</w:t>
      </w:r>
      <w:proofErr w:type="spellEnd"/>
      <w:r>
        <w:rPr>
          <w:rFonts w:ascii="Calibri" w:hAnsi="Calibri"/>
          <w:sz w:val="26"/>
          <w:szCs w:val="26"/>
          <w:shd w:val="clear" w:color="auto" w:fill="FFFFFF"/>
        </w:rPr>
        <w:t xml:space="preserve">. Pod względem konfiguracji ma układ linii magistralnych z możliwością drugostronnego zasilania. Linie energetyczne są typu napowietrznego. Przez teren gminy przebiegają dwie magistralne linie energetyczne: GPZ Piotrków Kujawski – </w:t>
      </w:r>
      <w:r w:rsidRPr="00123BA8">
        <w:rPr>
          <w:rStyle w:val="Nagwek4Znak"/>
          <w:rFonts w:ascii="Calibri" w:eastAsia="Calibri" w:hAnsi="Calibri"/>
          <w:b w:val="0"/>
          <w:i w:val="0"/>
          <w:color w:val="auto"/>
          <w:sz w:val="26"/>
          <w:szCs w:val="26"/>
        </w:rPr>
        <w:t xml:space="preserve">Walentynowo – Morzyce – Pścinno – Jarantowice – Bądkowo (AFL 70), GPZ Lubraniec – Cukrownia Brześć Kujawski (AFL 70). Sieć rozdzielczą 15 </w:t>
      </w:r>
      <w:proofErr w:type="spellStart"/>
      <w:r w:rsidRPr="00123BA8">
        <w:rPr>
          <w:rStyle w:val="Nagwek4Znak"/>
          <w:rFonts w:ascii="Calibri" w:eastAsia="Calibri" w:hAnsi="Calibri"/>
          <w:b w:val="0"/>
          <w:i w:val="0"/>
          <w:color w:val="auto"/>
          <w:sz w:val="26"/>
          <w:szCs w:val="26"/>
        </w:rPr>
        <w:t>kV</w:t>
      </w:r>
      <w:proofErr w:type="spellEnd"/>
      <w:r w:rsidRPr="00123BA8">
        <w:rPr>
          <w:rStyle w:val="Nagwek4Znak"/>
          <w:rFonts w:ascii="Calibri" w:eastAsia="Calibri" w:hAnsi="Calibri"/>
          <w:b w:val="0"/>
          <w:i w:val="0"/>
          <w:color w:val="auto"/>
          <w:sz w:val="26"/>
          <w:szCs w:val="26"/>
        </w:rPr>
        <w:t xml:space="preserve"> stanowią odchodzące promieniowo od linii magistralnych jako odgałęzienia, linie napowietrzne AFL – 35 i 25 mm2 do stacji</w:t>
      </w:r>
      <w:r>
        <w:rPr>
          <w:rFonts w:ascii="Calibri" w:hAnsi="Calibri"/>
          <w:sz w:val="26"/>
          <w:szCs w:val="26"/>
          <w:shd w:val="clear" w:color="auto" w:fill="FFFFFF"/>
        </w:rPr>
        <w:t xml:space="preserve"> transformatorowych 15/0,4 </w:t>
      </w:r>
      <w:proofErr w:type="spellStart"/>
      <w:r>
        <w:rPr>
          <w:rFonts w:ascii="Calibri" w:hAnsi="Calibri"/>
          <w:sz w:val="26"/>
          <w:szCs w:val="26"/>
          <w:shd w:val="clear" w:color="auto" w:fill="FFFFFF"/>
        </w:rPr>
        <w:t>kV</w:t>
      </w:r>
      <w:proofErr w:type="spellEnd"/>
      <w:r>
        <w:rPr>
          <w:rFonts w:ascii="Calibri" w:hAnsi="Calibri"/>
          <w:sz w:val="26"/>
          <w:szCs w:val="26"/>
          <w:shd w:val="clear" w:color="auto" w:fill="FFFFFF"/>
        </w:rPr>
        <w:t xml:space="preserve"> napowietrznych słupowych. Obecnie wszystkie stacje są zasilane jednostronnie.  </w:t>
      </w:r>
    </w:p>
    <w:p w:rsidR="00123BA8" w:rsidRDefault="00123BA8" w:rsidP="00123BA8">
      <w:pPr>
        <w:pStyle w:val="Akapitzlist"/>
        <w:spacing w:line="276" w:lineRule="auto"/>
        <w:ind w:left="0" w:firstLine="567"/>
        <w:jc w:val="both"/>
      </w:pPr>
      <w:r>
        <w:rPr>
          <w:rFonts w:ascii="Calibri" w:hAnsi="Calibri"/>
          <w:sz w:val="26"/>
          <w:szCs w:val="26"/>
          <w:shd w:val="clear" w:color="auto" w:fill="FFFFFF"/>
        </w:rPr>
        <w:t xml:space="preserve">Stan techniczny elektroenergetycznej sieci rozdzielczej średniego napięcia jest zróżnicowany. Linia napowietrzna magistralna 15 </w:t>
      </w:r>
      <w:proofErr w:type="spellStart"/>
      <w:r>
        <w:rPr>
          <w:rFonts w:ascii="Calibri" w:hAnsi="Calibri"/>
          <w:sz w:val="26"/>
          <w:szCs w:val="26"/>
          <w:shd w:val="clear" w:color="auto" w:fill="FFFFFF"/>
        </w:rPr>
        <w:t>kV</w:t>
      </w:r>
      <w:proofErr w:type="spellEnd"/>
      <w:r>
        <w:rPr>
          <w:rFonts w:ascii="Calibri" w:hAnsi="Calibri"/>
          <w:sz w:val="26"/>
          <w:szCs w:val="26"/>
          <w:shd w:val="clear" w:color="auto" w:fill="FFFFFF"/>
        </w:rPr>
        <w:t xml:space="preserve"> wychodząca z GPZ Piotrków Kuj w kierunku Bądkowa ma powyżej 100 km długości. Zaleca się aby łączna długość linii średniego napięcia wychodzącej ze stacji GPZ 110/15 </w:t>
      </w:r>
      <w:proofErr w:type="spellStart"/>
      <w:r>
        <w:rPr>
          <w:rFonts w:ascii="Calibri" w:hAnsi="Calibri"/>
          <w:sz w:val="26"/>
          <w:szCs w:val="26"/>
          <w:shd w:val="clear" w:color="auto" w:fill="FFFFFF"/>
        </w:rPr>
        <w:t>kV</w:t>
      </w:r>
      <w:proofErr w:type="spellEnd"/>
      <w:r>
        <w:rPr>
          <w:rFonts w:ascii="Calibri" w:hAnsi="Calibri"/>
          <w:sz w:val="26"/>
          <w:szCs w:val="26"/>
          <w:shd w:val="clear" w:color="auto" w:fill="FFFFFF"/>
        </w:rPr>
        <w:t xml:space="preserve"> przypadającej na jeden wyłącznik nie była większa niż 20-30 km (dopuszczalna 50 km). Optymalny obszar zasilania z GPZ 110/15 </w:t>
      </w:r>
      <w:proofErr w:type="spellStart"/>
      <w:r>
        <w:rPr>
          <w:rFonts w:ascii="Calibri" w:hAnsi="Calibri"/>
          <w:sz w:val="26"/>
          <w:szCs w:val="26"/>
          <w:shd w:val="clear" w:color="auto" w:fill="FFFFFF"/>
        </w:rPr>
        <w:t>kV</w:t>
      </w:r>
      <w:proofErr w:type="spellEnd"/>
      <w:r>
        <w:rPr>
          <w:rFonts w:ascii="Calibri" w:hAnsi="Calibri"/>
          <w:sz w:val="26"/>
          <w:szCs w:val="26"/>
          <w:shd w:val="clear" w:color="auto" w:fill="FFFFFF"/>
        </w:rPr>
        <w:t xml:space="preserve"> nie pokrywa całego terenu gminy Osięciny. W celu uzupełnienia deficytu energetycznego gminy wymagana jest modernizacja linii energetycznych średniego napięcia oraz budowa nowych GPZ 110/15 </w:t>
      </w:r>
      <w:proofErr w:type="spellStart"/>
      <w:r>
        <w:rPr>
          <w:rFonts w:ascii="Calibri" w:hAnsi="Calibri"/>
          <w:sz w:val="26"/>
          <w:szCs w:val="26"/>
          <w:shd w:val="clear" w:color="auto" w:fill="FFFFFF"/>
        </w:rPr>
        <w:t>kV</w:t>
      </w:r>
      <w:proofErr w:type="spellEnd"/>
      <w:r>
        <w:rPr>
          <w:rFonts w:ascii="Calibri" w:hAnsi="Calibri"/>
          <w:sz w:val="26"/>
          <w:szCs w:val="26"/>
          <w:shd w:val="clear" w:color="auto" w:fill="FFFFFF"/>
        </w:rPr>
        <w:t xml:space="preserve"> na obszarach gmin średnich (Radziejów, Bądkowo) oraz budowa linii 110 </w:t>
      </w:r>
      <w:proofErr w:type="spellStart"/>
      <w:r>
        <w:rPr>
          <w:rFonts w:ascii="Calibri" w:hAnsi="Calibri"/>
          <w:sz w:val="26"/>
          <w:szCs w:val="26"/>
          <w:shd w:val="clear" w:color="auto" w:fill="FFFFFF"/>
        </w:rPr>
        <w:t>kV</w:t>
      </w:r>
      <w:proofErr w:type="spellEnd"/>
      <w:r>
        <w:rPr>
          <w:rFonts w:ascii="Calibri" w:hAnsi="Calibri"/>
          <w:sz w:val="26"/>
          <w:szCs w:val="26"/>
          <w:shd w:val="clear" w:color="auto" w:fill="FFFFFF"/>
        </w:rPr>
        <w:t xml:space="preserve"> zasilających GPZ Lubraniec, Radziejów, Bądkowo.</w:t>
      </w:r>
    </w:p>
    <w:p w:rsidR="002568FD" w:rsidRDefault="002568FD" w:rsidP="00E017A4">
      <w:pPr>
        <w:pStyle w:val="Standard0"/>
        <w:spacing w:line="276" w:lineRule="auto"/>
        <w:jc w:val="both"/>
        <w:rPr>
          <w:rFonts w:ascii="Calibri" w:hAnsi="Calibri"/>
          <w:color w:val="000000"/>
          <w:sz w:val="26"/>
          <w:szCs w:val="26"/>
        </w:rPr>
      </w:pPr>
    </w:p>
    <w:p w:rsidR="00123BA8" w:rsidRDefault="00123BA8" w:rsidP="00E017A4">
      <w:pPr>
        <w:pStyle w:val="Standard0"/>
        <w:spacing w:line="276" w:lineRule="auto"/>
        <w:jc w:val="both"/>
        <w:rPr>
          <w:rFonts w:ascii="Calibri" w:hAnsi="Calibri"/>
          <w:color w:val="000000"/>
          <w:sz w:val="26"/>
          <w:szCs w:val="26"/>
        </w:rPr>
      </w:pPr>
    </w:p>
    <w:p w:rsidR="00123BA8" w:rsidRPr="00ED6055" w:rsidRDefault="00123BA8" w:rsidP="00E017A4">
      <w:pPr>
        <w:pStyle w:val="Standard0"/>
        <w:spacing w:line="276" w:lineRule="auto"/>
        <w:jc w:val="both"/>
        <w:rPr>
          <w:rFonts w:ascii="Calibri" w:hAnsi="Calibri"/>
          <w:sz w:val="26"/>
          <w:szCs w:val="26"/>
        </w:rPr>
      </w:pPr>
    </w:p>
    <w:p w:rsidR="002376B9" w:rsidRDefault="002376B9" w:rsidP="002376B9">
      <w:pPr>
        <w:pStyle w:val="Standard0"/>
        <w:spacing w:line="276" w:lineRule="auto"/>
        <w:ind w:firstLine="567"/>
        <w:jc w:val="both"/>
        <w:rPr>
          <w:rFonts w:ascii="Calibri" w:hAnsi="Calibri"/>
          <w:sz w:val="26"/>
          <w:szCs w:val="26"/>
        </w:rPr>
      </w:pPr>
    </w:p>
    <w:p w:rsidR="002376B9" w:rsidRDefault="002376B9" w:rsidP="00CA0DFC">
      <w:pPr>
        <w:pStyle w:val="Nagwek2"/>
        <w:numPr>
          <w:ilvl w:val="0"/>
          <w:numId w:val="62"/>
        </w:numPr>
        <w:suppressAutoHyphens/>
        <w:adjustRightInd/>
        <w:rPr>
          <w:rFonts w:ascii="Calibri" w:hAnsi="Calibri"/>
          <w:sz w:val="28"/>
          <w:szCs w:val="26"/>
        </w:rPr>
      </w:pPr>
      <w:bookmarkStart w:id="5" w:name="_Toc341955363"/>
      <w:r>
        <w:rPr>
          <w:rFonts w:ascii="Calibri" w:hAnsi="Calibri"/>
          <w:sz w:val="28"/>
          <w:szCs w:val="26"/>
        </w:rPr>
        <w:lastRenderedPageBreak/>
        <w:t>ANALIZA ZASOBÓW ŚRODOWISKA PRZYRODNICZEGO</w:t>
      </w:r>
      <w:bookmarkEnd w:id="5"/>
    </w:p>
    <w:p w:rsidR="002376B9" w:rsidRDefault="002376B9" w:rsidP="002376B9"/>
    <w:p w:rsidR="002376B9" w:rsidRDefault="002376B9" w:rsidP="00CA0DFC">
      <w:pPr>
        <w:pStyle w:val="Akapitzlist"/>
        <w:numPr>
          <w:ilvl w:val="1"/>
          <w:numId w:val="62"/>
        </w:numPr>
        <w:suppressAutoHyphens/>
        <w:adjustRightInd/>
        <w:spacing w:line="360" w:lineRule="auto"/>
        <w:contextualSpacing w:val="0"/>
        <w:jc w:val="both"/>
        <w:rPr>
          <w:rFonts w:ascii="Calibri" w:hAnsi="Calibri"/>
          <w:sz w:val="26"/>
          <w:szCs w:val="26"/>
        </w:rPr>
      </w:pPr>
      <w:r>
        <w:rPr>
          <w:rFonts w:ascii="Calibri" w:hAnsi="Calibri"/>
          <w:sz w:val="26"/>
          <w:szCs w:val="26"/>
        </w:rPr>
        <w:t>Rzeźba terenu</w:t>
      </w:r>
    </w:p>
    <w:p w:rsidR="00F80299" w:rsidRPr="00F80299" w:rsidRDefault="002376B9" w:rsidP="00CA0DFC">
      <w:pPr>
        <w:pStyle w:val="Akapitzlist"/>
        <w:numPr>
          <w:ilvl w:val="2"/>
          <w:numId w:val="62"/>
        </w:numPr>
        <w:suppressAutoHyphens/>
        <w:adjustRightInd/>
        <w:spacing w:line="360" w:lineRule="auto"/>
        <w:contextualSpacing w:val="0"/>
        <w:jc w:val="both"/>
        <w:rPr>
          <w:rFonts w:ascii="Calibri" w:hAnsi="Calibri"/>
          <w:sz w:val="26"/>
          <w:szCs w:val="26"/>
        </w:rPr>
      </w:pPr>
      <w:r>
        <w:rPr>
          <w:rFonts w:ascii="Calibri" w:hAnsi="Calibri"/>
          <w:sz w:val="26"/>
          <w:szCs w:val="26"/>
        </w:rPr>
        <w:t>Charakterystyka</w:t>
      </w:r>
    </w:p>
    <w:p w:rsidR="002376B9" w:rsidRDefault="002376B9" w:rsidP="002376B9">
      <w:pPr>
        <w:pStyle w:val="WW-Lista-kontynuacja"/>
        <w:spacing w:after="0" w:line="276" w:lineRule="auto"/>
        <w:ind w:left="142" w:firstLine="425"/>
        <w:jc w:val="both"/>
        <w:rPr>
          <w:rFonts w:ascii="Calibri" w:eastAsia="Times New Roman" w:hAnsi="Calibri" w:cs="Times New Roman"/>
          <w:color w:val="auto"/>
          <w:kern w:val="0"/>
          <w:sz w:val="26"/>
          <w:szCs w:val="26"/>
          <w:lang w:eastAsia="pl-PL" w:bidi="ar-SA"/>
        </w:rPr>
      </w:pPr>
      <w:r>
        <w:rPr>
          <w:rFonts w:ascii="Calibri" w:eastAsia="Times New Roman" w:hAnsi="Calibri" w:cs="Times New Roman"/>
          <w:color w:val="auto"/>
          <w:kern w:val="0"/>
          <w:sz w:val="26"/>
          <w:szCs w:val="26"/>
          <w:lang w:eastAsia="pl-PL" w:bidi="ar-SA"/>
        </w:rPr>
        <w:t xml:space="preserve">W obrębie gminy Osięciny rzeźba terenu została ukształtowana w czasie ostatniego zlodowacenia skandynawskiego, głównie w formie wysoczyzny morenowej płaskiej. </w:t>
      </w:r>
    </w:p>
    <w:p w:rsidR="002376B9" w:rsidRDefault="002376B9" w:rsidP="002376B9">
      <w:pPr>
        <w:pStyle w:val="Standard0"/>
        <w:spacing w:line="276" w:lineRule="auto"/>
        <w:jc w:val="both"/>
        <w:rPr>
          <w:rFonts w:ascii="Calibri" w:hAnsi="Calibri"/>
          <w:color w:val="FF0000"/>
          <w:sz w:val="26"/>
          <w:szCs w:val="26"/>
        </w:rPr>
      </w:pPr>
    </w:p>
    <w:p w:rsidR="002376B9" w:rsidRDefault="002376B9" w:rsidP="00CA0DFC">
      <w:pPr>
        <w:pStyle w:val="Akapitzlist"/>
        <w:numPr>
          <w:ilvl w:val="1"/>
          <w:numId w:val="62"/>
        </w:numPr>
        <w:suppressAutoHyphens/>
        <w:adjustRightInd/>
        <w:spacing w:line="360" w:lineRule="auto"/>
        <w:contextualSpacing w:val="0"/>
        <w:jc w:val="both"/>
        <w:rPr>
          <w:rFonts w:ascii="Calibri" w:hAnsi="Calibri"/>
          <w:sz w:val="26"/>
          <w:szCs w:val="26"/>
        </w:rPr>
      </w:pPr>
      <w:r>
        <w:rPr>
          <w:rFonts w:ascii="Calibri" w:hAnsi="Calibri"/>
          <w:sz w:val="26"/>
          <w:szCs w:val="26"/>
        </w:rPr>
        <w:t>Budowa geologiczna</w:t>
      </w:r>
    </w:p>
    <w:p w:rsidR="002376B9" w:rsidRDefault="002376B9" w:rsidP="00CA0DFC">
      <w:pPr>
        <w:pStyle w:val="Akapitzlist"/>
        <w:numPr>
          <w:ilvl w:val="2"/>
          <w:numId w:val="62"/>
        </w:numPr>
        <w:suppressAutoHyphens/>
        <w:adjustRightInd/>
        <w:spacing w:line="360" w:lineRule="auto"/>
        <w:contextualSpacing w:val="0"/>
        <w:jc w:val="both"/>
        <w:rPr>
          <w:rFonts w:ascii="Calibri" w:hAnsi="Calibri"/>
          <w:sz w:val="26"/>
          <w:szCs w:val="26"/>
        </w:rPr>
      </w:pPr>
      <w:r>
        <w:rPr>
          <w:rFonts w:ascii="Calibri" w:hAnsi="Calibri"/>
          <w:sz w:val="26"/>
          <w:szCs w:val="26"/>
        </w:rPr>
        <w:t>Uwarunkowania</w:t>
      </w:r>
    </w:p>
    <w:p w:rsidR="002376B9" w:rsidRDefault="002376B9" w:rsidP="002376B9">
      <w:pPr>
        <w:pStyle w:val="Tekstpodstawowywcity"/>
        <w:overflowPunct w:val="0"/>
        <w:autoSpaceDE w:val="0"/>
        <w:spacing w:after="0" w:line="276" w:lineRule="auto"/>
        <w:ind w:firstLine="567"/>
        <w:jc w:val="both"/>
        <w:rPr>
          <w:rFonts w:ascii="Calibri" w:hAnsi="Calibri"/>
          <w:b w:val="0"/>
          <w:bCs w:val="0"/>
          <w:sz w:val="26"/>
          <w:szCs w:val="26"/>
          <w:lang w:eastAsia="pl-PL"/>
        </w:rPr>
      </w:pPr>
      <w:r>
        <w:rPr>
          <w:rFonts w:ascii="Calibri" w:hAnsi="Calibri"/>
          <w:b w:val="0"/>
          <w:bCs w:val="0"/>
          <w:sz w:val="26"/>
          <w:szCs w:val="26"/>
          <w:lang w:eastAsia="pl-PL"/>
        </w:rPr>
        <w:t xml:space="preserve">Cechą charakterystyczną budowy geologicznej całego powiatu radziejowskiego jest występowanie w podłożu utworów wału kujawsko-pomorskiego (tzw. antyklinorium kujawskie lub kujawsko-pomorskie). Są to osady wydźwignięte na przełomie ery mezozoicznej i kenozoicznej (na przełomie górnej kredy i na początku trzeciorzędu). Należy podkreślić, że w późniejszych okresach następowało pękanie warstw skalnych wału  a przez szczeliny skalne zaczęła wdzierać się sól cechsztyńska tworząc charakterystyczne dla wału kujawsko-pomorskiego wysady solne. W trzeciorzędzie nastąpiło wyraźne ścięcie wyższych partii wału i przykrycie ich przez młodsze osady. </w:t>
      </w:r>
    </w:p>
    <w:p w:rsidR="002376B9" w:rsidRDefault="002376B9" w:rsidP="002376B9">
      <w:pPr>
        <w:pStyle w:val="Tekstpodstawowywcity"/>
        <w:overflowPunct w:val="0"/>
        <w:autoSpaceDE w:val="0"/>
        <w:spacing w:line="276" w:lineRule="auto"/>
        <w:ind w:firstLine="567"/>
        <w:jc w:val="both"/>
        <w:rPr>
          <w:rFonts w:ascii="Calibri" w:hAnsi="Calibri"/>
          <w:b w:val="0"/>
          <w:bCs w:val="0"/>
          <w:sz w:val="26"/>
          <w:szCs w:val="26"/>
          <w:lang w:eastAsia="pl-PL"/>
        </w:rPr>
      </w:pPr>
      <w:r>
        <w:rPr>
          <w:rFonts w:ascii="Calibri" w:hAnsi="Calibri"/>
          <w:b w:val="0"/>
          <w:bCs w:val="0"/>
          <w:sz w:val="26"/>
          <w:szCs w:val="26"/>
          <w:lang w:eastAsia="pl-PL"/>
        </w:rPr>
        <w:t>Dla budowy podłoża szczególne znaczenie miało zalanie tego terenu w miocenie i w pliocenie i powstanie wielkiego zbiornika wodnego pokrywającego teren całej centralnej Polski, w tym obszar obejmujący dzisiejszy powiat radziejowski. W zbiorniku tym powstawały różnego rodzaju osady, w tym udokumentowane na terenie powiatu trzeciorzędowe węgle brunatne.  Na przełomie trzeciorzędu i czwartorzędu - w okresie dużych wahań klimatycznych - nastąpiło wyrównanie powierzchni terenu. Zasadniczy kształt współczesnej powierzchni obecnego powiatu radziejowskiego ukształtowany został w okresie czwartorzędu. W okresie tym zdeponowane zostały na tym terenie różnej miąższości serie piaszczysto-żwirowe, stanowiące ważny, udokumentowany i eksploatowany zasób surowców naturalnych znajdujących się na terenie powiatu.</w:t>
      </w:r>
    </w:p>
    <w:p w:rsidR="002376B9" w:rsidRDefault="002376B9" w:rsidP="00CA0DFC">
      <w:pPr>
        <w:pStyle w:val="Akapitzlist"/>
        <w:numPr>
          <w:ilvl w:val="2"/>
          <w:numId w:val="62"/>
        </w:numPr>
        <w:suppressAutoHyphens/>
        <w:adjustRightInd/>
        <w:spacing w:after="200" w:line="276" w:lineRule="auto"/>
        <w:contextualSpacing w:val="0"/>
        <w:jc w:val="both"/>
        <w:rPr>
          <w:rFonts w:ascii="Calibri" w:hAnsi="Calibri"/>
          <w:sz w:val="26"/>
          <w:szCs w:val="26"/>
        </w:rPr>
      </w:pPr>
      <w:r>
        <w:rPr>
          <w:rFonts w:ascii="Calibri" w:hAnsi="Calibri"/>
          <w:sz w:val="26"/>
          <w:szCs w:val="26"/>
        </w:rPr>
        <w:t>Kopaliny</w:t>
      </w:r>
    </w:p>
    <w:p w:rsidR="002376B9" w:rsidRDefault="002376B9" w:rsidP="002376B9">
      <w:pPr>
        <w:tabs>
          <w:tab w:val="left" w:pos="567"/>
        </w:tabs>
        <w:spacing w:line="276" w:lineRule="auto"/>
        <w:jc w:val="both"/>
      </w:pPr>
      <w:r>
        <w:rPr>
          <w:rFonts w:ascii="Calibri" w:hAnsi="Calibri"/>
          <w:sz w:val="26"/>
          <w:szCs w:val="26"/>
        </w:rPr>
        <w:tab/>
        <w:t>Surowce naturalne w Polsce zgodnie z zapisem ustawy Prawo geologiczne i górnicze (Dz. U. z 2005 roku Nr 228, poz. 1947 z późniejszymi zmianami) są traktowane jako kopaliny, z podziałem na kopaliny podstawowe ( np.: węgiel brunatny)i pospolite. Na terenie gminy Osięciny znaleźć można złoża torfu, które szacowane są na około 150 m</w:t>
      </w:r>
      <w:r>
        <w:rPr>
          <w:rFonts w:ascii="Calibri" w:hAnsi="Calibri"/>
          <w:sz w:val="26"/>
          <w:szCs w:val="26"/>
          <w:vertAlign w:val="superscript"/>
        </w:rPr>
        <w:t>3</w:t>
      </w:r>
      <w:r>
        <w:rPr>
          <w:rFonts w:ascii="Calibri" w:hAnsi="Calibri"/>
          <w:sz w:val="26"/>
          <w:szCs w:val="26"/>
        </w:rPr>
        <w:t>. Zasoby te występują we wsiach: Bodzanówek, Kościelna Wieś, Szalonki oraz bardzo mała ilość w miejscowości Samszyce.</w:t>
      </w:r>
    </w:p>
    <w:p w:rsidR="002376B9" w:rsidRDefault="002376B9" w:rsidP="002376B9">
      <w:pPr>
        <w:spacing w:line="276" w:lineRule="auto"/>
        <w:jc w:val="both"/>
        <w:rPr>
          <w:rFonts w:ascii="Calibri" w:hAnsi="Calibri"/>
          <w:color w:val="FF0000"/>
          <w:sz w:val="26"/>
          <w:szCs w:val="26"/>
        </w:rPr>
      </w:pPr>
    </w:p>
    <w:p w:rsidR="002376B9" w:rsidRDefault="002376B9" w:rsidP="00CA0DFC">
      <w:pPr>
        <w:pStyle w:val="Akapitzlist"/>
        <w:numPr>
          <w:ilvl w:val="1"/>
          <w:numId w:val="62"/>
        </w:numPr>
        <w:suppressAutoHyphens/>
        <w:adjustRightInd/>
        <w:spacing w:after="200" w:line="276" w:lineRule="auto"/>
        <w:contextualSpacing w:val="0"/>
        <w:jc w:val="both"/>
        <w:rPr>
          <w:rFonts w:ascii="Calibri" w:hAnsi="Calibri"/>
          <w:sz w:val="26"/>
          <w:szCs w:val="26"/>
        </w:rPr>
      </w:pPr>
      <w:r>
        <w:rPr>
          <w:rFonts w:ascii="Calibri" w:hAnsi="Calibri"/>
          <w:sz w:val="26"/>
          <w:szCs w:val="26"/>
        </w:rPr>
        <w:t>Wody podziemne</w:t>
      </w:r>
    </w:p>
    <w:p w:rsidR="002376B9" w:rsidRDefault="002376B9" w:rsidP="002376B9">
      <w:pPr>
        <w:spacing w:line="276" w:lineRule="auto"/>
        <w:ind w:firstLine="567"/>
        <w:jc w:val="both"/>
        <w:rPr>
          <w:rFonts w:ascii="Calibri" w:hAnsi="Calibri"/>
          <w:sz w:val="26"/>
          <w:szCs w:val="26"/>
        </w:rPr>
      </w:pPr>
      <w:r>
        <w:rPr>
          <w:rFonts w:ascii="Calibri" w:hAnsi="Calibri"/>
          <w:sz w:val="26"/>
          <w:szCs w:val="26"/>
        </w:rPr>
        <w:t xml:space="preserve">Wody podziemne występują najczęściej w postaci tzw. „Głównych Zbiorników Wód Podziemnych”. Zbiornik nr 144 Dolina kopalna Wielkopolska obejmuje prawie w całości gminy: Dobre i Osięciny oraz północną część gminy Radziejów. Są to wody czwartorzędowe dolin kopalnych wymagające wysokiej ochrony. Średnia głębokość ujęć wynosi 60 m, natomiast zasoby </w:t>
      </w:r>
      <w:r>
        <w:rPr>
          <w:rFonts w:ascii="Calibri" w:hAnsi="Calibri"/>
          <w:sz w:val="26"/>
          <w:szCs w:val="26"/>
        </w:rPr>
        <w:lastRenderedPageBreak/>
        <w:t xml:space="preserve">dyspozycyjne szacowane są na 480 tys. m3/dobę. Wody te mogą być czerpane ze średniej głębokości wynoszącej 90 m. W ostatnich latach obserwuje się systematycznie zmniejszającą się ilość opadów atmosferycznych, co, przy coraz bardziej intensywnej produkcji rolniczej powoduje, że deficyt wody staje się z każdym rokiem bardziej dotkliwy dla rolników. Aby temu przeciwdziałać rolnicy wiercą studnie głębinowe oraz kopią lub powiększają istniejące stawy dla potrzeb magazynowania wody do nawadniania upraw. Ogółem do końca 2007r. wybudowano 65 studni głębinowych dla potrzeb gospodarstw rolnych, w tym 8 w gminie Osięciny. W celu racjonalnego eksploatowania zasobów wodnych, sporządzający dokumentację studni projektanci dobierają odpowiednią moc urządzeń do poboru wody aby nie było zagrożenia, że zasoby wody szybko się wyczerpią. Jednak w dalszej perspektywie należałoby wykonać badania zasobów wody głębinowej aby mieć obraz co do jej ilości. </w:t>
      </w:r>
    </w:p>
    <w:p w:rsidR="002376B9" w:rsidRDefault="002376B9" w:rsidP="002376B9">
      <w:pPr>
        <w:spacing w:line="276" w:lineRule="auto"/>
        <w:ind w:firstLine="567"/>
        <w:jc w:val="both"/>
        <w:rPr>
          <w:rFonts w:ascii="Calibri" w:hAnsi="Calibri"/>
          <w:sz w:val="26"/>
          <w:szCs w:val="26"/>
        </w:rPr>
      </w:pPr>
    </w:p>
    <w:p w:rsidR="002376B9" w:rsidRPr="00606EB8" w:rsidRDefault="002376B9" w:rsidP="002376B9">
      <w:pPr>
        <w:pBdr>
          <w:top w:val="single" w:sz="4" w:space="1" w:color="auto"/>
          <w:left w:val="single" w:sz="4" w:space="4" w:color="auto"/>
          <w:bottom w:val="single" w:sz="4" w:space="1" w:color="auto"/>
          <w:right w:val="single" w:sz="4" w:space="4" w:color="auto"/>
        </w:pBdr>
        <w:spacing w:line="276" w:lineRule="auto"/>
        <w:jc w:val="both"/>
        <w:rPr>
          <w:color w:val="00B050"/>
        </w:rPr>
      </w:pPr>
      <w:r w:rsidRPr="00606EB8">
        <w:rPr>
          <w:rFonts w:ascii="Calibri" w:eastAsia="Calibri" w:hAnsi="Calibri" w:cs="ArialMT"/>
          <w:color w:val="00B050"/>
          <w:sz w:val="26"/>
          <w:szCs w:val="26"/>
          <w:lang w:eastAsia="en-US"/>
        </w:rPr>
        <w:t xml:space="preserve">Prawo ochrony środowiska w art. 98 stanowi, że wody podziemne i obszary ich zasilania podlegają ochronie polegającej na zmniejszaniu ryzyka zanieczyszczenia tych wód poprzez ograniczenie oddziaływania na obszary ich zasilania oraz utrzymywaniu równowagi zasobów tych wód. W tych celach tworzone są między innymi obszary ochronne zbiorników wód śródlądowych, na zasadach określonych Prawem wodnym. Zbiornik GZWP nr. 144 </w:t>
      </w:r>
      <w:r w:rsidRPr="00606EB8">
        <w:rPr>
          <w:rFonts w:ascii="Calibri" w:hAnsi="Calibri"/>
          <w:color w:val="00B050"/>
          <w:sz w:val="26"/>
          <w:szCs w:val="26"/>
        </w:rPr>
        <w:t xml:space="preserve">Dolina kopalna Wielkopolska </w:t>
      </w:r>
      <w:r w:rsidRPr="00606EB8">
        <w:rPr>
          <w:rFonts w:ascii="Calibri" w:eastAsia="Calibri" w:hAnsi="Calibri" w:cs="ArialMT"/>
          <w:color w:val="00B050"/>
          <w:sz w:val="26"/>
          <w:szCs w:val="26"/>
          <w:lang w:eastAsia="en-US"/>
        </w:rPr>
        <w:t>również posiada wyznaczony obszar ochrony zbiornika. Na terenie gminy Osięciny nie zostały jednak wyznaczone strefy ochronnych ujęć wody.</w:t>
      </w:r>
    </w:p>
    <w:p w:rsidR="002376B9" w:rsidRDefault="002376B9" w:rsidP="002376B9">
      <w:pPr>
        <w:spacing w:line="276" w:lineRule="auto"/>
        <w:jc w:val="both"/>
      </w:pPr>
    </w:p>
    <w:p w:rsidR="002376B9" w:rsidRDefault="002376B9" w:rsidP="00CA0DFC">
      <w:pPr>
        <w:pStyle w:val="Akapitzlist"/>
        <w:numPr>
          <w:ilvl w:val="2"/>
          <w:numId w:val="62"/>
        </w:numPr>
        <w:suppressAutoHyphens/>
        <w:adjustRightInd/>
        <w:spacing w:after="200" w:line="276" w:lineRule="auto"/>
        <w:contextualSpacing w:val="0"/>
        <w:jc w:val="both"/>
        <w:rPr>
          <w:rFonts w:ascii="Calibri" w:hAnsi="Calibri"/>
          <w:sz w:val="26"/>
          <w:szCs w:val="26"/>
        </w:rPr>
      </w:pPr>
      <w:r>
        <w:rPr>
          <w:rFonts w:ascii="Calibri" w:hAnsi="Calibri"/>
          <w:sz w:val="26"/>
          <w:szCs w:val="26"/>
        </w:rPr>
        <w:t>Ogólne uwarunkowania</w:t>
      </w:r>
    </w:p>
    <w:p w:rsidR="002376B9" w:rsidRDefault="002376B9" w:rsidP="002376B9">
      <w:pPr>
        <w:overflowPunct/>
        <w:spacing w:line="276" w:lineRule="auto"/>
        <w:ind w:firstLine="567"/>
        <w:jc w:val="both"/>
        <w:textAlignment w:val="auto"/>
      </w:pPr>
      <w:r>
        <w:rPr>
          <w:rFonts w:ascii="Calibri" w:eastAsia="Calibri" w:hAnsi="Calibri"/>
          <w:sz w:val="26"/>
          <w:szCs w:val="26"/>
          <w:lang w:eastAsia="en-US"/>
        </w:rPr>
        <w:t>Pobierana woda podziemna jest zu</w:t>
      </w:r>
      <w:r>
        <w:rPr>
          <w:rFonts w:ascii="Calibri" w:eastAsia="TimesNewRoman" w:hAnsi="Calibri" w:cs="TimesNewRoman"/>
          <w:sz w:val="26"/>
          <w:szCs w:val="26"/>
          <w:lang w:eastAsia="en-US"/>
        </w:rPr>
        <w:t>ż</w:t>
      </w:r>
      <w:r>
        <w:rPr>
          <w:rFonts w:ascii="Calibri" w:eastAsia="Calibri" w:hAnsi="Calibri"/>
          <w:sz w:val="26"/>
          <w:szCs w:val="26"/>
          <w:lang w:eastAsia="en-US"/>
        </w:rPr>
        <w:t>ywana na potrzeby gospodarki komunalnej, rolnictwa, le</w:t>
      </w:r>
      <w:r>
        <w:rPr>
          <w:rFonts w:ascii="Calibri" w:eastAsia="TimesNewRoman" w:hAnsi="Calibri" w:cs="TimesNewRoman"/>
          <w:sz w:val="26"/>
          <w:szCs w:val="26"/>
          <w:lang w:eastAsia="en-US"/>
        </w:rPr>
        <w:t>ś</w:t>
      </w:r>
      <w:r>
        <w:rPr>
          <w:rFonts w:ascii="Calibri" w:eastAsia="Calibri" w:hAnsi="Calibri"/>
          <w:sz w:val="26"/>
          <w:szCs w:val="26"/>
          <w:lang w:eastAsia="en-US"/>
        </w:rPr>
        <w:t xml:space="preserve">nictwa oraz przez przemysł na cele produkcyjne. Głównym </w:t>
      </w:r>
      <w:r>
        <w:rPr>
          <w:rFonts w:ascii="Calibri" w:eastAsia="TimesNewRoman" w:hAnsi="Calibri" w:cs="TimesNewRoman"/>
          <w:sz w:val="26"/>
          <w:szCs w:val="26"/>
          <w:lang w:eastAsia="en-US"/>
        </w:rPr>
        <w:t>ź</w:t>
      </w:r>
      <w:r>
        <w:rPr>
          <w:rFonts w:ascii="Calibri" w:eastAsia="Calibri" w:hAnsi="Calibri"/>
          <w:sz w:val="26"/>
          <w:szCs w:val="26"/>
          <w:lang w:eastAsia="en-US"/>
        </w:rPr>
        <w:t>ródłem zaopatrzenia w wod</w:t>
      </w:r>
      <w:r>
        <w:rPr>
          <w:rFonts w:ascii="Calibri" w:eastAsia="TimesNewRoman" w:hAnsi="Calibri" w:cs="TimesNewRoman"/>
          <w:sz w:val="26"/>
          <w:szCs w:val="26"/>
          <w:lang w:eastAsia="en-US"/>
        </w:rPr>
        <w:t xml:space="preserve">ę </w:t>
      </w:r>
      <w:r>
        <w:rPr>
          <w:rFonts w:ascii="Calibri" w:eastAsia="Calibri" w:hAnsi="Calibri"/>
          <w:sz w:val="26"/>
          <w:szCs w:val="26"/>
          <w:lang w:eastAsia="en-US"/>
        </w:rPr>
        <w:t>w gminie jest czwartorz</w:t>
      </w:r>
      <w:r>
        <w:rPr>
          <w:rFonts w:ascii="Calibri" w:eastAsia="TimesNewRoman" w:hAnsi="Calibri" w:cs="TimesNewRoman"/>
          <w:sz w:val="26"/>
          <w:szCs w:val="26"/>
          <w:lang w:eastAsia="en-US"/>
        </w:rPr>
        <w:t>ę</w:t>
      </w:r>
      <w:r>
        <w:rPr>
          <w:rFonts w:ascii="Calibri" w:eastAsia="Calibri" w:hAnsi="Calibri"/>
          <w:sz w:val="26"/>
          <w:szCs w:val="26"/>
          <w:lang w:eastAsia="en-US"/>
        </w:rPr>
        <w:t>dowe pi</w:t>
      </w:r>
      <w:r>
        <w:rPr>
          <w:rFonts w:ascii="Calibri" w:eastAsia="TimesNewRoman" w:hAnsi="Calibri" w:cs="TimesNewRoman"/>
          <w:sz w:val="26"/>
          <w:szCs w:val="26"/>
          <w:lang w:eastAsia="en-US"/>
        </w:rPr>
        <w:t>ę</w:t>
      </w:r>
      <w:r>
        <w:rPr>
          <w:rFonts w:ascii="Calibri" w:eastAsia="Calibri" w:hAnsi="Calibri"/>
          <w:sz w:val="26"/>
          <w:szCs w:val="26"/>
          <w:lang w:eastAsia="en-US"/>
        </w:rPr>
        <w:t>tro wodono</w:t>
      </w:r>
      <w:r>
        <w:rPr>
          <w:rFonts w:ascii="Calibri" w:eastAsia="TimesNewRoman" w:hAnsi="Calibri" w:cs="TimesNewRoman"/>
          <w:sz w:val="26"/>
          <w:szCs w:val="26"/>
          <w:lang w:eastAsia="en-US"/>
        </w:rPr>
        <w:t>ś</w:t>
      </w:r>
      <w:r>
        <w:rPr>
          <w:rFonts w:ascii="Calibri" w:eastAsia="Calibri" w:hAnsi="Calibri"/>
          <w:sz w:val="26"/>
          <w:szCs w:val="26"/>
          <w:lang w:eastAsia="en-US"/>
        </w:rPr>
        <w:t>ne.</w:t>
      </w:r>
    </w:p>
    <w:p w:rsidR="002376B9" w:rsidRDefault="002376B9" w:rsidP="002376B9">
      <w:pPr>
        <w:overflowPunct/>
        <w:spacing w:line="276" w:lineRule="auto"/>
        <w:jc w:val="both"/>
        <w:textAlignment w:val="auto"/>
      </w:pPr>
      <w:r>
        <w:rPr>
          <w:rFonts w:ascii="Calibri" w:eastAsia="Calibri" w:hAnsi="Calibri"/>
          <w:sz w:val="26"/>
          <w:szCs w:val="26"/>
          <w:lang w:eastAsia="en-US"/>
        </w:rPr>
        <w:t>Pierwsze zwierciadło wód podziemnych w Gminie Osięciny wyst</w:t>
      </w:r>
      <w:r>
        <w:rPr>
          <w:rFonts w:ascii="Calibri" w:eastAsia="TimesNewRoman" w:hAnsi="Calibri" w:cs="TimesNewRoman"/>
          <w:sz w:val="26"/>
          <w:szCs w:val="26"/>
          <w:lang w:eastAsia="en-US"/>
        </w:rPr>
        <w:t>ę</w:t>
      </w:r>
      <w:r>
        <w:rPr>
          <w:rFonts w:ascii="Calibri" w:eastAsia="Calibri" w:hAnsi="Calibri"/>
          <w:sz w:val="26"/>
          <w:szCs w:val="26"/>
          <w:lang w:eastAsia="en-US"/>
        </w:rPr>
        <w:t>puje na gł</w:t>
      </w:r>
      <w:r>
        <w:rPr>
          <w:rFonts w:ascii="Calibri" w:eastAsia="TimesNewRoman" w:hAnsi="Calibri" w:cs="TimesNewRoman"/>
          <w:sz w:val="26"/>
          <w:szCs w:val="26"/>
          <w:lang w:eastAsia="en-US"/>
        </w:rPr>
        <w:t>ę</w:t>
      </w:r>
      <w:r>
        <w:rPr>
          <w:rFonts w:ascii="Calibri" w:eastAsia="Calibri" w:hAnsi="Calibri"/>
          <w:sz w:val="26"/>
          <w:szCs w:val="26"/>
          <w:lang w:eastAsia="en-US"/>
        </w:rPr>
        <w:t>boko</w:t>
      </w:r>
      <w:r>
        <w:rPr>
          <w:rFonts w:ascii="Calibri" w:eastAsia="TimesNewRoman" w:hAnsi="Calibri" w:cs="TimesNewRoman"/>
          <w:sz w:val="26"/>
          <w:szCs w:val="26"/>
          <w:lang w:eastAsia="en-US"/>
        </w:rPr>
        <w:t>ś</w:t>
      </w:r>
      <w:r>
        <w:rPr>
          <w:rFonts w:ascii="Calibri" w:eastAsia="Calibri" w:hAnsi="Calibri"/>
          <w:sz w:val="26"/>
          <w:szCs w:val="26"/>
          <w:lang w:eastAsia="en-US"/>
        </w:rPr>
        <w:t>ci 0 ÷ 5 m (w południowej cz</w:t>
      </w:r>
      <w:r>
        <w:rPr>
          <w:rFonts w:ascii="Calibri" w:eastAsia="TimesNewRoman" w:hAnsi="Calibri" w:cs="TimesNewRoman"/>
          <w:sz w:val="26"/>
          <w:szCs w:val="26"/>
          <w:lang w:eastAsia="en-US"/>
        </w:rPr>
        <w:t>ęś</w:t>
      </w:r>
      <w:r>
        <w:rPr>
          <w:rFonts w:ascii="Calibri" w:eastAsia="Calibri" w:hAnsi="Calibri"/>
          <w:sz w:val="26"/>
          <w:szCs w:val="26"/>
          <w:lang w:eastAsia="en-US"/>
        </w:rPr>
        <w:t>ci gminy). Szczególnie dobr</w:t>
      </w:r>
      <w:r>
        <w:rPr>
          <w:rFonts w:ascii="Calibri" w:eastAsia="TimesNewRoman" w:hAnsi="Calibri" w:cs="TimesNewRoman"/>
          <w:sz w:val="26"/>
          <w:szCs w:val="26"/>
          <w:lang w:eastAsia="en-US"/>
        </w:rPr>
        <w:t xml:space="preserve">ą </w:t>
      </w:r>
      <w:r>
        <w:rPr>
          <w:rFonts w:ascii="Calibri" w:eastAsia="Calibri" w:hAnsi="Calibri"/>
          <w:sz w:val="26"/>
          <w:szCs w:val="26"/>
          <w:lang w:eastAsia="en-US"/>
        </w:rPr>
        <w:t>zasobno</w:t>
      </w:r>
      <w:r>
        <w:rPr>
          <w:rFonts w:ascii="Calibri" w:eastAsia="TimesNewRoman" w:hAnsi="Calibri" w:cs="TimesNewRoman"/>
          <w:sz w:val="26"/>
          <w:szCs w:val="26"/>
          <w:lang w:eastAsia="en-US"/>
        </w:rPr>
        <w:t>ś</w:t>
      </w:r>
      <w:r>
        <w:rPr>
          <w:rFonts w:ascii="Calibri" w:eastAsia="Calibri" w:hAnsi="Calibri"/>
          <w:sz w:val="26"/>
          <w:szCs w:val="26"/>
          <w:lang w:eastAsia="en-US"/>
        </w:rPr>
        <w:t>ci</w:t>
      </w:r>
      <w:r>
        <w:rPr>
          <w:rFonts w:ascii="Calibri" w:eastAsia="TimesNewRoman" w:hAnsi="Calibri" w:cs="TimesNewRoman"/>
          <w:sz w:val="26"/>
          <w:szCs w:val="26"/>
          <w:lang w:eastAsia="en-US"/>
        </w:rPr>
        <w:t xml:space="preserve">ą </w:t>
      </w:r>
      <w:r>
        <w:rPr>
          <w:rFonts w:ascii="Calibri" w:eastAsia="Calibri" w:hAnsi="Calibri"/>
          <w:sz w:val="26"/>
          <w:szCs w:val="26"/>
          <w:lang w:eastAsia="en-US"/>
        </w:rPr>
        <w:t>w wody podziemne o małej mo</w:t>
      </w:r>
      <w:r>
        <w:rPr>
          <w:rFonts w:ascii="Calibri" w:eastAsia="TimesNewRoman" w:hAnsi="Calibri" w:cs="TimesNewRoman"/>
          <w:sz w:val="26"/>
          <w:szCs w:val="26"/>
          <w:lang w:eastAsia="en-US"/>
        </w:rPr>
        <w:t>ż</w:t>
      </w:r>
      <w:r>
        <w:rPr>
          <w:rFonts w:ascii="Calibri" w:eastAsia="Calibri" w:hAnsi="Calibri"/>
          <w:sz w:val="26"/>
          <w:szCs w:val="26"/>
          <w:lang w:eastAsia="en-US"/>
        </w:rPr>
        <w:t>liwo</w:t>
      </w:r>
      <w:r>
        <w:rPr>
          <w:rFonts w:ascii="Calibri" w:eastAsia="TimesNewRoman" w:hAnsi="Calibri" w:cs="TimesNewRoman"/>
          <w:sz w:val="26"/>
          <w:szCs w:val="26"/>
          <w:lang w:eastAsia="en-US"/>
        </w:rPr>
        <w:t>ś</w:t>
      </w:r>
      <w:r>
        <w:rPr>
          <w:rFonts w:ascii="Calibri" w:eastAsia="Calibri" w:hAnsi="Calibri"/>
          <w:sz w:val="26"/>
          <w:szCs w:val="26"/>
          <w:lang w:eastAsia="en-US"/>
        </w:rPr>
        <w:t>ci zanieczyszczenia charakteryzuje si</w:t>
      </w:r>
      <w:r>
        <w:rPr>
          <w:rFonts w:ascii="Calibri" w:eastAsia="TimesNewRoman" w:hAnsi="Calibri" w:cs="TimesNewRoman"/>
          <w:sz w:val="26"/>
          <w:szCs w:val="26"/>
          <w:lang w:eastAsia="en-US"/>
        </w:rPr>
        <w:t xml:space="preserve">ę </w:t>
      </w:r>
      <w:r>
        <w:rPr>
          <w:rFonts w:ascii="Calibri" w:eastAsia="Calibri" w:hAnsi="Calibri"/>
          <w:sz w:val="26"/>
          <w:szCs w:val="26"/>
          <w:lang w:eastAsia="en-US"/>
        </w:rPr>
        <w:t xml:space="preserve">obszar </w:t>
      </w:r>
      <w:r>
        <w:rPr>
          <w:rFonts w:ascii="Calibri" w:eastAsia="TimesNewRoman" w:hAnsi="Calibri" w:cs="TimesNewRoman"/>
          <w:sz w:val="26"/>
          <w:szCs w:val="26"/>
          <w:lang w:eastAsia="en-US"/>
        </w:rPr>
        <w:t>ś</w:t>
      </w:r>
      <w:r>
        <w:rPr>
          <w:rFonts w:ascii="Calibri" w:eastAsia="Calibri" w:hAnsi="Calibri"/>
          <w:sz w:val="26"/>
          <w:szCs w:val="26"/>
          <w:lang w:eastAsia="en-US"/>
        </w:rPr>
        <w:t>rodkowej i południowej cz</w:t>
      </w:r>
      <w:r>
        <w:rPr>
          <w:rFonts w:ascii="Calibri" w:eastAsia="TimesNewRoman" w:hAnsi="Calibri" w:cs="TimesNewRoman"/>
          <w:sz w:val="26"/>
          <w:szCs w:val="26"/>
          <w:lang w:eastAsia="en-US"/>
        </w:rPr>
        <w:t>ęś</w:t>
      </w:r>
      <w:r>
        <w:rPr>
          <w:rFonts w:ascii="Calibri" w:eastAsia="Calibri" w:hAnsi="Calibri"/>
          <w:sz w:val="26"/>
          <w:szCs w:val="26"/>
          <w:lang w:eastAsia="en-US"/>
        </w:rPr>
        <w:t>ci gminy.</w:t>
      </w:r>
    </w:p>
    <w:p w:rsidR="002376B9" w:rsidRDefault="002376B9" w:rsidP="002376B9">
      <w:pPr>
        <w:spacing w:line="276" w:lineRule="auto"/>
        <w:jc w:val="both"/>
        <w:rPr>
          <w:rFonts w:ascii="Calibri" w:hAnsi="Calibri"/>
          <w:sz w:val="26"/>
          <w:szCs w:val="26"/>
        </w:rPr>
      </w:pPr>
      <w:r>
        <w:rPr>
          <w:rFonts w:ascii="Calibri" w:hAnsi="Calibri"/>
          <w:sz w:val="26"/>
          <w:szCs w:val="26"/>
        </w:rPr>
        <w:t xml:space="preserve">      Rejon powiatu radziejowskiego, na terenie którego leży Gmina Osięciny,  jest szczególnie zagrożony deficytem wody.   Obszar ten charakteryzuje się najmniejszymi w Polsce rocznymi sumami opadów atmosferycznych (około 500 mm). Największa ilość opadów przypada na miesiące letnie. Jednakże suma opadów od kwietnia do sierpnia wynosi tu mniej niż 250 mm.</w:t>
      </w:r>
    </w:p>
    <w:p w:rsidR="002376B9" w:rsidRDefault="002376B9" w:rsidP="002376B9">
      <w:pPr>
        <w:overflowPunct/>
        <w:spacing w:line="276" w:lineRule="auto"/>
        <w:jc w:val="both"/>
        <w:textAlignment w:val="auto"/>
        <w:rPr>
          <w:rFonts w:ascii="Calibri" w:eastAsia="Calibri" w:hAnsi="Calibri"/>
          <w:color w:val="FF3333"/>
          <w:sz w:val="26"/>
          <w:szCs w:val="26"/>
          <w:lang w:eastAsia="en-US"/>
        </w:rPr>
      </w:pPr>
    </w:p>
    <w:p w:rsidR="002376B9" w:rsidRDefault="002376B9" w:rsidP="00CA0DFC">
      <w:pPr>
        <w:pStyle w:val="Akapitzlist"/>
        <w:numPr>
          <w:ilvl w:val="2"/>
          <w:numId w:val="62"/>
        </w:numPr>
        <w:suppressAutoHyphens/>
        <w:adjustRightInd/>
        <w:spacing w:after="200" w:line="276" w:lineRule="auto"/>
        <w:contextualSpacing w:val="0"/>
        <w:jc w:val="both"/>
        <w:rPr>
          <w:rFonts w:ascii="Calibri" w:hAnsi="Calibri"/>
          <w:sz w:val="26"/>
          <w:szCs w:val="26"/>
        </w:rPr>
      </w:pPr>
      <w:r>
        <w:rPr>
          <w:rFonts w:ascii="Calibri" w:hAnsi="Calibri"/>
          <w:sz w:val="26"/>
          <w:szCs w:val="26"/>
        </w:rPr>
        <w:t>Jakość wód podziemnych</w:t>
      </w:r>
    </w:p>
    <w:p w:rsidR="002376B9" w:rsidRDefault="002376B9" w:rsidP="002376B9">
      <w:pPr>
        <w:spacing w:line="276" w:lineRule="auto"/>
        <w:ind w:firstLine="567"/>
        <w:jc w:val="both"/>
        <w:rPr>
          <w:rFonts w:ascii="Calibri" w:hAnsi="Calibri"/>
          <w:sz w:val="26"/>
          <w:szCs w:val="26"/>
        </w:rPr>
      </w:pPr>
      <w:r>
        <w:rPr>
          <w:rFonts w:ascii="Calibri" w:hAnsi="Calibri"/>
          <w:sz w:val="26"/>
          <w:szCs w:val="26"/>
        </w:rPr>
        <w:t>Zasoby wód podziemnych wykorzystywane w gminie na cele konsumpcyjne i gospodarcze pochodzą głównie z czwartorzędowego piętra wodonośnego. Ujmowana z tego poziomu woda rozprowadzana jest następnie siecią wodociągową do jednostek osadniczych.</w:t>
      </w:r>
    </w:p>
    <w:p w:rsidR="002376B9" w:rsidRDefault="002376B9" w:rsidP="002376B9">
      <w:pPr>
        <w:overflowPunct/>
        <w:spacing w:line="276" w:lineRule="auto"/>
        <w:jc w:val="both"/>
        <w:textAlignment w:val="auto"/>
        <w:rPr>
          <w:rFonts w:ascii="Calibri" w:eastAsia="Calibri" w:hAnsi="Calibri"/>
          <w:sz w:val="26"/>
          <w:szCs w:val="26"/>
          <w:lang w:eastAsia="en-US"/>
        </w:rPr>
      </w:pPr>
    </w:p>
    <w:p w:rsidR="002376B9" w:rsidRDefault="002376B9" w:rsidP="002376B9">
      <w:pPr>
        <w:spacing w:line="276" w:lineRule="auto"/>
        <w:ind w:firstLine="567"/>
        <w:jc w:val="both"/>
        <w:rPr>
          <w:rFonts w:ascii="Calibri" w:hAnsi="Calibri"/>
          <w:sz w:val="26"/>
          <w:szCs w:val="26"/>
        </w:rPr>
      </w:pPr>
      <w:r>
        <w:rPr>
          <w:rFonts w:ascii="Calibri" w:hAnsi="Calibri"/>
          <w:sz w:val="26"/>
          <w:szCs w:val="26"/>
        </w:rPr>
        <w:t xml:space="preserve">Na jakość wód podziemnych na terenie gminy ma wpływ słabo izolująca pokrywa w stropie warstw wodonośnych, co stwarza warunki do migracji zanieczyszczeń. W celu poprawy stanu wód </w:t>
      </w:r>
      <w:r>
        <w:rPr>
          <w:rFonts w:ascii="Calibri" w:hAnsi="Calibri"/>
          <w:sz w:val="26"/>
          <w:szCs w:val="26"/>
        </w:rPr>
        <w:lastRenderedPageBreak/>
        <w:t>podziemnych należy zadbać o jak najszybszy rozwój sieci kanalizacyjnej na terenie gminy, co ograniczy w dużym stopniu zagrożenie obniżenia jakości wód podziemnych na skutek zanieczyszczeń pochodzących ze ścieków bytowo-gospodarczych.</w:t>
      </w:r>
    </w:p>
    <w:p w:rsidR="002376B9" w:rsidRDefault="002376B9" w:rsidP="002376B9">
      <w:pPr>
        <w:overflowPunct/>
        <w:spacing w:line="276" w:lineRule="auto"/>
        <w:ind w:firstLine="709"/>
        <w:textAlignment w:val="auto"/>
        <w:rPr>
          <w:rFonts w:ascii="Calibri" w:hAnsi="Calibri"/>
          <w:sz w:val="26"/>
          <w:szCs w:val="26"/>
        </w:rPr>
      </w:pPr>
    </w:p>
    <w:p w:rsidR="002376B9" w:rsidRDefault="002376B9" w:rsidP="00CA0DFC">
      <w:pPr>
        <w:pStyle w:val="Akapitzlist"/>
        <w:numPr>
          <w:ilvl w:val="1"/>
          <w:numId w:val="62"/>
        </w:numPr>
        <w:suppressAutoHyphens/>
        <w:adjustRightInd/>
        <w:spacing w:after="200" w:line="276" w:lineRule="auto"/>
        <w:contextualSpacing w:val="0"/>
        <w:jc w:val="both"/>
        <w:rPr>
          <w:rFonts w:ascii="Calibri" w:hAnsi="Calibri"/>
          <w:sz w:val="26"/>
          <w:szCs w:val="26"/>
        </w:rPr>
      </w:pPr>
      <w:r>
        <w:rPr>
          <w:rFonts w:ascii="Calibri" w:hAnsi="Calibri"/>
          <w:sz w:val="26"/>
          <w:szCs w:val="26"/>
        </w:rPr>
        <w:t>Wody powierzchniowe</w:t>
      </w:r>
    </w:p>
    <w:p w:rsidR="002376B9" w:rsidRDefault="002376B9" w:rsidP="002376B9">
      <w:pPr>
        <w:spacing w:line="276" w:lineRule="auto"/>
        <w:ind w:firstLine="567"/>
        <w:jc w:val="both"/>
        <w:rPr>
          <w:rFonts w:ascii="Calibri" w:hAnsi="Calibri"/>
          <w:sz w:val="26"/>
          <w:szCs w:val="26"/>
        </w:rPr>
      </w:pPr>
      <w:r>
        <w:rPr>
          <w:rFonts w:ascii="Calibri" w:hAnsi="Calibri"/>
          <w:sz w:val="26"/>
          <w:szCs w:val="26"/>
        </w:rPr>
        <w:t xml:space="preserve">Gmina Osięciny położona jest na Pojezierzu Kujawskim. Pod względem hydrograficznym teren gminy Osięciny położony jest na obszarze dwóch zlewni: Odry i Wisły. Niewielki fragment północno – zachodniej części gminy znajduje się w dorzeczu Odry, natomiast pozostała część należy do zlewni rzeki Wisły. Północna część gminy jest odwadniana przez system sztucznych i naturalnych cieków – Kanał Bachorza, natomiast część południowa odwadniana ciekiem wpływającym do jeziora Głuszyńskiego – Kanał Głuszyński. </w:t>
      </w:r>
    </w:p>
    <w:p w:rsidR="002376B9" w:rsidRDefault="002376B9" w:rsidP="002376B9">
      <w:pPr>
        <w:spacing w:line="276" w:lineRule="auto"/>
        <w:jc w:val="both"/>
        <w:rPr>
          <w:rFonts w:ascii="Calibri" w:hAnsi="Calibri"/>
          <w:sz w:val="26"/>
          <w:szCs w:val="26"/>
        </w:rPr>
      </w:pPr>
      <w:r>
        <w:rPr>
          <w:rFonts w:ascii="Calibri" w:hAnsi="Calibri"/>
          <w:sz w:val="26"/>
          <w:szCs w:val="26"/>
        </w:rPr>
        <w:t>Uzupełnieniem ubogiej sieci hydrograficznej gminy są niewielkie przyzagrodowe oczka wodne, rowy melioracyjne, odprowadzające okresowy nadmiar wód do jeziora Gopło. Gmina Osięciny należy do gmin o najniższym wskaźniku jeziorności: 0,00 – 0,38 %.</w:t>
      </w:r>
    </w:p>
    <w:p w:rsidR="002376B9" w:rsidRDefault="002376B9" w:rsidP="002376B9">
      <w:pPr>
        <w:spacing w:line="276" w:lineRule="auto"/>
        <w:jc w:val="both"/>
        <w:rPr>
          <w:rFonts w:ascii="Calibri" w:hAnsi="Calibri"/>
          <w:sz w:val="26"/>
          <w:szCs w:val="26"/>
        </w:rPr>
      </w:pPr>
    </w:p>
    <w:p w:rsidR="002376B9" w:rsidRDefault="002376B9" w:rsidP="00CA0DFC">
      <w:pPr>
        <w:pStyle w:val="Akapitzlist"/>
        <w:numPr>
          <w:ilvl w:val="2"/>
          <w:numId w:val="62"/>
        </w:numPr>
        <w:suppressAutoHyphens/>
        <w:adjustRightInd/>
        <w:spacing w:after="200" w:line="276" w:lineRule="auto"/>
        <w:contextualSpacing w:val="0"/>
        <w:jc w:val="both"/>
        <w:rPr>
          <w:rFonts w:ascii="Calibri" w:hAnsi="Calibri"/>
          <w:sz w:val="26"/>
          <w:szCs w:val="26"/>
        </w:rPr>
      </w:pPr>
      <w:r>
        <w:rPr>
          <w:rFonts w:ascii="Calibri" w:hAnsi="Calibri"/>
          <w:sz w:val="26"/>
          <w:szCs w:val="26"/>
        </w:rPr>
        <w:t>Jakość wód powierzchniowych</w:t>
      </w:r>
    </w:p>
    <w:p w:rsidR="002376B9" w:rsidRDefault="002376B9" w:rsidP="002376B9">
      <w:pPr>
        <w:spacing w:line="276" w:lineRule="auto"/>
        <w:ind w:firstLine="567"/>
        <w:jc w:val="both"/>
        <w:rPr>
          <w:rFonts w:ascii="Calibri" w:hAnsi="Calibri"/>
          <w:sz w:val="26"/>
          <w:szCs w:val="26"/>
        </w:rPr>
      </w:pPr>
      <w:r>
        <w:rPr>
          <w:rFonts w:ascii="Calibri" w:hAnsi="Calibri"/>
          <w:sz w:val="26"/>
          <w:szCs w:val="26"/>
        </w:rPr>
        <w:t>Do czynników wpływających na jakość wód powierzchniowych należą uwarunkowania naturalne, takie jak warunki klimatyczne i hydrologiczne, czy zdolność samooczyszczania, oraz zanieczyszczenia antropogeniczne.</w:t>
      </w:r>
    </w:p>
    <w:p w:rsidR="002376B9" w:rsidRDefault="002376B9" w:rsidP="002376B9">
      <w:pPr>
        <w:spacing w:line="276" w:lineRule="auto"/>
        <w:ind w:firstLine="567"/>
        <w:jc w:val="both"/>
        <w:rPr>
          <w:rFonts w:ascii="Calibri" w:hAnsi="Calibri"/>
          <w:sz w:val="26"/>
          <w:szCs w:val="26"/>
        </w:rPr>
      </w:pPr>
    </w:p>
    <w:p w:rsidR="002376B9" w:rsidRDefault="002376B9" w:rsidP="002376B9">
      <w:pPr>
        <w:spacing w:line="276" w:lineRule="auto"/>
        <w:jc w:val="both"/>
        <w:rPr>
          <w:rFonts w:ascii="Calibri" w:hAnsi="Calibri"/>
          <w:sz w:val="26"/>
          <w:szCs w:val="26"/>
        </w:rPr>
      </w:pPr>
      <w:r>
        <w:rPr>
          <w:rFonts w:ascii="Calibri" w:hAnsi="Calibri"/>
          <w:sz w:val="26"/>
          <w:szCs w:val="26"/>
        </w:rPr>
        <w:t>Znaczną część zanieczyszczeń trafiających do wód powierzchniowych stanowią zanieczyszczenia obszarowe. Źródłem tych zanieczyszczeń jest przede wszystkim:</w:t>
      </w:r>
    </w:p>
    <w:p w:rsidR="002376B9" w:rsidRDefault="002376B9" w:rsidP="00CA0DFC">
      <w:pPr>
        <w:pStyle w:val="Akapitzlist"/>
        <w:numPr>
          <w:ilvl w:val="0"/>
          <w:numId w:val="63"/>
        </w:numPr>
        <w:suppressAutoHyphens/>
        <w:adjustRightInd/>
        <w:spacing w:after="200" w:line="276" w:lineRule="auto"/>
        <w:contextualSpacing w:val="0"/>
        <w:jc w:val="both"/>
        <w:rPr>
          <w:rFonts w:ascii="Calibri" w:hAnsi="Calibri"/>
          <w:sz w:val="26"/>
          <w:szCs w:val="26"/>
        </w:rPr>
      </w:pPr>
      <w:r>
        <w:rPr>
          <w:rFonts w:ascii="Calibri" w:hAnsi="Calibri"/>
          <w:sz w:val="26"/>
          <w:szCs w:val="26"/>
        </w:rPr>
        <w:t>rolnictwo, co wynika głównie z faktu stosowania nawozów sztucznych i naturalnych (np. gnojowica), a także środków ochrony roślin (obecnie w ilościach malejących),</w:t>
      </w:r>
    </w:p>
    <w:p w:rsidR="002376B9" w:rsidRDefault="002376B9" w:rsidP="00CA0DFC">
      <w:pPr>
        <w:pStyle w:val="Akapitzlist"/>
        <w:numPr>
          <w:ilvl w:val="0"/>
          <w:numId w:val="63"/>
        </w:numPr>
        <w:suppressAutoHyphens/>
        <w:adjustRightInd/>
        <w:spacing w:after="200" w:line="276" w:lineRule="auto"/>
        <w:contextualSpacing w:val="0"/>
        <w:jc w:val="both"/>
        <w:rPr>
          <w:rFonts w:ascii="Calibri" w:hAnsi="Calibri"/>
          <w:sz w:val="26"/>
          <w:szCs w:val="26"/>
        </w:rPr>
      </w:pPr>
      <w:r>
        <w:rPr>
          <w:rFonts w:ascii="Calibri" w:hAnsi="Calibri"/>
          <w:sz w:val="26"/>
          <w:szCs w:val="26"/>
        </w:rPr>
        <w:t>hodowla zwierząt poprzez niewłaściwe składowanie obornika i gnojowicy oraz ich niewłaściwe, zbyt duże lub zbyt częste stosowanie na polach,</w:t>
      </w:r>
    </w:p>
    <w:p w:rsidR="002376B9" w:rsidRDefault="002376B9" w:rsidP="00CA0DFC">
      <w:pPr>
        <w:pStyle w:val="Akapitzlist"/>
        <w:numPr>
          <w:ilvl w:val="0"/>
          <w:numId w:val="63"/>
        </w:numPr>
        <w:suppressAutoHyphens/>
        <w:adjustRightInd/>
        <w:spacing w:after="200" w:line="276" w:lineRule="auto"/>
        <w:contextualSpacing w:val="0"/>
        <w:jc w:val="both"/>
        <w:rPr>
          <w:rFonts w:ascii="Calibri" w:hAnsi="Calibri"/>
          <w:sz w:val="26"/>
          <w:szCs w:val="26"/>
        </w:rPr>
      </w:pPr>
      <w:r>
        <w:rPr>
          <w:rFonts w:ascii="Calibri" w:hAnsi="Calibri"/>
          <w:sz w:val="26"/>
          <w:szCs w:val="26"/>
        </w:rPr>
        <w:t>niedostateczna infrastruktura odprowadzająca ścieki bytowo – gospodarcze, zwłaszcza w miejscowościach korzystających z wodociągów oraz na obszarach rekreacji, zarówno zbiorowej jak i indywidualnej, usytuowanych w sąsiedztwie jezior.</w:t>
      </w:r>
    </w:p>
    <w:p w:rsidR="002376B9" w:rsidRDefault="002376B9" w:rsidP="002376B9">
      <w:pPr>
        <w:spacing w:line="276" w:lineRule="auto"/>
        <w:jc w:val="both"/>
        <w:rPr>
          <w:rFonts w:ascii="Calibri" w:hAnsi="Calibri"/>
          <w:sz w:val="26"/>
          <w:szCs w:val="26"/>
        </w:rPr>
      </w:pPr>
      <w:r>
        <w:rPr>
          <w:rFonts w:ascii="Calibri" w:hAnsi="Calibri"/>
          <w:sz w:val="26"/>
          <w:szCs w:val="26"/>
        </w:rPr>
        <w:t>Do zanieczyszczeń punktowych, stwarzających bardzo poważne zagrożenie dla czystości wód powierzchniowych należą przede wszystkim:</w:t>
      </w:r>
    </w:p>
    <w:p w:rsidR="002376B9" w:rsidRDefault="002376B9" w:rsidP="00CA0DFC">
      <w:pPr>
        <w:pStyle w:val="Akapitzlist"/>
        <w:numPr>
          <w:ilvl w:val="0"/>
          <w:numId w:val="63"/>
        </w:numPr>
        <w:suppressAutoHyphens/>
        <w:adjustRightInd/>
        <w:spacing w:after="200" w:line="276" w:lineRule="auto"/>
        <w:contextualSpacing w:val="0"/>
        <w:jc w:val="both"/>
        <w:rPr>
          <w:rFonts w:ascii="Calibri" w:hAnsi="Calibri"/>
          <w:sz w:val="26"/>
          <w:szCs w:val="26"/>
        </w:rPr>
      </w:pPr>
      <w:r>
        <w:rPr>
          <w:rFonts w:ascii="Calibri" w:hAnsi="Calibri"/>
          <w:sz w:val="26"/>
          <w:szCs w:val="26"/>
        </w:rPr>
        <w:t>bezpośrednie zrzuty surowych ścieków bytowo – gospodarczych do cieków wodnych (na nieskanalizowanych obszarach);</w:t>
      </w:r>
    </w:p>
    <w:p w:rsidR="002376B9" w:rsidRDefault="002376B9" w:rsidP="00CA0DFC">
      <w:pPr>
        <w:pStyle w:val="Akapitzlist"/>
        <w:numPr>
          <w:ilvl w:val="0"/>
          <w:numId w:val="63"/>
        </w:numPr>
        <w:suppressAutoHyphens/>
        <w:adjustRightInd/>
        <w:spacing w:after="200" w:line="276" w:lineRule="auto"/>
        <w:contextualSpacing w:val="0"/>
        <w:jc w:val="both"/>
        <w:rPr>
          <w:rFonts w:ascii="Calibri" w:hAnsi="Calibri"/>
          <w:sz w:val="26"/>
          <w:szCs w:val="26"/>
        </w:rPr>
      </w:pPr>
      <w:r>
        <w:rPr>
          <w:rFonts w:ascii="Calibri" w:hAnsi="Calibri"/>
          <w:sz w:val="26"/>
          <w:szCs w:val="26"/>
        </w:rPr>
        <w:t>zrzuty niedostatecznie oczyszczonych ścieków (nieodpowiadających warunkom pozwolenia wodnoprawnego);</w:t>
      </w:r>
    </w:p>
    <w:p w:rsidR="00F80299" w:rsidRDefault="00F80299" w:rsidP="00F80299">
      <w:pPr>
        <w:pStyle w:val="Akapitzlist"/>
        <w:suppressAutoHyphens/>
        <w:adjustRightInd/>
        <w:spacing w:after="200" w:line="276" w:lineRule="auto"/>
        <w:ind w:left="644"/>
        <w:contextualSpacing w:val="0"/>
        <w:jc w:val="both"/>
        <w:rPr>
          <w:rFonts w:ascii="Calibri" w:hAnsi="Calibri"/>
          <w:sz w:val="26"/>
          <w:szCs w:val="26"/>
        </w:rPr>
      </w:pPr>
    </w:p>
    <w:p w:rsidR="002376B9" w:rsidRDefault="002376B9" w:rsidP="00CA0DFC">
      <w:pPr>
        <w:pStyle w:val="Akapitzlist"/>
        <w:numPr>
          <w:ilvl w:val="3"/>
          <w:numId w:val="62"/>
        </w:numPr>
        <w:suppressAutoHyphens/>
        <w:adjustRightInd/>
        <w:spacing w:after="200" w:line="276" w:lineRule="auto"/>
        <w:contextualSpacing w:val="0"/>
        <w:jc w:val="both"/>
        <w:rPr>
          <w:rFonts w:ascii="Calibri" w:hAnsi="Calibri"/>
          <w:sz w:val="26"/>
          <w:szCs w:val="26"/>
        </w:rPr>
      </w:pPr>
      <w:r>
        <w:rPr>
          <w:rFonts w:ascii="Calibri" w:hAnsi="Calibri"/>
          <w:sz w:val="26"/>
          <w:szCs w:val="26"/>
        </w:rPr>
        <w:lastRenderedPageBreak/>
        <w:t>Stan czystości wód powierzchniowych</w:t>
      </w:r>
    </w:p>
    <w:p w:rsidR="002376B9" w:rsidRDefault="002376B9" w:rsidP="002376B9">
      <w:pPr>
        <w:spacing w:line="276" w:lineRule="auto"/>
        <w:ind w:firstLine="567"/>
        <w:jc w:val="both"/>
      </w:pPr>
      <w:r>
        <w:rPr>
          <w:rFonts w:ascii="Calibri" w:hAnsi="Calibri" w:cs="Arial"/>
          <w:sz w:val="26"/>
          <w:szCs w:val="26"/>
        </w:rPr>
        <w:t xml:space="preserve">Głównym zagrożeniem dla wód powierzchniowych na terenach rolniczych, takich jak obszar Gminy </w:t>
      </w:r>
      <w:r>
        <w:rPr>
          <w:rFonts w:ascii="Calibri" w:hAnsi="Calibri"/>
          <w:sz w:val="26"/>
          <w:szCs w:val="26"/>
        </w:rPr>
        <w:t>Osięciny</w:t>
      </w:r>
      <w:r>
        <w:rPr>
          <w:rFonts w:ascii="Calibri" w:hAnsi="Calibri" w:cs="Arial"/>
          <w:sz w:val="26"/>
          <w:szCs w:val="26"/>
        </w:rPr>
        <w:t>, są spływy powierzchniowe z pól oraz niekontrolowane zrzuty ścieków. Istotnym zagrożeniem dla wód jest wytwarzana w gospodarstwach wysokotowarowych gnojowica, jej rolnicze wykorzystanie oraz brak odpowiedniego systemu jej składowania i zagospodarowania.</w:t>
      </w:r>
    </w:p>
    <w:p w:rsidR="002376B9" w:rsidRDefault="002376B9" w:rsidP="002376B9">
      <w:pPr>
        <w:spacing w:line="276" w:lineRule="auto"/>
        <w:ind w:firstLine="567"/>
        <w:jc w:val="both"/>
      </w:pPr>
      <w:r>
        <w:rPr>
          <w:rFonts w:ascii="Calibri" w:hAnsi="Calibri" w:cs="Arial"/>
          <w:spacing w:val="1"/>
          <w:sz w:val="26"/>
          <w:szCs w:val="26"/>
        </w:rPr>
        <w:t>Bardzo ważnym czynnikiem, który powinien systematycznie zmniejszać zagrożenie dla jakości wód cieków,</w:t>
      </w:r>
      <w:r>
        <w:rPr>
          <w:rFonts w:ascii="Calibri" w:hAnsi="Calibri" w:cs="Arial"/>
          <w:sz w:val="26"/>
          <w:szCs w:val="26"/>
        </w:rPr>
        <w:t xml:space="preserve"> jest systematyczna modernizacja komunalnej oczyszczalni ścieków i prowadzona rozbudowa sieci kanalizacyjnej. </w:t>
      </w:r>
    </w:p>
    <w:p w:rsidR="002376B9" w:rsidRDefault="002376B9" w:rsidP="002376B9">
      <w:pPr>
        <w:spacing w:line="276" w:lineRule="auto"/>
        <w:jc w:val="both"/>
        <w:rPr>
          <w:rFonts w:ascii="Calibri" w:hAnsi="Calibri"/>
          <w:sz w:val="26"/>
          <w:szCs w:val="26"/>
        </w:rPr>
      </w:pPr>
    </w:p>
    <w:p w:rsidR="002376B9" w:rsidRDefault="002376B9" w:rsidP="00CA0DFC">
      <w:pPr>
        <w:pStyle w:val="Akapitzlist"/>
        <w:numPr>
          <w:ilvl w:val="2"/>
          <w:numId w:val="62"/>
        </w:numPr>
        <w:suppressAutoHyphens/>
        <w:adjustRightInd/>
        <w:spacing w:after="200" w:line="276" w:lineRule="auto"/>
        <w:contextualSpacing w:val="0"/>
        <w:jc w:val="both"/>
        <w:rPr>
          <w:rFonts w:ascii="Calibri" w:hAnsi="Calibri"/>
          <w:sz w:val="26"/>
          <w:szCs w:val="26"/>
        </w:rPr>
      </w:pPr>
      <w:r>
        <w:rPr>
          <w:rFonts w:ascii="Calibri" w:hAnsi="Calibri"/>
          <w:sz w:val="26"/>
          <w:szCs w:val="26"/>
        </w:rPr>
        <w:t>Melioracje i zagrożenie powodziowe</w:t>
      </w:r>
    </w:p>
    <w:p w:rsidR="002376B9" w:rsidRPr="002E2221" w:rsidRDefault="002376B9" w:rsidP="002376B9">
      <w:pPr>
        <w:pStyle w:val="Tekstpodstawowywcity2"/>
        <w:spacing w:line="276" w:lineRule="auto"/>
        <w:ind w:left="0" w:firstLine="567"/>
        <w:jc w:val="both"/>
      </w:pPr>
      <w:r>
        <w:rPr>
          <w:rFonts w:ascii="Calibri" w:hAnsi="Calibri"/>
          <w:sz w:val="26"/>
          <w:szCs w:val="26"/>
        </w:rPr>
        <w:t xml:space="preserve">Sieć rowów melioracyjnych nie jest mocno rozbudowana. Mokradła okresowe występują wzdłuż większości  cieków w gminie. </w:t>
      </w:r>
      <w:r>
        <w:rPr>
          <w:rFonts w:ascii="Calibri" w:hAnsi="Calibri" w:cs="Arial"/>
          <w:sz w:val="26"/>
          <w:szCs w:val="26"/>
        </w:rPr>
        <w:t xml:space="preserve">Na terenie gminy zagrożenia powodziowe mogą wystąpić jedynie w przypadku splotu niekorzystnych zjawisk hydrologicznych, np. intensywne opady, szybkie topnienie śniegów, zjawiska lodowe, powodujących podwyższenie stanu wód w rzekach i Jeziorze Gopło. </w:t>
      </w:r>
      <w:r>
        <w:rPr>
          <w:rFonts w:ascii="Calibri" w:hAnsi="Calibri"/>
          <w:sz w:val="26"/>
          <w:szCs w:val="26"/>
        </w:rPr>
        <w:t>W mniejszych ciekach występujących na terenie gminy, z racji ich niewielkich zlewni mają miejsce stosunkowo niskie przepływy wód, które nie powodują zagrożenia powodziowego. Mogące się zdarzyć w dolinach tych cieków zalewy będą miały niewielkie rozmiary. Zabiegi melioracyjne polegają głównie na odprowadzaniu okresowych nadwyżek. Retencja naturalna oraz urządzenia piętrzące zapobiegają zagrożeniom powodziowym.</w:t>
      </w:r>
    </w:p>
    <w:p w:rsidR="002376B9" w:rsidRDefault="002376B9" w:rsidP="00CA0DFC">
      <w:pPr>
        <w:pStyle w:val="Akapitzlist"/>
        <w:numPr>
          <w:ilvl w:val="1"/>
          <w:numId w:val="62"/>
        </w:numPr>
        <w:suppressAutoHyphens/>
        <w:adjustRightInd/>
        <w:spacing w:line="276" w:lineRule="auto"/>
        <w:contextualSpacing w:val="0"/>
        <w:jc w:val="both"/>
        <w:rPr>
          <w:rFonts w:ascii="Calibri" w:hAnsi="Calibri"/>
          <w:sz w:val="26"/>
          <w:szCs w:val="26"/>
        </w:rPr>
      </w:pPr>
      <w:r>
        <w:rPr>
          <w:rFonts w:ascii="Calibri" w:hAnsi="Calibri"/>
          <w:sz w:val="26"/>
          <w:szCs w:val="26"/>
        </w:rPr>
        <w:t>Gleby</w:t>
      </w:r>
    </w:p>
    <w:p w:rsidR="002376B9" w:rsidRDefault="002376B9" w:rsidP="00CA0DFC">
      <w:pPr>
        <w:pStyle w:val="Akapitzlist"/>
        <w:numPr>
          <w:ilvl w:val="2"/>
          <w:numId w:val="62"/>
        </w:numPr>
        <w:suppressAutoHyphens/>
        <w:adjustRightInd/>
        <w:spacing w:line="276" w:lineRule="auto"/>
        <w:contextualSpacing w:val="0"/>
        <w:jc w:val="both"/>
        <w:rPr>
          <w:rFonts w:ascii="Calibri" w:hAnsi="Calibri"/>
          <w:sz w:val="26"/>
          <w:szCs w:val="26"/>
        </w:rPr>
      </w:pPr>
      <w:r>
        <w:rPr>
          <w:rFonts w:ascii="Calibri" w:hAnsi="Calibri"/>
          <w:sz w:val="26"/>
          <w:szCs w:val="26"/>
        </w:rPr>
        <w:t>Charakterystyka typów gleb</w:t>
      </w:r>
    </w:p>
    <w:p w:rsidR="002376B9" w:rsidRDefault="002376B9" w:rsidP="002376B9">
      <w:pPr>
        <w:spacing w:line="276" w:lineRule="auto"/>
        <w:ind w:firstLine="567"/>
        <w:jc w:val="both"/>
        <w:rPr>
          <w:rFonts w:ascii="Calibri" w:hAnsi="Calibri"/>
          <w:color w:val="FF3333"/>
          <w:sz w:val="26"/>
          <w:szCs w:val="26"/>
        </w:rPr>
      </w:pPr>
    </w:p>
    <w:p w:rsidR="002376B9" w:rsidRDefault="002376B9" w:rsidP="002376B9">
      <w:pPr>
        <w:spacing w:line="276" w:lineRule="auto"/>
        <w:ind w:firstLine="703"/>
        <w:jc w:val="both"/>
      </w:pPr>
      <w:r>
        <w:rPr>
          <w:rFonts w:ascii="Calibri" w:hAnsi="Calibri"/>
          <w:color w:val="FF3333"/>
          <w:sz w:val="26"/>
          <w:szCs w:val="26"/>
        </w:rPr>
        <w:t xml:space="preserve"> </w:t>
      </w:r>
      <w:r>
        <w:rPr>
          <w:rFonts w:ascii="Calibri" w:hAnsi="Calibri"/>
          <w:sz w:val="26"/>
          <w:szCs w:val="26"/>
        </w:rPr>
        <w:t xml:space="preserve">Większą część Gminy Osięciny pokrywają gleby w typie czarnych ziem. Gleby te charakteryzują się dużą miąższością warstwy próchnicznej, (miejscami dochodzącą do 50-80 cm), bardzo dobrą żyznością i urodzajnością. Ich powstanie jest generalnie uwarunkowane długotrwałym oddziaływaniem wysokiego zwierciadła wód gruntowych, ale kształtują się również na  glinach w warunkach utrudnionego przesiąkania wód opadowych. Oprócz czarnych ziem,  w powiecie radziejowskim występują głównie gleby brunatne, płowe, bielicowe oraz w mniejszym stopniu gleby pochodzenia organicznego – torfowe i murszowe. </w:t>
      </w:r>
      <w:r>
        <w:rPr>
          <w:rFonts w:ascii="Calibri" w:hAnsi="Calibri"/>
          <w:sz w:val="26"/>
          <w:szCs w:val="26"/>
        </w:rPr>
        <w:br/>
        <w:t xml:space="preserve">Na terenie gminy Osięciny występują prawie wszystkie kompleksy rolniczej przydatności gleb obejmujące gleby orne i trwałe użytki zielone. Pod względem przydatności rolniczej gleb uwidacznia się generalny podział gminy na dwie strefy. W części północnej i centralnej występują głównie gleby o wysokiej przydatności rolniczej (kompleksy 1-4). Są to przeważnie czarne ziemie </w:t>
      </w:r>
      <w:r>
        <w:rPr>
          <w:rFonts w:ascii="Calibri" w:hAnsi="Calibri"/>
          <w:sz w:val="26"/>
          <w:szCs w:val="26"/>
        </w:rPr>
        <w:br/>
        <w:t xml:space="preserve">i gleby brunatne o bardzo dobrej żyzności i dużej urodzajności. Są to gleby zaliczane do klasy bonitacyjnej I – III. W części południowej oraz w równoleżnikowym pasie na linii Krotoszyn - Borucinek występują głównie gleby słabsze (kompleksy 5-9 i 14), wytworzone najczęściej </w:t>
      </w:r>
      <w:r>
        <w:rPr>
          <w:rFonts w:ascii="Calibri" w:hAnsi="Calibri"/>
          <w:sz w:val="26"/>
          <w:szCs w:val="26"/>
        </w:rPr>
        <w:br/>
        <w:t>z piasków lekkich i należące do klas bonitacyjnych IV-VI. Na terenie całej  gminy, w dnach obniżeń terenowych występują ponadto gleby pochodzenia organicznego mułowo-mineralne, a w dnach dolinnych, np. Kanału Bachorze gleby murszowo-mineralne</w:t>
      </w:r>
    </w:p>
    <w:p w:rsidR="002376B9" w:rsidRDefault="002376B9" w:rsidP="002376B9">
      <w:pPr>
        <w:spacing w:line="276" w:lineRule="auto"/>
        <w:jc w:val="both"/>
        <w:rPr>
          <w:rFonts w:ascii="Calibri" w:hAnsi="Calibri"/>
          <w:sz w:val="26"/>
          <w:szCs w:val="26"/>
        </w:rPr>
      </w:pPr>
      <w:r>
        <w:rPr>
          <w:rFonts w:ascii="Calibri" w:hAnsi="Calibri"/>
          <w:sz w:val="26"/>
          <w:szCs w:val="26"/>
        </w:rPr>
        <w:lastRenderedPageBreak/>
        <w:t>W gminie przeważają uprawy o mniejszych wymaganiach glebowo-wodnych jak żyto, mieszanki zbożowe, pszenżyto, kukurydza i ziemniaki.</w:t>
      </w:r>
      <w:r w:rsidR="006F0145">
        <w:rPr>
          <w:rFonts w:ascii="Calibri" w:hAnsi="Calibri"/>
          <w:sz w:val="26"/>
          <w:szCs w:val="26"/>
        </w:rPr>
        <w:t xml:space="preserve"> </w:t>
      </w:r>
      <w:r>
        <w:rPr>
          <w:rFonts w:ascii="Calibri" w:hAnsi="Calibri"/>
          <w:sz w:val="26"/>
          <w:szCs w:val="26"/>
        </w:rPr>
        <w:t>Mniej żyzne gleby występujące na terenie gminy sprzyjają również uprawie roślin na cele energetyczne np. wierzby energetycznej. Może być uprawiana zarówno na glebach użytkowanych rolniczo jak i na nieużytkach np. można nimi obsadzić łąki, skarpy czy niecki.</w:t>
      </w:r>
    </w:p>
    <w:p w:rsidR="002376B9" w:rsidRDefault="002376B9" w:rsidP="002376B9">
      <w:pPr>
        <w:spacing w:line="276" w:lineRule="auto"/>
        <w:ind w:firstLine="567"/>
        <w:jc w:val="both"/>
      </w:pPr>
      <w:r>
        <w:rPr>
          <w:rFonts w:ascii="Calibri" w:hAnsi="Calibri"/>
          <w:sz w:val="26"/>
          <w:szCs w:val="26"/>
        </w:rPr>
        <w:t>Bezpośredni wpływ na rodzaj upraw prócz jakości gleb ma również produkcja zwierzęca prowadzona na terenie gminy. Część uzyskanych plonów jest wykorzystywana jako pasze.</w:t>
      </w:r>
      <w:r>
        <w:rPr>
          <w:rFonts w:ascii="Calibri" w:hAnsi="Calibri"/>
          <w:color w:val="FF3333"/>
          <w:sz w:val="26"/>
          <w:szCs w:val="26"/>
        </w:rPr>
        <w:t xml:space="preserve"> </w:t>
      </w:r>
      <w:r>
        <w:rPr>
          <w:rFonts w:ascii="Calibri" w:hAnsi="Calibri"/>
          <w:sz w:val="26"/>
          <w:szCs w:val="26"/>
        </w:rPr>
        <w:t>Dominującym kierunkiem produkcji zwierzęcej na terenie gminy jest tucz trzody chlewnej, hodowla bydła oraz drobiu.</w:t>
      </w:r>
    </w:p>
    <w:p w:rsidR="002376B9" w:rsidRDefault="002376B9" w:rsidP="002376B9">
      <w:pPr>
        <w:spacing w:line="276" w:lineRule="auto"/>
        <w:ind w:firstLine="567"/>
        <w:jc w:val="both"/>
        <w:rPr>
          <w:rFonts w:ascii="Calibri" w:hAnsi="Calibri"/>
          <w:sz w:val="26"/>
          <w:szCs w:val="26"/>
        </w:rPr>
      </w:pPr>
      <w:r>
        <w:rPr>
          <w:rFonts w:ascii="Calibri" w:hAnsi="Calibri"/>
          <w:sz w:val="26"/>
          <w:szCs w:val="26"/>
        </w:rPr>
        <w:t xml:space="preserve">Częściowo gleby na terenie Gminy Osięciny zostały objęte ochroną na podstawie ust. o </w:t>
      </w:r>
      <w:r w:rsidRPr="002277F3">
        <w:rPr>
          <w:rFonts w:ascii="Calibri" w:hAnsi="Calibri"/>
          <w:sz w:val="26"/>
          <w:szCs w:val="26"/>
        </w:rPr>
        <w:t>ochronie gruntów rolnych i leśnych (Dz. U</w:t>
      </w:r>
      <w:r w:rsidR="002277F3" w:rsidRPr="002277F3">
        <w:rPr>
          <w:rFonts w:ascii="Calibri" w:hAnsi="Calibri"/>
          <w:sz w:val="26"/>
          <w:szCs w:val="26"/>
        </w:rPr>
        <w:t>. 2013r.,</w:t>
      </w:r>
      <w:r w:rsidRPr="002277F3">
        <w:rPr>
          <w:rFonts w:ascii="Calibri" w:hAnsi="Calibri"/>
          <w:sz w:val="26"/>
          <w:szCs w:val="26"/>
        </w:rPr>
        <w:t xml:space="preserve"> poz. </w:t>
      </w:r>
      <w:r w:rsidR="002277F3" w:rsidRPr="002277F3">
        <w:rPr>
          <w:rFonts w:ascii="Calibri" w:hAnsi="Calibri"/>
          <w:sz w:val="26"/>
          <w:szCs w:val="26"/>
        </w:rPr>
        <w:t xml:space="preserve">1205 </w:t>
      </w:r>
      <w:r w:rsidRPr="002277F3">
        <w:rPr>
          <w:rFonts w:ascii="Calibri" w:hAnsi="Calibri"/>
          <w:sz w:val="26"/>
          <w:szCs w:val="26"/>
        </w:rPr>
        <w:t>z późn.zm</w:t>
      </w:r>
      <w:r w:rsidR="002277F3" w:rsidRPr="002277F3">
        <w:rPr>
          <w:rFonts w:ascii="Calibri" w:hAnsi="Calibri"/>
          <w:sz w:val="26"/>
          <w:szCs w:val="26"/>
        </w:rPr>
        <w:t>.</w:t>
      </w:r>
      <w:r w:rsidRPr="002277F3">
        <w:rPr>
          <w:rFonts w:ascii="Calibri" w:hAnsi="Calibri"/>
          <w:sz w:val="26"/>
          <w:szCs w:val="26"/>
        </w:rPr>
        <w:t>).</w:t>
      </w:r>
    </w:p>
    <w:p w:rsidR="002376B9" w:rsidRPr="001D0314" w:rsidRDefault="002376B9" w:rsidP="002376B9">
      <w:pPr>
        <w:spacing w:line="276" w:lineRule="auto"/>
        <w:ind w:firstLine="567"/>
        <w:jc w:val="both"/>
        <w:rPr>
          <w:rFonts w:ascii="Calibri" w:hAnsi="Calibri"/>
          <w:sz w:val="26"/>
          <w:szCs w:val="26"/>
        </w:rPr>
      </w:pPr>
    </w:p>
    <w:p w:rsidR="002376B9" w:rsidRDefault="002376B9" w:rsidP="00CA0DFC">
      <w:pPr>
        <w:pStyle w:val="Akapitzlist"/>
        <w:numPr>
          <w:ilvl w:val="2"/>
          <w:numId w:val="62"/>
        </w:numPr>
        <w:suppressAutoHyphens/>
        <w:adjustRightInd/>
        <w:spacing w:after="200" w:line="276" w:lineRule="auto"/>
        <w:contextualSpacing w:val="0"/>
        <w:jc w:val="both"/>
        <w:rPr>
          <w:rFonts w:ascii="Calibri" w:hAnsi="Calibri"/>
          <w:sz w:val="26"/>
          <w:szCs w:val="26"/>
        </w:rPr>
      </w:pPr>
      <w:r>
        <w:rPr>
          <w:rFonts w:ascii="Calibri" w:hAnsi="Calibri"/>
          <w:sz w:val="26"/>
          <w:szCs w:val="26"/>
        </w:rPr>
        <w:t>Przeobrażenia gleb</w:t>
      </w:r>
    </w:p>
    <w:p w:rsidR="002376B9" w:rsidRDefault="002376B9" w:rsidP="002376B9">
      <w:pPr>
        <w:spacing w:line="276" w:lineRule="auto"/>
        <w:ind w:firstLine="567"/>
        <w:jc w:val="both"/>
        <w:rPr>
          <w:rFonts w:ascii="Calibri" w:hAnsi="Calibri"/>
          <w:sz w:val="26"/>
          <w:szCs w:val="26"/>
        </w:rPr>
      </w:pPr>
      <w:r>
        <w:rPr>
          <w:rFonts w:ascii="Calibri" w:hAnsi="Calibri"/>
          <w:sz w:val="26"/>
          <w:szCs w:val="26"/>
        </w:rPr>
        <w:t>Przeobrażenia gleb są związane z procesami degradacji naturalnej oraz chemicznej. Degradacja naturalna spowodowana jest działalnością sił przyrody: wiatru, wody, siły grawitacyjnej, które wywołują erozję naturalną (geologiczną). Przebieg i charakter procesów erozyjnych zależy głównie od rzeźby i nachylenia terenu, wielkości, rozkładu i rodzaju opadów atmosferycznych, temperatury, sposobu użytkowania terenu oraz składu mechanicznego gleb.</w:t>
      </w:r>
    </w:p>
    <w:p w:rsidR="002376B9" w:rsidRDefault="002376B9" w:rsidP="002376B9">
      <w:pPr>
        <w:spacing w:line="276" w:lineRule="auto"/>
        <w:ind w:firstLine="567"/>
        <w:jc w:val="both"/>
        <w:rPr>
          <w:rFonts w:ascii="Calibri" w:hAnsi="Calibri" w:cs="ArialMT"/>
          <w:sz w:val="26"/>
          <w:szCs w:val="26"/>
        </w:rPr>
      </w:pPr>
      <w:r>
        <w:rPr>
          <w:rFonts w:ascii="Calibri" w:hAnsi="Calibri" w:cs="ArialMT"/>
          <w:sz w:val="26"/>
          <w:szCs w:val="26"/>
        </w:rPr>
        <w:t>Degradacja chemiczna gleb związana jest głównie z działalnością człowieka. Często jako odniesienie chemicznej degradacji uznawane jest jej nadmierne zakwaszenie, na które wpływ mają również związki siarki i azotu z atmosfery.</w:t>
      </w:r>
    </w:p>
    <w:p w:rsidR="002376B9" w:rsidRDefault="002376B9" w:rsidP="002376B9">
      <w:pPr>
        <w:spacing w:line="276" w:lineRule="auto"/>
        <w:jc w:val="both"/>
        <w:rPr>
          <w:rFonts w:ascii="ArialMT" w:hAnsi="ArialMT" w:cs="ArialMT"/>
          <w:color w:val="FF0000"/>
          <w:sz w:val="26"/>
          <w:szCs w:val="26"/>
        </w:rPr>
      </w:pPr>
    </w:p>
    <w:p w:rsidR="002376B9" w:rsidRDefault="002376B9" w:rsidP="00CA0DFC">
      <w:pPr>
        <w:pStyle w:val="Akapitzlist"/>
        <w:numPr>
          <w:ilvl w:val="3"/>
          <w:numId w:val="62"/>
        </w:numPr>
        <w:suppressAutoHyphens/>
        <w:adjustRightInd/>
        <w:spacing w:after="200" w:line="276" w:lineRule="auto"/>
        <w:contextualSpacing w:val="0"/>
        <w:jc w:val="both"/>
        <w:rPr>
          <w:rFonts w:ascii="Calibri" w:hAnsi="Calibri"/>
          <w:sz w:val="26"/>
          <w:szCs w:val="26"/>
        </w:rPr>
      </w:pPr>
      <w:r>
        <w:rPr>
          <w:rFonts w:ascii="Calibri" w:hAnsi="Calibri"/>
          <w:sz w:val="26"/>
          <w:szCs w:val="26"/>
        </w:rPr>
        <w:t>Degradacja naturalna gleb</w:t>
      </w:r>
    </w:p>
    <w:p w:rsidR="002376B9" w:rsidRDefault="002376B9" w:rsidP="002376B9">
      <w:pPr>
        <w:spacing w:line="276" w:lineRule="auto"/>
        <w:ind w:firstLine="567"/>
        <w:jc w:val="both"/>
      </w:pPr>
      <w:r>
        <w:rPr>
          <w:rFonts w:ascii="Calibri" w:hAnsi="Calibri"/>
          <w:sz w:val="26"/>
          <w:szCs w:val="26"/>
        </w:rPr>
        <w:t>Na obszarze Gminy Osięciny występują ogólnie dobre gleby, słabo podatne na degradację. Czynnikiem wpływającym na degradację gleb jest między innymi intensywne użytkowanie rolnicze. Na terenie gminy w strukturze użytkowania użytki rolne, zajmują około 89% całkowitej powierzchni gminy. Jakość gleb jest tu zatem niezwykle istotnym czynnikiem wpływającym na rozwój rolnictwa, warunkującym wysokość i jakość uzyskiwanych plonów.</w:t>
      </w:r>
    </w:p>
    <w:p w:rsidR="002376B9" w:rsidRDefault="002376B9" w:rsidP="002376B9">
      <w:pPr>
        <w:spacing w:line="276" w:lineRule="auto"/>
        <w:ind w:firstLine="567"/>
        <w:jc w:val="both"/>
      </w:pPr>
      <w:r>
        <w:rPr>
          <w:rFonts w:ascii="Calibri" w:hAnsi="Calibri"/>
          <w:sz w:val="26"/>
          <w:szCs w:val="26"/>
        </w:rPr>
        <w:t>W celu przeciwdziałania degradacji konieczne jest uwzględnienie stopniowej zmiany struktury użytkowania gleb. Na terenie Gminy Osięciny (na glebach bardzo słabych), powinna ona postępować w kierunku ograniczania pól uprawnych na rzecz lasów i innych użytków zielonych, które najlepiej chronią glebę.</w:t>
      </w:r>
    </w:p>
    <w:p w:rsidR="002376B9" w:rsidRDefault="002376B9" w:rsidP="002376B9">
      <w:pPr>
        <w:spacing w:line="276" w:lineRule="auto"/>
        <w:jc w:val="both"/>
        <w:rPr>
          <w:rFonts w:ascii="Calibri" w:hAnsi="Calibri"/>
          <w:color w:val="FF0000"/>
          <w:sz w:val="26"/>
          <w:szCs w:val="26"/>
        </w:rPr>
      </w:pPr>
    </w:p>
    <w:p w:rsidR="002376B9" w:rsidRDefault="002376B9" w:rsidP="00CA0DFC">
      <w:pPr>
        <w:pStyle w:val="Akapitzlist"/>
        <w:numPr>
          <w:ilvl w:val="3"/>
          <w:numId w:val="62"/>
        </w:numPr>
        <w:suppressAutoHyphens/>
        <w:adjustRightInd/>
        <w:spacing w:after="200" w:line="276" w:lineRule="auto"/>
        <w:contextualSpacing w:val="0"/>
        <w:jc w:val="both"/>
        <w:rPr>
          <w:rFonts w:ascii="Calibri" w:hAnsi="Calibri"/>
          <w:sz w:val="26"/>
          <w:szCs w:val="26"/>
        </w:rPr>
      </w:pPr>
      <w:r>
        <w:rPr>
          <w:rFonts w:ascii="Calibri" w:hAnsi="Calibri"/>
          <w:sz w:val="26"/>
          <w:szCs w:val="26"/>
        </w:rPr>
        <w:t>Degradacja chemiczna gleb</w:t>
      </w:r>
    </w:p>
    <w:p w:rsidR="002376B9" w:rsidRDefault="002376B9" w:rsidP="002376B9">
      <w:pPr>
        <w:spacing w:line="276" w:lineRule="auto"/>
        <w:ind w:firstLine="567"/>
        <w:jc w:val="both"/>
        <w:rPr>
          <w:rFonts w:ascii="Calibri" w:hAnsi="Calibri"/>
          <w:sz w:val="26"/>
          <w:szCs w:val="26"/>
        </w:rPr>
      </w:pPr>
      <w:r>
        <w:rPr>
          <w:rFonts w:ascii="Calibri" w:hAnsi="Calibri"/>
          <w:sz w:val="26"/>
          <w:szCs w:val="26"/>
        </w:rPr>
        <w:t>Badania gleb w powiecie radziejowskim nie wskazują na stopniowe pogarszanie się ich stanu. Kontrola odczynu gleby jest ważna z punktu widzenia ochrony środowiska.</w:t>
      </w:r>
    </w:p>
    <w:p w:rsidR="002376B9" w:rsidRDefault="002376B9" w:rsidP="002376B9">
      <w:pPr>
        <w:spacing w:line="276" w:lineRule="auto"/>
        <w:ind w:firstLine="567"/>
        <w:jc w:val="both"/>
      </w:pPr>
      <w:r>
        <w:rPr>
          <w:rFonts w:ascii="Calibri" w:hAnsi="Calibri"/>
          <w:sz w:val="26"/>
          <w:szCs w:val="26"/>
        </w:rPr>
        <w:t xml:space="preserve">Gleby na terenie Gminy </w:t>
      </w:r>
      <w:r>
        <w:t>Osięciny</w:t>
      </w:r>
      <w:r>
        <w:rPr>
          <w:rFonts w:ascii="Calibri" w:hAnsi="Calibri"/>
          <w:sz w:val="26"/>
          <w:szCs w:val="26"/>
        </w:rPr>
        <w:t xml:space="preserve"> są nie są nadmiernie zakwaszone, przy czym jest to cecha związana częściowo z charakterem skał macierzystych i przebiegiem procesu glebotwórczego. Na zakwaszenie gleb wpływ mają również związki siarki i azotu z atmosfery, kwaśne nawozy sztuczne </w:t>
      </w:r>
      <w:r>
        <w:rPr>
          <w:rFonts w:ascii="Calibri" w:hAnsi="Calibri"/>
          <w:sz w:val="26"/>
          <w:szCs w:val="26"/>
        </w:rPr>
        <w:lastRenderedPageBreak/>
        <w:t>oraz naturalne. W związku z występującym zakwaszeniem, gleby wymagają częściowego wapnowania.</w:t>
      </w:r>
    </w:p>
    <w:p w:rsidR="002376B9" w:rsidRDefault="002376B9" w:rsidP="002376B9">
      <w:pPr>
        <w:spacing w:line="276" w:lineRule="auto"/>
        <w:ind w:firstLine="567"/>
        <w:jc w:val="both"/>
      </w:pPr>
      <w:r>
        <w:rPr>
          <w:rFonts w:ascii="Calibri" w:hAnsi="Calibri"/>
          <w:sz w:val="26"/>
          <w:szCs w:val="26"/>
        </w:rPr>
        <w:t>Na terenie gminy obserwowana jest postępująca degradacja gleb. Widać to przede wszystkim w stopniu ich zakwaszenia. Wpływa to na zmniejszenie i pogorszenie jakości uzyskiwanych plonów. Kwaśny odczyn obniża bowiem przyswajalność mikroelementów (Cu, Mn, Zn, oraz Fe). Zmiany te powodowane są głównie spalaniem paliw (osiadanie zanieczyszczeń pyłowych i chemicznych,</w:t>
      </w:r>
      <w:r>
        <w:rPr>
          <w:rFonts w:ascii="Calibri" w:hAnsi="Calibri"/>
          <w:color w:val="FF3333"/>
          <w:sz w:val="26"/>
          <w:szCs w:val="26"/>
        </w:rPr>
        <w:t xml:space="preserve"> </w:t>
      </w:r>
      <w:r>
        <w:rPr>
          <w:rFonts w:ascii="Calibri" w:hAnsi="Calibri"/>
          <w:sz w:val="26"/>
          <w:szCs w:val="26"/>
        </w:rPr>
        <w:t>zanieczyszczenia komunikacyjne, kwaśne deszcze) oraz zanieczyszczeniami pochodzącymi z produkcji rolnej i hodowli zwierząt.</w:t>
      </w:r>
    </w:p>
    <w:p w:rsidR="002376B9" w:rsidRDefault="002376B9" w:rsidP="002376B9">
      <w:pPr>
        <w:spacing w:line="276" w:lineRule="auto"/>
        <w:ind w:firstLine="567"/>
        <w:jc w:val="both"/>
        <w:rPr>
          <w:rFonts w:ascii="Calibri" w:hAnsi="Calibri"/>
          <w:sz w:val="26"/>
          <w:szCs w:val="26"/>
        </w:rPr>
      </w:pPr>
      <w:r>
        <w:rPr>
          <w:rFonts w:ascii="Calibri" w:hAnsi="Calibri"/>
          <w:sz w:val="26"/>
          <w:szCs w:val="26"/>
        </w:rPr>
        <w:t>W celu zminimalizowania szkód i przeciwdziałaniu degradacji należy prowadzić procesy wapnowania gleb, które zmieniają właściwości fizykochemiczne i biologiczne gleb.</w:t>
      </w:r>
    </w:p>
    <w:p w:rsidR="002376B9" w:rsidRDefault="002376B9" w:rsidP="002376B9">
      <w:pPr>
        <w:spacing w:line="276" w:lineRule="auto"/>
        <w:ind w:firstLine="567"/>
        <w:jc w:val="both"/>
        <w:rPr>
          <w:rFonts w:ascii="Calibri" w:hAnsi="Calibri"/>
          <w:sz w:val="26"/>
          <w:szCs w:val="26"/>
        </w:rPr>
      </w:pPr>
      <w:r>
        <w:rPr>
          <w:rFonts w:ascii="Calibri" w:hAnsi="Calibri"/>
          <w:sz w:val="26"/>
          <w:szCs w:val="26"/>
        </w:rPr>
        <w:t>Glebę przed degradacją można chronić między innymi przez:</w:t>
      </w:r>
    </w:p>
    <w:p w:rsidR="002376B9" w:rsidRDefault="002376B9" w:rsidP="00CA0DFC">
      <w:pPr>
        <w:pStyle w:val="Akapitzlist"/>
        <w:numPr>
          <w:ilvl w:val="0"/>
          <w:numId w:val="63"/>
        </w:numPr>
        <w:suppressAutoHyphens/>
        <w:adjustRightInd/>
        <w:spacing w:line="276" w:lineRule="auto"/>
        <w:contextualSpacing w:val="0"/>
        <w:jc w:val="both"/>
        <w:rPr>
          <w:rFonts w:ascii="Calibri" w:hAnsi="Calibri"/>
          <w:sz w:val="26"/>
          <w:szCs w:val="26"/>
        </w:rPr>
      </w:pPr>
      <w:r>
        <w:rPr>
          <w:rFonts w:ascii="Calibri" w:hAnsi="Calibri"/>
          <w:sz w:val="26"/>
          <w:szCs w:val="26"/>
        </w:rPr>
        <w:t>właściwe rozmieszczenie użytków rolnych i leśnych,</w:t>
      </w:r>
    </w:p>
    <w:p w:rsidR="002376B9" w:rsidRDefault="002376B9" w:rsidP="00CA0DFC">
      <w:pPr>
        <w:pStyle w:val="Akapitzlist"/>
        <w:numPr>
          <w:ilvl w:val="0"/>
          <w:numId w:val="63"/>
        </w:numPr>
        <w:suppressAutoHyphens/>
        <w:adjustRightInd/>
        <w:spacing w:line="276" w:lineRule="auto"/>
        <w:contextualSpacing w:val="0"/>
        <w:jc w:val="both"/>
        <w:rPr>
          <w:rFonts w:ascii="Calibri" w:hAnsi="Calibri"/>
          <w:sz w:val="26"/>
          <w:szCs w:val="26"/>
        </w:rPr>
      </w:pPr>
      <w:r>
        <w:rPr>
          <w:rFonts w:ascii="Calibri" w:hAnsi="Calibri"/>
          <w:sz w:val="26"/>
          <w:szCs w:val="26"/>
        </w:rPr>
        <w:t>prawidłowe zabiegi rolnicze (uprawowe),</w:t>
      </w:r>
    </w:p>
    <w:p w:rsidR="002376B9" w:rsidRDefault="002376B9" w:rsidP="00CA0DFC">
      <w:pPr>
        <w:pStyle w:val="Akapitzlist"/>
        <w:numPr>
          <w:ilvl w:val="0"/>
          <w:numId w:val="63"/>
        </w:numPr>
        <w:suppressAutoHyphens/>
        <w:adjustRightInd/>
        <w:spacing w:line="276" w:lineRule="auto"/>
        <w:contextualSpacing w:val="0"/>
        <w:jc w:val="both"/>
        <w:rPr>
          <w:rFonts w:ascii="Calibri" w:hAnsi="Calibri"/>
          <w:sz w:val="26"/>
          <w:szCs w:val="26"/>
        </w:rPr>
      </w:pPr>
      <w:r>
        <w:rPr>
          <w:rFonts w:ascii="Calibri" w:hAnsi="Calibri"/>
          <w:sz w:val="26"/>
          <w:szCs w:val="26"/>
        </w:rPr>
        <w:t>stosowanie odpowiednich płodozmianów,</w:t>
      </w:r>
    </w:p>
    <w:p w:rsidR="002376B9" w:rsidRDefault="002376B9" w:rsidP="00CA0DFC">
      <w:pPr>
        <w:pStyle w:val="Akapitzlist"/>
        <w:numPr>
          <w:ilvl w:val="0"/>
          <w:numId w:val="63"/>
        </w:numPr>
        <w:suppressAutoHyphens/>
        <w:adjustRightInd/>
        <w:spacing w:line="276" w:lineRule="auto"/>
        <w:contextualSpacing w:val="0"/>
        <w:jc w:val="both"/>
        <w:rPr>
          <w:rFonts w:ascii="Calibri" w:hAnsi="Calibri"/>
          <w:sz w:val="26"/>
          <w:szCs w:val="26"/>
        </w:rPr>
      </w:pPr>
      <w:r>
        <w:rPr>
          <w:rFonts w:ascii="Calibri" w:hAnsi="Calibri"/>
          <w:sz w:val="26"/>
          <w:szCs w:val="26"/>
        </w:rPr>
        <w:t>wapnowanie gleb zakwaszonych,</w:t>
      </w:r>
    </w:p>
    <w:p w:rsidR="002376B9" w:rsidRDefault="002376B9" w:rsidP="00CA0DFC">
      <w:pPr>
        <w:pStyle w:val="Akapitzlist"/>
        <w:numPr>
          <w:ilvl w:val="0"/>
          <w:numId w:val="63"/>
        </w:numPr>
        <w:suppressAutoHyphens/>
        <w:adjustRightInd/>
        <w:spacing w:line="276" w:lineRule="auto"/>
        <w:contextualSpacing w:val="0"/>
        <w:jc w:val="both"/>
        <w:rPr>
          <w:rFonts w:ascii="Calibri" w:hAnsi="Calibri"/>
          <w:sz w:val="26"/>
          <w:szCs w:val="26"/>
        </w:rPr>
      </w:pPr>
      <w:r>
        <w:rPr>
          <w:rFonts w:ascii="Calibri" w:hAnsi="Calibri"/>
          <w:sz w:val="26"/>
          <w:szCs w:val="26"/>
        </w:rPr>
        <w:t>przeciwdziałanie erozji,</w:t>
      </w:r>
    </w:p>
    <w:p w:rsidR="002376B9" w:rsidRDefault="002376B9" w:rsidP="00CA0DFC">
      <w:pPr>
        <w:pStyle w:val="Akapitzlist"/>
        <w:numPr>
          <w:ilvl w:val="0"/>
          <w:numId w:val="63"/>
        </w:numPr>
        <w:suppressAutoHyphens/>
        <w:adjustRightInd/>
        <w:spacing w:line="276" w:lineRule="auto"/>
        <w:contextualSpacing w:val="0"/>
        <w:jc w:val="both"/>
        <w:rPr>
          <w:rFonts w:ascii="Calibri" w:hAnsi="Calibri"/>
          <w:sz w:val="26"/>
          <w:szCs w:val="26"/>
        </w:rPr>
      </w:pPr>
      <w:r>
        <w:rPr>
          <w:rFonts w:ascii="Calibri" w:hAnsi="Calibri"/>
          <w:sz w:val="26"/>
          <w:szCs w:val="26"/>
        </w:rPr>
        <w:t>rekultywację (odnowę) terenów zdewastowanych,</w:t>
      </w:r>
    </w:p>
    <w:p w:rsidR="002376B9" w:rsidRDefault="002376B9" w:rsidP="00CA0DFC">
      <w:pPr>
        <w:pStyle w:val="Akapitzlist"/>
        <w:numPr>
          <w:ilvl w:val="0"/>
          <w:numId w:val="63"/>
        </w:numPr>
        <w:suppressAutoHyphens/>
        <w:adjustRightInd/>
        <w:spacing w:line="276" w:lineRule="auto"/>
        <w:contextualSpacing w:val="0"/>
        <w:jc w:val="both"/>
        <w:rPr>
          <w:rFonts w:ascii="Calibri" w:hAnsi="Calibri"/>
          <w:sz w:val="26"/>
          <w:szCs w:val="26"/>
        </w:rPr>
      </w:pPr>
      <w:r>
        <w:rPr>
          <w:rFonts w:ascii="Calibri" w:hAnsi="Calibri"/>
          <w:sz w:val="26"/>
          <w:szCs w:val="26"/>
        </w:rPr>
        <w:t>zagospodarowanie odpadów komunalnych przez ich utylizację i kompostowanie,</w:t>
      </w:r>
    </w:p>
    <w:p w:rsidR="002376B9" w:rsidRDefault="002376B9" w:rsidP="00CA0DFC">
      <w:pPr>
        <w:pStyle w:val="Akapitzlist"/>
        <w:numPr>
          <w:ilvl w:val="0"/>
          <w:numId w:val="63"/>
        </w:numPr>
        <w:suppressAutoHyphens/>
        <w:adjustRightInd/>
        <w:spacing w:line="276" w:lineRule="auto"/>
        <w:contextualSpacing w:val="0"/>
        <w:jc w:val="both"/>
        <w:rPr>
          <w:rFonts w:ascii="Calibri" w:hAnsi="Calibri"/>
          <w:sz w:val="26"/>
          <w:szCs w:val="26"/>
        </w:rPr>
      </w:pPr>
      <w:r>
        <w:rPr>
          <w:rFonts w:ascii="Calibri" w:hAnsi="Calibri"/>
          <w:sz w:val="26"/>
          <w:szCs w:val="26"/>
        </w:rPr>
        <w:t>oczyszczanie ścieków.</w:t>
      </w:r>
    </w:p>
    <w:p w:rsidR="00F80299" w:rsidRDefault="00F80299" w:rsidP="00F80299">
      <w:pPr>
        <w:pStyle w:val="Akapitzlist"/>
        <w:suppressAutoHyphens/>
        <w:adjustRightInd/>
        <w:spacing w:line="276" w:lineRule="auto"/>
        <w:ind w:left="644"/>
        <w:contextualSpacing w:val="0"/>
        <w:jc w:val="both"/>
        <w:rPr>
          <w:rFonts w:ascii="Calibri" w:hAnsi="Calibri"/>
          <w:sz w:val="26"/>
          <w:szCs w:val="26"/>
        </w:rPr>
      </w:pPr>
    </w:p>
    <w:p w:rsidR="002376B9" w:rsidRDefault="002376B9" w:rsidP="00CA0DFC">
      <w:pPr>
        <w:pStyle w:val="Akapitzlist"/>
        <w:numPr>
          <w:ilvl w:val="1"/>
          <w:numId w:val="62"/>
        </w:numPr>
        <w:suppressAutoHyphens/>
        <w:adjustRightInd/>
        <w:spacing w:after="200" w:line="276" w:lineRule="auto"/>
        <w:contextualSpacing w:val="0"/>
        <w:jc w:val="both"/>
        <w:rPr>
          <w:rFonts w:ascii="Calibri" w:hAnsi="Calibri"/>
          <w:sz w:val="26"/>
          <w:szCs w:val="26"/>
        </w:rPr>
      </w:pPr>
      <w:r>
        <w:rPr>
          <w:rFonts w:ascii="Calibri" w:hAnsi="Calibri"/>
          <w:sz w:val="26"/>
          <w:szCs w:val="26"/>
        </w:rPr>
        <w:t>Powietrze atmosferyczne</w:t>
      </w:r>
    </w:p>
    <w:p w:rsidR="002376B9" w:rsidRDefault="002376B9" w:rsidP="002376B9">
      <w:pPr>
        <w:spacing w:line="276" w:lineRule="auto"/>
        <w:ind w:firstLine="567"/>
        <w:jc w:val="both"/>
      </w:pPr>
      <w:r>
        <w:rPr>
          <w:rFonts w:ascii="Calibri" w:hAnsi="Calibri"/>
          <w:sz w:val="26"/>
          <w:szCs w:val="26"/>
        </w:rPr>
        <w:t>Warunki sanitarne powietrza atmosferycznego w obrębie powiatu zostały ocenione na podstawie prowadzonego monitoringu oraz szeregu opracowań. Przeprowadzona roczna ocena jakości powietrza w województwie kujawsko-pomorskim za 2002 r. wykazała, że teren powiatu radziejowskiego sklasyfikowany został do najkorzystniejszej klasy – klasy A, gdzie żadna z klasyfikowanych substancji nie przekroczyła na tym obszarze poziomu dopuszczalnego. Odnosi się to zarówno do klasyfikacji ze względu na ochronę zdrowia (SO</w:t>
      </w:r>
      <w:r>
        <w:rPr>
          <w:rFonts w:ascii="Calibri" w:hAnsi="Calibri"/>
          <w:sz w:val="26"/>
          <w:szCs w:val="26"/>
          <w:vertAlign w:val="subscript"/>
        </w:rPr>
        <w:t>2</w:t>
      </w:r>
      <w:r>
        <w:rPr>
          <w:rFonts w:ascii="Calibri" w:hAnsi="Calibri"/>
          <w:sz w:val="26"/>
          <w:szCs w:val="26"/>
        </w:rPr>
        <w:t>, NO</w:t>
      </w:r>
      <w:r>
        <w:rPr>
          <w:rFonts w:ascii="Calibri" w:hAnsi="Calibri"/>
          <w:sz w:val="26"/>
          <w:szCs w:val="26"/>
          <w:vertAlign w:val="subscript"/>
        </w:rPr>
        <w:t>2</w:t>
      </w:r>
      <w:r>
        <w:rPr>
          <w:rFonts w:ascii="Calibri" w:hAnsi="Calibri"/>
          <w:sz w:val="26"/>
          <w:szCs w:val="26"/>
        </w:rPr>
        <w:t>, PM 10, Pb, toluen, CO i O</w:t>
      </w:r>
      <w:r>
        <w:rPr>
          <w:rFonts w:ascii="Calibri" w:hAnsi="Calibri"/>
          <w:sz w:val="26"/>
          <w:szCs w:val="26"/>
          <w:vertAlign w:val="subscript"/>
        </w:rPr>
        <w:t>3</w:t>
      </w:r>
      <w:r>
        <w:rPr>
          <w:rFonts w:ascii="Calibri" w:hAnsi="Calibri"/>
          <w:sz w:val="26"/>
          <w:szCs w:val="26"/>
        </w:rPr>
        <w:t>),  jak również ze względu na ochronę roślin (SO</w:t>
      </w:r>
      <w:r>
        <w:rPr>
          <w:rFonts w:ascii="Calibri" w:hAnsi="Calibri"/>
          <w:sz w:val="26"/>
          <w:szCs w:val="26"/>
          <w:vertAlign w:val="subscript"/>
        </w:rPr>
        <w:t>2</w:t>
      </w:r>
      <w:r>
        <w:rPr>
          <w:rFonts w:ascii="Calibri" w:hAnsi="Calibri"/>
          <w:sz w:val="26"/>
          <w:szCs w:val="26"/>
        </w:rPr>
        <w:t>, NO</w:t>
      </w:r>
      <w:r>
        <w:rPr>
          <w:rFonts w:ascii="Calibri" w:hAnsi="Calibri"/>
          <w:sz w:val="26"/>
          <w:szCs w:val="26"/>
          <w:vertAlign w:val="subscript"/>
        </w:rPr>
        <w:t>X</w:t>
      </w:r>
      <w:r>
        <w:rPr>
          <w:rFonts w:ascii="Calibri" w:hAnsi="Calibri"/>
          <w:sz w:val="26"/>
          <w:szCs w:val="26"/>
        </w:rPr>
        <w:t>, O</w:t>
      </w:r>
      <w:r>
        <w:rPr>
          <w:rFonts w:ascii="Calibri" w:hAnsi="Calibri"/>
          <w:sz w:val="26"/>
          <w:szCs w:val="26"/>
          <w:vertAlign w:val="subscript"/>
        </w:rPr>
        <w:t>3</w:t>
      </w:r>
      <w:r>
        <w:rPr>
          <w:rFonts w:ascii="Calibri" w:hAnsi="Calibri"/>
          <w:sz w:val="26"/>
          <w:szCs w:val="26"/>
        </w:rPr>
        <w:t>). Zaliczenie powiatu radziejowskiego do klasy A wymaga działań mających na celu utrzymanie jakości powietrza w powiecie na tym samym lub lepszym poziomie.</w:t>
      </w:r>
    </w:p>
    <w:p w:rsidR="002376B9" w:rsidRDefault="002376B9" w:rsidP="002376B9">
      <w:pPr>
        <w:spacing w:line="276" w:lineRule="auto"/>
        <w:jc w:val="both"/>
      </w:pPr>
      <w:r>
        <w:rPr>
          <w:rFonts w:ascii="Calibri" w:hAnsi="Calibri" w:cs="Arial"/>
          <w:sz w:val="26"/>
          <w:szCs w:val="26"/>
        </w:rPr>
        <w:t>Przeprowadzone w latach 2000 – 2002 pomiary jakości powietrza na terenie pow. radziejowskiego przedstawione w tabeli 3 wskazują, że pod względem stężeń SO</w:t>
      </w:r>
      <w:r>
        <w:rPr>
          <w:rFonts w:ascii="Calibri" w:hAnsi="Calibri" w:cs="Arial"/>
          <w:sz w:val="26"/>
          <w:szCs w:val="26"/>
          <w:vertAlign w:val="subscript"/>
        </w:rPr>
        <w:t xml:space="preserve">2 </w:t>
      </w:r>
      <w:r>
        <w:rPr>
          <w:rFonts w:ascii="Calibri" w:hAnsi="Calibri" w:cs="Arial"/>
          <w:sz w:val="26"/>
          <w:szCs w:val="26"/>
        </w:rPr>
        <w:t>i NO</w:t>
      </w:r>
      <w:r>
        <w:rPr>
          <w:rFonts w:ascii="Calibri" w:hAnsi="Calibri" w:cs="Arial"/>
          <w:sz w:val="26"/>
          <w:szCs w:val="26"/>
          <w:vertAlign w:val="subscript"/>
        </w:rPr>
        <w:t>2</w:t>
      </w:r>
      <w:r>
        <w:rPr>
          <w:rFonts w:ascii="Calibri" w:hAnsi="Calibri" w:cs="Arial"/>
          <w:sz w:val="26"/>
          <w:szCs w:val="26"/>
        </w:rPr>
        <w:t xml:space="preserve"> najwyższe wartości występują w okolicach Piotrkowa Kuj. i Radziejowa. Najmniejsze zanieczyszczenie powietrza tymi związkami występuje w okolicach Skibina i Dobrego (w przypadku SO</w:t>
      </w:r>
      <w:r>
        <w:rPr>
          <w:rFonts w:ascii="Calibri" w:hAnsi="Calibri" w:cs="Arial"/>
          <w:sz w:val="26"/>
          <w:szCs w:val="26"/>
          <w:vertAlign w:val="subscript"/>
        </w:rPr>
        <w:t>2</w:t>
      </w:r>
      <w:r>
        <w:rPr>
          <w:rFonts w:ascii="Calibri" w:hAnsi="Calibri" w:cs="Arial"/>
          <w:sz w:val="26"/>
          <w:szCs w:val="26"/>
        </w:rPr>
        <w:t>) oraz Topólki i Bytonia (w przypadku NO</w:t>
      </w:r>
      <w:r>
        <w:rPr>
          <w:rFonts w:ascii="Calibri" w:hAnsi="Calibri" w:cs="Arial"/>
          <w:sz w:val="26"/>
          <w:szCs w:val="26"/>
          <w:vertAlign w:val="subscript"/>
        </w:rPr>
        <w:t>2</w:t>
      </w:r>
      <w:r>
        <w:rPr>
          <w:rFonts w:ascii="Calibri" w:hAnsi="Calibri" w:cs="Arial"/>
          <w:sz w:val="26"/>
          <w:szCs w:val="26"/>
        </w:rPr>
        <w:t>).</w:t>
      </w:r>
    </w:p>
    <w:p w:rsidR="002376B9" w:rsidRDefault="002376B9" w:rsidP="002376B9">
      <w:pPr>
        <w:spacing w:line="276" w:lineRule="auto"/>
        <w:jc w:val="both"/>
      </w:pPr>
    </w:p>
    <w:p w:rsidR="00F80299" w:rsidRDefault="00F80299" w:rsidP="002376B9">
      <w:pPr>
        <w:spacing w:line="276" w:lineRule="auto"/>
        <w:jc w:val="both"/>
      </w:pPr>
    </w:p>
    <w:p w:rsidR="00F80299" w:rsidRDefault="00F80299" w:rsidP="002376B9">
      <w:pPr>
        <w:spacing w:line="276" w:lineRule="auto"/>
        <w:jc w:val="both"/>
      </w:pPr>
    </w:p>
    <w:p w:rsidR="00F80299" w:rsidRDefault="00F80299" w:rsidP="002376B9">
      <w:pPr>
        <w:spacing w:line="276" w:lineRule="auto"/>
        <w:jc w:val="both"/>
      </w:pPr>
    </w:p>
    <w:p w:rsidR="00F80299" w:rsidRDefault="00F80299" w:rsidP="002376B9">
      <w:pPr>
        <w:spacing w:line="276" w:lineRule="auto"/>
        <w:jc w:val="both"/>
      </w:pPr>
    </w:p>
    <w:p w:rsidR="002376B9" w:rsidRDefault="002376B9" w:rsidP="00CA0DFC">
      <w:pPr>
        <w:pStyle w:val="Akapitzlist"/>
        <w:numPr>
          <w:ilvl w:val="2"/>
          <w:numId w:val="62"/>
        </w:numPr>
        <w:suppressAutoHyphens/>
        <w:adjustRightInd/>
        <w:spacing w:after="200" w:line="276" w:lineRule="auto"/>
        <w:contextualSpacing w:val="0"/>
        <w:jc w:val="both"/>
        <w:rPr>
          <w:rFonts w:ascii="Calibri" w:hAnsi="Calibri"/>
          <w:sz w:val="26"/>
          <w:szCs w:val="26"/>
        </w:rPr>
      </w:pPr>
      <w:r>
        <w:rPr>
          <w:rFonts w:ascii="Calibri" w:hAnsi="Calibri"/>
          <w:sz w:val="26"/>
          <w:szCs w:val="26"/>
        </w:rPr>
        <w:lastRenderedPageBreak/>
        <w:t>Emisje zanieczyszczeń do powietrza</w:t>
      </w:r>
    </w:p>
    <w:p w:rsidR="002376B9" w:rsidRDefault="002376B9" w:rsidP="002376B9">
      <w:pPr>
        <w:spacing w:line="276" w:lineRule="auto"/>
        <w:ind w:firstLine="567"/>
        <w:jc w:val="both"/>
        <w:rPr>
          <w:rFonts w:ascii="Calibri" w:hAnsi="Calibri"/>
          <w:sz w:val="26"/>
          <w:szCs w:val="26"/>
        </w:rPr>
      </w:pPr>
      <w:r>
        <w:rPr>
          <w:rFonts w:ascii="Calibri" w:hAnsi="Calibri"/>
          <w:sz w:val="26"/>
          <w:szCs w:val="26"/>
        </w:rPr>
        <w:t>Głównymi źródłami zanieczyszczenia powietrza są:</w:t>
      </w:r>
    </w:p>
    <w:p w:rsidR="002376B9" w:rsidRDefault="002376B9" w:rsidP="00CA0DFC">
      <w:pPr>
        <w:pStyle w:val="Akapitzlist"/>
        <w:numPr>
          <w:ilvl w:val="0"/>
          <w:numId w:val="63"/>
        </w:numPr>
        <w:suppressAutoHyphens/>
        <w:adjustRightInd/>
        <w:spacing w:after="200" w:line="276" w:lineRule="auto"/>
        <w:contextualSpacing w:val="0"/>
        <w:jc w:val="both"/>
        <w:rPr>
          <w:rFonts w:ascii="Calibri" w:hAnsi="Calibri"/>
          <w:sz w:val="26"/>
          <w:szCs w:val="26"/>
        </w:rPr>
      </w:pPr>
      <w:r>
        <w:rPr>
          <w:rFonts w:ascii="Calibri" w:hAnsi="Calibri"/>
          <w:sz w:val="26"/>
          <w:szCs w:val="26"/>
        </w:rPr>
        <w:t>Spalanie paliw, w wyniku którego powstają m.in. szkodliwe pyły, dwutlenek siarki, dwutlenek azotu, tlenek węgla oraz dwutlenek węgla</w:t>
      </w:r>
    </w:p>
    <w:p w:rsidR="002376B9" w:rsidRDefault="002376B9" w:rsidP="00CA0DFC">
      <w:pPr>
        <w:pStyle w:val="Akapitzlist"/>
        <w:numPr>
          <w:ilvl w:val="0"/>
          <w:numId w:val="63"/>
        </w:numPr>
        <w:suppressAutoHyphens/>
        <w:adjustRightInd/>
        <w:spacing w:after="200" w:line="276" w:lineRule="auto"/>
        <w:contextualSpacing w:val="0"/>
        <w:jc w:val="both"/>
        <w:rPr>
          <w:rFonts w:ascii="Calibri" w:hAnsi="Calibri"/>
          <w:sz w:val="26"/>
          <w:szCs w:val="26"/>
        </w:rPr>
      </w:pPr>
      <w:r>
        <w:rPr>
          <w:rFonts w:ascii="Calibri" w:hAnsi="Calibri"/>
          <w:sz w:val="26"/>
          <w:szCs w:val="26"/>
        </w:rPr>
        <w:t>Procesy technologiczne, uwalniające do atmosfery związki fluoru, kwas siarkowy, tlenek cynku, chlorowodór, fenole, krezole czy też kwas octowy</w:t>
      </w:r>
    </w:p>
    <w:p w:rsidR="002376B9" w:rsidRDefault="002376B9" w:rsidP="002376B9">
      <w:pPr>
        <w:spacing w:line="276" w:lineRule="auto"/>
        <w:jc w:val="both"/>
        <w:rPr>
          <w:rFonts w:ascii="Calibri" w:hAnsi="Calibri"/>
          <w:sz w:val="26"/>
          <w:szCs w:val="26"/>
        </w:rPr>
      </w:pPr>
      <w:r>
        <w:rPr>
          <w:rFonts w:ascii="Calibri" w:hAnsi="Calibri"/>
          <w:sz w:val="26"/>
          <w:szCs w:val="26"/>
        </w:rPr>
        <w:t xml:space="preserve">Tzw. emisja niska, przyczynia się do wzrostu stężeń w atmosferze: dwutlenku siarki (SO2), tlenku węgla (CO), tlenków azotu i </w:t>
      </w:r>
      <w:proofErr w:type="spellStart"/>
      <w:r>
        <w:rPr>
          <w:rFonts w:ascii="Calibri" w:hAnsi="Calibri"/>
          <w:sz w:val="26"/>
          <w:szCs w:val="26"/>
        </w:rPr>
        <w:t>niemetanowych</w:t>
      </w:r>
      <w:proofErr w:type="spellEnd"/>
      <w:r>
        <w:rPr>
          <w:rFonts w:ascii="Calibri" w:hAnsi="Calibri"/>
          <w:sz w:val="26"/>
          <w:szCs w:val="26"/>
        </w:rPr>
        <w:t xml:space="preserve"> lotnych związków organicznych.</w:t>
      </w:r>
    </w:p>
    <w:p w:rsidR="002376B9" w:rsidRDefault="002376B9" w:rsidP="002376B9">
      <w:pPr>
        <w:spacing w:line="276" w:lineRule="auto"/>
        <w:jc w:val="both"/>
        <w:rPr>
          <w:rFonts w:ascii="Calibri" w:hAnsi="Calibri"/>
          <w:sz w:val="26"/>
          <w:szCs w:val="26"/>
        </w:rPr>
      </w:pPr>
      <w:r>
        <w:rPr>
          <w:rFonts w:ascii="Calibri" w:hAnsi="Calibri"/>
          <w:sz w:val="26"/>
          <w:szCs w:val="26"/>
        </w:rPr>
        <w:t>Emisja komunikacyjna, powoduje wzrost zanieczyszczeń gazowych oraz pyłowych, poprzez:</w:t>
      </w:r>
    </w:p>
    <w:p w:rsidR="002376B9" w:rsidRDefault="002376B9" w:rsidP="00CA0DFC">
      <w:pPr>
        <w:pStyle w:val="Akapitzlist"/>
        <w:numPr>
          <w:ilvl w:val="0"/>
          <w:numId w:val="63"/>
        </w:numPr>
        <w:suppressAutoHyphens/>
        <w:adjustRightInd/>
        <w:spacing w:line="276" w:lineRule="auto"/>
        <w:contextualSpacing w:val="0"/>
        <w:jc w:val="both"/>
      </w:pPr>
      <w:r>
        <w:rPr>
          <w:rFonts w:ascii="Calibri" w:hAnsi="Calibri"/>
          <w:sz w:val="26"/>
          <w:szCs w:val="26"/>
        </w:rPr>
        <w:t>spalanie paliw - zanieczyszczenia gazowe: tlenek węgla (CO), dwutlenek węgla (CO</w:t>
      </w:r>
      <w:r>
        <w:rPr>
          <w:rFonts w:ascii="Calibri" w:hAnsi="Calibri"/>
          <w:sz w:val="26"/>
          <w:szCs w:val="26"/>
          <w:vertAlign w:val="subscript"/>
        </w:rPr>
        <w:t>2</w:t>
      </w:r>
      <w:r>
        <w:rPr>
          <w:rFonts w:ascii="Calibri" w:hAnsi="Calibri"/>
          <w:sz w:val="26"/>
          <w:szCs w:val="26"/>
        </w:rPr>
        <w:t>), tlenki azotu i węglowodory,</w:t>
      </w:r>
    </w:p>
    <w:p w:rsidR="002376B9" w:rsidRDefault="002376B9" w:rsidP="00CA0DFC">
      <w:pPr>
        <w:pStyle w:val="Akapitzlist"/>
        <w:numPr>
          <w:ilvl w:val="0"/>
          <w:numId w:val="63"/>
        </w:numPr>
        <w:suppressAutoHyphens/>
        <w:adjustRightInd/>
        <w:spacing w:line="276" w:lineRule="auto"/>
        <w:contextualSpacing w:val="0"/>
        <w:jc w:val="both"/>
        <w:rPr>
          <w:rFonts w:ascii="Calibri" w:hAnsi="Calibri"/>
          <w:sz w:val="26"/>
          <w:szCs w:val="26"/>
        </w:rPr>
      </w:pPr>
      <w:r>
        <w:rPr>
          <w:rFonts w:ascii="Calibri" w:hAnsi="Calibri"/>
          <w:sz w:val="26"/>
          <w:szCs w:val="26"/>
        </w:rPr>
        <w:t>emisję pyłów w efekcie ścierania opon, hamulców, nawierzchni drogowych, zawierających zawierające ołów, kadm, nikiel i miedź.</w:t>
      </w:r>
    </w:p>
    <w:p w:rsidR="002376B9" w:rsidRDefault="002376B9" w:rsidP="002376B9">
      <w:pPr>
        <w:spacing w:line="276" w:lineRule="auto"/>
        <w:ind w:firstLine="709"/>
        <w:jc w:val="both"/>
        <w:rPr>
          <w:rFonts w:ascii="Calibri" w:hAnsi="Calibri"/>
          <w:color w:val="FF0000"/>
          <w:sz w:val="26"/>
          <w:szCs w:val="26"/>
        </w:rPr>
      </w:pPr>
    </w:p>
    <w:p w:rsidR="002376B9" w:rsidRDefault="002376B9" w:rsidP="002376B9">
      <w:pPr>
        <w:spacing w:line="276" w:lineRule="auto"/>
        <w:ind w:firstLine="709"/>
        <w:jc w:val="both"/>
      </w:pPr>
      <w:r>
        <w:rPr>
          <w:rFonts w:ascii="Calibri" w:hAnsi="Calibri"/>
          <w:sz w:val="26"/>
          <w:szCs w:val="26"/>
        </w:rPr>
        <w:t>Z uwagi na swój typowo rolny charakter, gmina Osięciny nie jest w większym stopniu zagrożona zanieczyszczeniami powietrza pochodzenia przemysłowego. Na jej terenie głównymi</w:t>
      </w:r>
      <w:r>
        <w:rPr>
          <w:rFonts w:ascii="Calibri" w:hAnsi="Calibri"/>
          <w:color w:val="FF0000"/>
          <w:sz w:val="26"/>
          <w:szCs w:val="26"/>
        </w:rPr>
        <w:t xml:space="preserve"> </w:t>
      </w:r>
      <w:r>
        <w:rPr>
          <w:rFonts w:ascii="Calibri" w:hAnsi="Calibri"/>
          <w:sz w:val="26"/>
          <w:szCs w:val="26"/>
        </w:rPr>
        <w:t>źródłami zanieczyszczeń powietrza atmosferycznego są zanieczyszczenia komunikacyjne – liniowe oraz pochodzące ze źródeł niskiej emisji, a dopiero w mniejszym stopniu emisje przemysłowe.</w:t>
      </w:r>
    </w:p>
    <w:p w:rsidR="002376B9" w:rsidRDefault="002376B9" w:rsidP="002376B9">
      <w:pPr>
        <w:spacing w:line="276" w:lineRule="auto"/>
        <w:ind w:firstLine="709"/>
        <w:jc w:val="both"/>
      </w:pPr>
      <w:r>
        <w:rPr>
          <w:rFonts w:ascii="Calibri" w:hAnsi="Calibri"/>
          <w:sz w:val="26"/>
          <w:szCs w:val="26"/>
        </w:rPr>
        <w:t>Sferę przemysłową w gminie tworzą głównie małe i średnie przedsiębiorstwa o mieszanym profilu produkcyjno – usługowo – handlowym.</w:t>
      </w:r>
    </w:p>
    <w:p w:rsidR="002376B9" w:rsidRDefault="002376B9" w:rsidP="002376B9">
      <w:pPr>
        <w:spacing w:line="276" w:lineRule="auto"/>
        <w:jc w:val="both"/>
        <w:rPr>
          <w:rFonts w:ascii="Calibri" w:hAnsi="Calibri"/>
          <w:color w:val="FF0000"/>
          <w:sz w:val="26"/>
          <w:szCs w:val="26"/>
        </w:rPr>
      </w:pPr>
    </w:p>
    <w:p w:rsidR="002376B9" w:rsidRDefault="002376B9" w:rsidP="00CA0DFC">
      <w:pPr>
        <w:pStyle w:val="Akapitzlist"/>
        <w:numPr>
          <w:ilvl w:val="2"/>
          <w:numId w:val="62"/>
        </w:numPr>
        <w:suppressAutoHyphens/>
        <w:adjustRightInd/>
        <w:spacing w:after="200" w:line="276" w:lineRule="auto"/>
        <w:contextualSpacing w:val="0"/>
        <w:jc w:val="both"/>
        <w:rPr>
          <w:rFonts w:ascii="Calibri" w:hAnsi="Calibri"/>
          <w:sz w:val="26"/>
          <w:szCs w:val="26"/>
        </w:rPr>
      </w:pPr>
      <w:r>
        <w:rPr>
          <w:rFonts w:ascii="Calibri" w:hAnsi="Calibri"/>
          <w:sz w:val="26"/>
          <w:szCs w:val="26"/>
        </w:rPr>
        <w:t>Ocena jakości powietrza na terenie Gminy  Osięciny</w:t>
      </w:r>
    </w:p>
    <w:p w:rsidR="002376B9" w:rsidRDefault="002376B9" w:rsidP="002376B9">
      <w:pPr>
        <w:spacing w:line="276" w:lineRule="auto"/>
        <w:ind w:firstLine="709"/>
        <w:jc w:val="both"/>
        <w:rPr>
          <w:rFonts w:ascii="Calibri" w:hAnsi="Calibri"/>
          <w:sz w:val="26"/>
          <w:szCs w:val="26"/>
        </w:rPr>
      </w:pPr>
      <w:r>
        <w:rPr>
          <w:rFonts w:ascii="Calibri" w:hAnsi="Calibri"/>
          <w:sz w:val="26"/>
          <w:szCs w:val="26"/>
        </w:rPr>
        <w:t>Badanie jakości powietrza przeprowadzone przez Wojewódzki Inspektorat Ochrony Środowiska dla powiatu radziejowskiego dało następujące wyniki:</w:t>
      </w:r>
    </w:p>
    <w:p w:rsidR="002376B9" w:rsidRDefault="002376B9" w:rsidP="002376B9">
      <w:pPr>
        <w:spacing w:line="276" w:lineRule="auto"/>
        <w:jc w:val="both"/>
        <w:rPr>
          <w:rFonts w:ascii="ArialMT" w:hAnsi="ArialMT" w:cs="ArialMT"/>
          <w:color w:val="FF0000"/>
          <w:sz w:val="26"/>
          <w:szCs w:val="26"/>
        </w:rPr>
      </w:pPr>
    </w:p>
    <w:p w:rsidR="002376B9" w:rsidRDefault="002376B9" w:rsidP="002376B9">
      <w:pPr>
        <w:spacing w:line="276" w:lineRule="auto"/>
        <w:jc w:val="both"/>
        <w:rPr>
          <w:rFonts w:ascii="Calibri" w:hAnsi="Calibri" w:cs="ArialMT"/>
          <w:sz w:val="26"/>
          <w:szCs w:val="26"/>
        </w:rPr>
      </w:pPr>
      <w:r>
        <w:rPr>
          <w:rFonts w:ascii="Calibri" w:hAnsi="Calibri" w:cs="ArialMT"/>
          <w:sz w:val="26"/>
          <w:szCs w:val="26"/>
        </w:rPr>
        <w:t>Klasyfikacja stref zanieczyszczeń wg kryteriów ochrony zdrowia :</w:t>
      </w:r>
    </w:p>
    <w:tbl>
      <w:tblPr>
        <w:tblW w:w="10031" w:type="dxa"/>
        <w:jc w:val="center"/>
        <w:tblLayout w:type="fixed"/>
        <w:tblCellMar>
          <w:left w:w="10" w:type="dxa"/>
          <w:right w:w="10" w:type="dxa"/>
        </w:tblCellMar>
        <w:tblLook w:val="04A0" w:firstRow="1" w:lastRow="0" w:firstColumn="1" w:lastColumn="0" w:noHBand="0" w:noVBand="1"/>
      </w:tblPr>
      <w:tblGrid>
        <w:gridCol w:w="1626"/>
        <w:gridCol w:w="784"/>
        <w:gridCol w:w="1030"/>
        <w:gridCol w:w="1031"/>
        <w:gridCol w:w="1031"/>
        <w:gridCol w:w="1030"/>
        <w:gridCol w:w="1031"/>
        <w:gridCol w:w="1031"/>
        <w:gridCol w:w="1437"/>
      </w:tblGrid>
      <w:tr w:rsidR="002376B9" w:rsidTr="006D6FCF">
        <w:trPr>
          <w:trHeight w:val="114"/>
          <w:jc w:val="center"/>
        </w:trPr>
        <w:tc>
          <w:tcPr>
            <w:tcW w:w="1626" w:type="dxa"/>
            <w:vMerge w:val="restart"/>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rsidR="002376B9" w:rsidRDefault="002376B9" w:rsidP="006D6FCF">
            <w:pPr>
              <w:spacing w:line="276" w:lineRule="auto"/>
              <w:jc w:val="center"/>
              <w:rPr>
                <w:rFonts w:ascii="Calibri" w:hAnsi="Calibri" w:cs="ArialMT"/>
                <w:sz w:val="26"/>
                <w:szCs w:val="26"/>
              </w:rPr>
            </w:pPr>
            <w:r>
              <w:rPr>
                <w:rFonts w:ascii="Calibri" w:hAnsi="Calibri" w:cs="ArialMT"/>
                <w:sz w:val="26"/>
                <w:szCs w:val="26"/>
              </w:rPr>
              <w:t>Powiat</w:t>
            </w:r>
          </w:p>
        </w:tc>
        <w:tc>
          <w:tcPr>
            <w:tcW w:w="6968" w:type="dxa"/>
            <w:gridSpan w:val="7"/>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rsidR="002376B9" w:rsidRDefault="002376B9" w:rsidP="006D6FCF">
            <w:pPr>
              <w:overflowPunct/>
              <w:spacing w:line="276" w:lineRule="auto"/>
              <w:jc w:val="center"/>
              <w:textAlignment w:val="auto"/>
              <w:rPr>
                <w:rFonts w:ascii="Calibri" w:hAnsi="Calibri" w:cs="ArialMT"/>
                <w:sz w:val="26"/>
                <w:szCs w:val="26"/>
              </w:rPr>
            </w:pPr>
            <w:r>
              <w:rPr>
                <w:rFonts w:ascii="Calibri" w:hAnsi="Calibri" w:cs="ArialMT"/>
                <w:sz w:val="26"/>
                <w:szCs w:val="26"/>
              </w:rPr>
              <w:t>Symbol klasy wynikowej dla poszczególnych zanieczyszczeń dla obszaru całej strefy.</w:t>
            </w:r>
          </w:p>
        </w:tc>
        <w:tc>
          <w:tcPr>
            <w:tcW w:w="1437" w:type="dxa"/>
            <w:vMerge w:val="restart"/>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rsidR="002376B9" w:rsidRDefault="002376B9" w:rsidP="006D6FCF">
            <w:pPr>
              <w:spacing w:line="276" w:lineRule="auto"/>
              <w:jc w:val="center"/>
              <w:rPr>
                <w:rFonts w:ascii="Calibri" w:hAnsi="Calibri" w:cs="ArialMT"/>
                <w:sz w:val="26"/>
                <w:szCs w:val="26"/>
              </w:rPr>
            </w:pPr>
            <w:r>
              <w:rPr>
                <w:rFonts w:ascii="Calibri" w:hAnsi="Calibri" w:cs="ArialMT"/>
                <w:sz w:val="26"/>
                <w:szCs w:val="26"/>
              </w:rPr>
              <w:t>Klasa ogólna strefy</w:t>
            </w:r>
          </w:p>
        </w:tc>
      </w:tr>
      <w:tr w:rsidR="002376B9" w:rsidTr="006D6FCF">
        <w:trPr>
          <w:trHeight w:val="113"/>
          <w:jc w:val="center"/>
        </w:trPr>
        <w:tc>
          <w:tcPr>
            <w:tcW w:w="1626" w:type="dxa"/>
            <w:vMerge/>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rsidR="002376B9" w:rsidRDefault="002376B9" w:rsidP="006D6FCF">
            <w:pPr>
              <w:overflowPunct/>
              <w:autoSpaceDE/>
              <w:spacing w:after="200" w:line="276" w:lineRule="auto"/>
              <w:jc w:val="center"/>
              <w:rPr>
                <w:rFonts w:ascii="Calibri" w:eastAsia="Calibri" w:hAnsi="Calibri"/>
                <w:szCs w:val="22"/>
                <w:lang w:eastAsia="en-US"/>
              </w:rPr>
            </w:pPr>
          </w:p>
        </w:tc>
        <w:tc>
          <w:tcPr>
            <w:tcW w:w="784"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rsidR="002376B9" w:rsidRDefault="002376B9" w:rsidP="006D6FCF">
            <w:pPr>
              <w:spacing w:line="276" w:lineRule="auto"/>
              <w:jc w:val="center"/>
              <w:rPr>
                <w:rFonts w:ascii="Calibri" w:hAnsi="Calibri" w:cs="ArialMT"/>
                <w:sz w:val="26"/>
                <w:szCs w:val="26"/>
              </w:rPr>
            </w:pPr>
            <w:r>
              <w:rPr>
                <w:rFonts w:ascii="Calibri" w:hAnsi="Calibri" w:cs="ArialMT"/>
                <w:sz w:val="26"/>
                <w:szCs w:val="26"/>
              </w:rPr>
              <w:t>SO2</w:t>
            </w:r>
          </w:p>
        </w:tc>
        <w:tc>
          <w:tcPr>
            <w:tcW w:w="1030"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rsidR="002376B9" w:rsidRDefault="002376B9" w:rsidP="006D6FCF">
            <w:pPr>
              <w:spacing w:line="276" w:lineRule="auto"/>
              <w:jc w:val="center"/>
              <w:rPr>
                <w:rFonts w:ascii="Calibri" w:hAnsi="Calibri" w:cs="ArialMT"/>
                <w:sz w:val="26"/>
                <w:szCs w:val="26"/>
              </w:rPr>
            </w:pPr>
            <w:r>
              <w:rPr>
                <w:rFonts w:ascii="Calibri" w:hAnsi="Calibri" w:cs="ArialMT"/>
                <w:sz w:val="26"/>
                <w:szCs w:val="26"/>
              </w:rPr>
              <w:t>NO2</w:t>
            </w:r>
          </w:p>
        </w:tc>
        <w:tc>
          <w:tcPr>
            <w:tcW w:w="1031"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rsidR="002376B9" w:rsidRDefault="002376B9" w:rsidP="006D6FCF">
            <w:pPr>
              <w:spacing w:line="276" w:lineRule="auto"/>
              <w:jc w:val="center"/>
              <w:rPr>
                <w:rFonts w:ascii="Calibri" w:hAnsi="Calibri" w:cs="ArialMT"/>
                <w:sz w:val="26"/>
                <w:szCs w:val="26"/>
              </w:rPr>
            </w:pPr>
            <w:r>
              <w:rPr>
                <w:rFonts w:ascii="Calibri" w:hAnsi="Calibri" w:cs="ArialMT"/>
                <w:sz w:val="26"/>
                <w:szCs w:val="26"/>
              </w:rPr>
              <w:t>PM10</w:t>
            </w:r>
          </w:p>
        </w:tc>
        <w:tc>
          <w:tcPr>
            <w:tcW w:w="1031"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rsidR="002376B9" w:rsidRDefault="002376B9" w:rsidP="006D6FCF">
            <w:pPr>
              <w:spacing w:line="276" w:lineRule="auto"/>
              <w:jc w:val="center"/>
              <w:rPr>
                <w:rFonts w:ascii="Calibri" w:hAnsi="Calibri" w:cs="ArialMT"/>
                <w:sz w:val="26"/>
                <w:szCs w:val="26"/>
              </w:rPr>
            </w:pPr>
            <w:r>
              <w:rPr>
                <w:rFonts w:ascii="Calibri" w:hAnsi="Calibri" w:cs="ArialMT"/>
                <w:sz w:val="26"/>
                <w:szCs w:val="26"/>
              </w:rPr>
              <w:t>Pb</w:t>
            </w:r>
          </w:p>
        </w:tc>
        <w:tc>
          <w:tcPr>
            <w:tcW w:w="1030"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rsidR="002376B9" w:rsidRDefault="002376B9" w:rsidP="006D6FCF">
            <w:pPr>
              <w:spacing w:line="276" w:lineRule="auto"/>
              <w:jc w:val="center"/>
              <w:rPr>
                <w:rFonts w:ascii="Calibri" w:hAnsi="Calibri" w:cs="ArialMT"/>
                <w:sz w:val="26"/>
                <w:szCs w:val="26"/>
              </w:rPr>
            </w:pPr>
            <w:r>
              <w:rPr>
                <w:rFonts w:ascii="Calibri" w:hAnsi="Calibri" w:cs="ArialMT"/>
                <w:sz w:val="26"/>
                <w:szCs w:val="26"/>
              </w:rPr>
              <w:t>C6H6</w:t>
            </w:r>
          </w:p>
        </w:tc>
        <w:tc>
          <w:tcPr>
            <w:tcW w:w="1031"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rsidR="002376B9" w:rsidRDefault="002376B9" w:rsidP="006D6FCF">
            <w:pPr>
              <w:spacing w:line="276" w:lineRule="auto"/>
              <w:jc w:val="center"/>
              <w:rPr>
                <w:rFonts w:ascii="Calibri" w:hAnsi="Calibri" w:cs="ArialMT"/>
                <w:sz w:val="26"/>
                <w:szCs w:val="26"/>
              </w:rPr>
            </w:pPr>
            <w:r>
              <w:rPr>
                <w:rFonts w:ascii="Calibri" w:hAnsi="Calibri" w:cs="ArialMT"/>
                <w:sz w:val="26"/>
                <w:szCs w:val="26"/>
              </w:rPr>
              <w:t>CO</w:t>
            </w:r>
          </w:p>
        </w:tc>
        <w:tc>
          <w:tcPr>
            <w:tcW w:w="1031"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rsidR="002376B9" w:rsidRDefault="002376B9" w:rsidP="006D6FCF">
            <w:pPr>
              <w:spacing w:line="276" w:lineRule="auto"/>
              <w:jc w:val="center"/>
              <w:rPr>
                <w:rFonts w:ascii="Calibri" w:hAnsi="Calibri" w:cs="ArialMT"/>
                <w:sz w:val="26"/>
                <w:szCs w:val="26"/>
              </w:rPr>
            </w:pPr>
            <w:r>
              <w:rPr>
                <w:rFonts w:ascii="Calibri" w:hAnsi="Calibri" w:cs="ArialMT"/>
                <w:sz w:val="26"/>
                <w:szCs w:val="26"/>
              </w:rPr>
              <w:t>O3</w:t>
            </w:r>
          </w:p>
        </w:tc>
        <w:tc>
          <w:tcPr>
            <w:tcW w:w="1437" w:type="dxa"/>
            <w:vMerge/>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rsidR="002376B9" w:rsidRDefault="002376B9" w:rsidP="006D6FCF">
            <w:pPr>
              <w:overflowPunct/>
              <w:autoSpaceDE/>
              <w:spacing w:after="200" w:line="276" w:lineRule="auto"/>
              <w:jc w:val="center"/>
              <w:rPr>
                <w:rFonts w:ascii="Calibri" w:eastAsia="Calibri" w:hAnsi="Calibri"/>
                <w:szCs w:val="22"/>
                <w:lang w:eastAsia="en-US"/>
              </w:rPr>
            </w:pPr>
          </w:p>
        </w:tc>
      </w:tr>
      <w:tr w:rsidR="002376B9" w:rsidTr="006D6FCF">
        <w:trPr>
          <w:trHeight w:val="113"/>
          <w:jc w:val="center"/>
        </w:trPr>
        <w:tc>
          <w:tcPr>
            <w:tcW w:w="1626"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rsidR="002376B9" w:rsidRDefault="002376B9" w:rsidP="006D6FCF">
            <w:pPr>
              <w:spacing w:line="276" w:lineRule="auto"/>
              <w:jc w:val="center"/>
              <w:rPr>
                <w:rFonts w:ascii="Calibri" w:hAnsi="Calibri" w:cs="ArialMT"/>
                <w:sz w:val="26"/>
                <w:szCs w:val="26"/>
              </w:rPr>
            </w:pPr>
            <w:r>
              <w:rPr>
                <w:rFonts w:ascii="Calibri" w:hAnsi="Calibri" w:cs="ArialMT"/>
                <w:sz w:val="26"/>
                <w:szCs w:val="26"/>
              </w:rPr>
              <w:t>Radziejowski</w:t>
            </w:r>
          </w:p>
        </w:tc>
        <w:tc>
          <w:tcPr>
            <w:tcW w:w="784"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rsidR="002376B9" w:rsidRDefault="002376B9" w:rsidP="006D6FCF">
            <w:pPr>
              <w:spacing w:line="276" w:lineRule="auto"/>
              <w:jc w:val="center"/>
              <w:rPr>
                <w:rFonts w:ascii="Calibri" w:hAnsi="Calibri" w:cs="ArialMT"/>
                <w:sz w:val="26"/>
                <w:szCs w:val="26"/>
              </w:rPr>
            </w:pPr>
            <w:r>
              <w:rPr>
                <w:rFonts w:ascii="Calibri" w:hAnsi="Calibri" w:cs="ArialMT"/>
                <w:sz w:val="26"/>
                <w:szCs w:val="26"/>
              </w:rPr>
              <w:t>A</w:t>
            </w:r>
          </w:p>
        </w:tc>
        <w:tc>
          <w:tcPr>
            <w:tcW w:w="1030"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rsidR="002376B9" w:rsidRDefault="002376B9" w:rsidP="006D6FCF">
            <w:pPr>
              <w:spacing w:line="276" w:lineRule="auto"/>
              <w:jc w:val="center"/>
              <w:rPr>
                <w:rFonts w:ascii="Calibri" w:hAnsi="Calibri" w:cs="ArialMT"/>
                <w:sz w:val="26"/>
                <w:szCs w:val="26"/>
              </w:rPr>
            </w:pPr>
            <w:r>
              <w:rPr>
                <w:rFonts w:ascii="Calibri" w:hAnsi="Calibri" w:cs="ArialMT"/>
                <w:sz w:val="26"/>
                <w:szCs w:val="26"/>
              </w:rPr>
              <w:t>A</w:t>
            </w:r>
          </w:p>
        </w:tc>
        <w:tc>
          <w:tcPr>
            <w:tcW w:w="1031"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rsidR="002376B9" w:rsidRDefault="002376B9" w:rsidP="006D6FCF">
            <w:pPr>
              <w:spacing w:line="276" w:lineRule="auto"/>
              <w:jc w:val="center"/>
              <w:rPr>
                <w:rFonts w:ascii="Calibri" w:hAnsi="Calibri" w:cs="ArialMT"/>
                <w:sz w:val="26"/>
                <w:szCs w:val="26"/>
              </w:rPr>
            </w:pPr>
            <w:r>
              <w:rPr>
                <w:rFonts w:ascii="Calibri" w:hAnsi="Calibri" w:cs="ArialMT"/>
                <w:sz w:val="26"/>
                <w:szCs w:val="26"/>
              </w:rPr>
              <w:t>B/C</w:t>
            </w:r>
          </w:p>
        </w:tc>
        <w:tc>
          <w:tcPr>
            <w:tcW w:w="1031"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rsidR="002376B9" w:rsidRDefault="002376B9" w:rsidP="006D6FCF">
            <w:pPr>
              <w:spacing w:line="276" w:lineRule="auto"/>
              <w:jc w:val="center"/>
              <w:rPr>
                <w:rFonts w:ascii="Calibri" w:hAnsi="Calibri" w:cs="ArialMT"/>
                <w:sz w:val="26"/>
                <w:szCs w:val="26"/>
              </w:rPr>
            </w:pPr>
            <w:r>
              <w:rPr>
                <w:rFonts w:ascii="Calibri" w:hAnsi="Calibri" w:cs="ArialMT"/>
                <w:sz w:val="26"/>
                <w:szCs w:val="26"/>
              </w:rPr>
              <w:t>A</w:t>
            </w:r>
          </w:p>
        </w:tc>
        <w:tc>
          <w:tcPr>
            <w:tcW w:w="1030"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rsidR="002376B9" w:rsidRDefault="002376B9" w:rsidP="006D6FCF">
            <w:pPr>
              <w:spacing w:line="276" w:lineRule="auto"/>
              <w:jc w:val="center"/>
              <w:rPr>
                <w:rFonts w:ascii="Calibri" w:hAnsi="Calibri" w:cs="ArialMT"/>
                <w:sz w:val="26"/>
                <w:szCs w:val="26"/>
              </w:rPr>
            </w:pPr>
            <w:r>
              <w:rPr>
                <w:rFonts w:ascii="Calibri" w:hAnsi="Calibri" w:cs="ArialMT"/>
                <w:sz w:val="26"/>
                <w:szCs w:val="26"/>
              </w:rPr>
              <w:t>A</w:t>
            </w:r>
          </w:p>
        </w:tc>
        <w:tc>
          <w:tcPr>
            <w:tcW w:w="1031"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rsidR="002376B9" w:rsidRDefault="002376B9" w:rsidP="006D6FCF">
            <w:pPr>
              <w:spacing w:line="276" w:lineRule="auto"/>
              <w:jc w:val="center"/>
              <w:rPr>
                <w:rFonts w:ascii="Calibri" w:hAnsi="Calibri" w:cs="ArialMT"/>
                <w:sz w:val="26"/>
                <w:szCs w:val="26"/>
              </w:rPr>
            </w:pPr>
            <w:r>
              <w:rPr>
                <w:rFonts w:ascii="Calibri" w:hAnsi="Calibri" w:cs="ArialMT"/>
                <w:sz w:val="26"/>
                <w:szCs w:val="26"/>
              </w:rPr>
              <w:t>A</w:t>
            </w:r>
          </w:p>
        </w:tc>
        <w:tc>
          <w:tcPr>
            <w:tcW w:w="1031"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rsidR="002376B9" w:rsidRDefault="002376B9" w:rsidP="006D6FCF">
            <w:pPr>
              <w:spacing w:line="276" w:lineRule="auto"/>
              <w:jc w:val="center"/>
              <w:rPr>
                <w:rFonts w:ascii="Calibri" w:hAnsi="Calibri" w:cs="ArialMT"/>
                <w:sz w:val="26"/>
                <w:szCs w:val="26"/>
              </w:rPr>
            </w:pPr>
            <w:r>
              <w:rPr>
                <w:rFonts w:ascii="Calibri" w:hAnsi="Calibri" w:cs="ArialMT"/>
                <w:sz w:val="26"/>
                <w:szCs w:val="26"/>
              </w:rPr>
              <w:t>A</w:t>
            </w:r>
          </w:p>
        </w:tc>
        <w:tc>
          <w:tcPr>
            <w:tcW w:w="1437"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rsidR="002376B9" w:rsidRDefault="002376B9" w:rsidP="006D6FCF">
            <w:pPr>
              <w:spacing w:line="276" w:lineRule="auto"/>
              <w:jc w:val="center"/>
              <w:rPr>
                <w:rFonts w:ascii="Calibri" w:hAnsi="Calibri" w:cs="ArialMT"/>
                <w:sz w:val="26"/>
                <w:szCs w:val="26"/>
              </w:rPr>
            </w:pPr>
            <w:r>
              <w:rPr>
                <w:rFonts w:ascii="Calibri" w:hAnsi="Calibri" w:cs="ArialMT"/>
                <w:sz w:val="26"/>
                <w:szCs w:val="26"/>
              </w:rPr>
              <w:t>B</w:t>
            </w:r>
          </w:p>
        </w:tc>
      </w:tr>
    </w:tbl>
    <w:p w:rsidR="002376B9" w:rsidRDefault="002376B9" w:rsidP="002376B9">
      <w:pPr>
        <w:spacing w:line="276" w:lineRule="auto"/>
        <w:jc w:val="center"/>
        <w:rPr>
          <w:rFonts w:ascii="Calibri" w:hAnsi="Calibri" w:cs="ArialMT"/>
          <w:sz w:val="26"/>
          <w:szCs w:val="26"/>
        </w:rPr>
      </w:pPr>
      <w:r>
        <w:rPr>
          <w:rFonts w:ascii="Calibri" w:hAnsi="Calibri" w:cs="ArialMT"/>
          <w:sz w:val="26"/>
          <w:szCs w:val="26"/>
        </w:rPr>
        <w:t>Klasyfikacja stref zanieczyszczeń wg kryteriów ochrony roślin :</w:t>
      </w:r>
    </w:p>
    <w:tbl>
      <w:tblPr>
        <w:tblW w:w="10031" w:type="dxa"/>
        <w:jc w:val="center"/>
        <w:tblLayout w:type="fixed"/>
        <w:tblCellMar>
          <w:left w:w="10" w:type="dxa"/>
          <w:right w:w="10" w:type="dxa"/>
        </w:tblCellMar>
        <w:tblLook w:val="04A0" w:firstRow="1" w:lastRow="0" w:firstColumn="1" w:lastColumn="0" w:noHBand="0" w:noVBand="1"/>
      </w:tblPr>
      <w:tblGrid>
        <w:gridCol w:w="1626"/>
        <w:gridCol w:w="2158"/>
        <w:gridCol w:w="2405"/>
        <w:gridCol w:w="2405"/>
        <w:gridCol w:w="1437"/>
      </w:tblGrid>
      <w:tr w:rsidR="002376B9" w:rsidTr="006D6FCF">
        <w:trPr>
          <w:trHeight w:val="114"/>
          <w:jc w:val="center"/>
        </w:trPr>
        <w:tc>
          <w:tcPr>
            <w:tcW w:w="1626" w:type="dxa"/>
            <w:vMerge w:val="restart"/>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rsidR="002376B9" w:rsidRDefault="002376B9" w:rsidP="006D6FCF">
            <w:pPr>
              <w:spacing w:line="276" w:lineRule="auto"/>
              <w:jc w:val="center"/>
              <w:rPr>
                <w:rFonts w:ascii="Calibri" w:hAnsi="Calibri" w:cs="ArialMT"/>
                <w:sz w:val="26"/>
                <w:szCs w:val="26"/>
              </w:rPr>
            </w:pPr>
            <w:r>
              <w:rPr>
                <w:rFonts w:ascii="Calibri" w:hAnsi="Calibri" w:cs="ArialMT"/>
                <w:sz w:val="26"/>
                <w:szCs w:val="26"/>
              </w:rPr>
              <w:t>Powiat</w:t>
            </w:r>
          </w:p>
        </w:tc>
        <w:tc>
          <w:tcPr>
            <w:tcW w:w="6968" w:type="dxa"/>
            <w:gridSpan w:val="3"/>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rsidR="002376B9" w:rsidRDefault="002376B9" w:rsidP="006D6FCF">
            <w:pPr>
              <w:overflowPunct/>
              <w:spacing w:line="276" w:lineRule="auto"/>
              <w:jc w:val="center"/>
              <w:textAlignment w:val="auto"/>
              <w:rPr>
                <w:rFonts w:ascii="Calibri" w:hAnsi="Calibri" w:cs="ArialMT"/>
                <w:sz w:val="26"/>
                <w:szCs w:val="26"/>
              </w:rPr>
            </w:pPr>
            <w:r>
              <w:rPr>
                <w:rFonts w:ascii="Calibri" w:hAnsi="Calibri" w:cs="ArialMT"/>
                <w:sz w:val="26"/>
                <w:szCs w:val="26"/>
              </w:rPr>
              <w:t>Symbol klasy wynikowej dla poszczególnych zanieczyszczeń dla obszaru całej strefy.</w:t>
            </w:r>
          </w:p>
        </w:tc>
        <w:tc>
          <w:tcPr>
            <w:tcW w:w="1437" w:type="dxa"/>
            <w:vMerge w:val="restart"/>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rsidR="002376B9" w:rsidRDefault="002376B9" w:rsidP="006D6FCF">
            <w:pPr>
              <w:spacing w:line="276" w:lineRule="auto"/>
              <w:jc w:val="center"/>
              <w:rPr>
                <w:rFonts w:ascii="Calibri" w:hAnsi="Calibri" w:cs="ArialMT"/>
                <w:sz w:val="26"/>
                <w:szCs w:val="26"/>
              </w:rPr>
            </w:pPr>
            <w:r>
              <w:rPr>
                <w:rFonts w:ascii="Calibri" w:hAnsi="Calibri" w:cs="ArialMT"/>
                <w:sz w:val="26"/>
                <w:szCs w:val="26"/>
              </w:rPr>
              <w:t>Klasa ogólna strefy</w:t>
            </w:r>
          </w:p>
        </w:tc>
      </w:tr>
      <w:tr w:rsidR="002376B9" w:rsidTr="006D6FCF">
        <w:trPr>
          <w:trHeight w:val="113"/>
          <w:jc w:val="center"/>
        </w:trPr>
        <w:tc>
          <w:tcPr>
            <w:tcW w:w="1626" w:type="dxa"/>
            <w:vMerge/>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rsidR="002376B9" w:rsidRDefault="002376B9" w:rsidP="006D6FCF">
            <w:pPr>
              <w:overflowPunct/>
              <w:autoSpaceDE/>
              <w:spacing w:after="200" w:line="276" w:lineRule="auto"/>
              <w:jc w:val="center"/>
              <w:rPr>
                <w:rFonts w:ascii="Calibri" w:eastAsia="Calibri" w:hAnsi="Calibri"/>
                <w:szCs w:val="22"/>
                <w:lang w:eastAsia="en-US"/>
              </w:rPr>
            </w:pPr>
          </w:p>
        </w:tc>
        <w:tc>
          <w:tcPr>
            <w:tcW w:w="2158"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rsidR="002376B9" w:rsidRDefault="002376B9" w:rsidP="006D6FCF">
            <w:pPr>
              <w:spacing w:line="276" w:lineRule="auto"/>
              <w:jc w:val="center"/>
              <w:rPr>
                <w:rFonts w:ascii="Calibri" w:hAnsi="Calibri" w:cs="ArialMT"/>
                <w:sz w:val="26"/>
                <w:szCs w:val="26"/>
              </w:rPr>
            </w:pPr>
            <w:r>
              <w:rPr>
                <w:rFonts w:ascii="Calibri" w:hAnsi="Calibri" w:cs="ArialMT"/>
                <w:sz w:val="26"/>
                <w:szCs w:val="26"/>
              </w:rPr>
              <w:t>SO2</w:t>
            </w:r>
          </w:p>
        </w:tc>
        <w:tc>
          <w:tcPr>
            <w:tcW w:w="2405"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rsidR="002376B9" w:rsidRDefault="002376B9" w:rsidP="006D6FCF">
            <w:pPr>
              <w:spacing w:line="276" w:lineRule="auto"/>
              <w:jc w:val="center"/>
              <w:rPr>
                <w:rFonts w:ascii="Calibri" w:hAnsi="Calibri" w:cs="ArialMT"/>
                <w:sz w:val="26"/>
                <w:szCs w:val="26"/>
              </w:rPr>
            </w:pPr>
            <w:proofErr w:type="spellStart"/>
            <w:r>
              <w:rPr>
                <w:rFonts w:ascii="Calibri" w:hAnsi="Calibri" w:cs="ArialMT"/>
                <w:sz w:val="26"/>
                <w:szCs w:val="26"/>
              </w:rPr>
              <w:t>NOx</w:t>
            </w:r>
            <w:proofErr w:type="spellEnd"/>
          </w:p>
        </w:tc>
        <w:tc>
          <w:tcPr>
            <w:tcW w:w="2405"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rsidR="002376B9" w:rsidRDefault="002376B9" w:rsidP="006D6FCF">
            <w:pPr>
              <w:spacing w:line="276" w:lineRule="auto"/>
              <w:jc w:val="center"/>
              <w:rPr>
                <w:rFonts w:ascii="Calibri" w:hAnsi="Calibri" w:cs="ArialMT"/>
                <w:sz w:val="26"/>
                <w:szCs w:val="26"/>
              </w:rPr>
            </w:pPr>
            <w:r>
              <w:rPr>
                <w:rFonts w:ascii="Calibri" w:hAnsi="Calibri" w:cs="ArialMT"/>
                <w:sz w:val="26"/>
                <w:szCs w:val="26"/>
              </w:rPr>
              <w:t>O3</w:t>
            </w:r>
          </w:p>
        </w:tc>
        <w:tc>
          <w:tcPr>
            <w:tcW w:w="1437" w:type="dxa"/>
            <w:vMerge/>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rsidR="002376B9" w:rsidRDefault="002376B9" w:rsidP="006D6FCF">
            <w:pPr>
              <w:overflowPunct/>
              <w:autoSpaceDE/>
              <w:spacing w:after="200" w:line="276" w:lineRule="auto"/>
              <w:jc w:val="center"/>
              <w:rPr>
                <w:rFonts w:ascii="Calibri" w:eastAsia="Calibri" w:hAnsi="Calibri"/>
                <w:szCs w:val="22"/>
                <w:lang w:eastAsia="en-US"/>
              </w:rPr>
            </w:pPr>
          </w:p>
        </w:tc>
      </w:tr>
      <w:tr w:rsidR="002376B9" w:rsidTr="006D6FCF">
        <w:trPr>
          <w:trHeight w:val="113"/>
          <w:jc w:val="center"/>
        </w:trPr>
        <w:tc>
          <w:tcPr>
            <w:tcW w:w="1626"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rsidR="002376B9" w:rsidRDefault="002376B9" w:rsidP="006D6FCF">
            <w:pPr>
              <w:spacing w:line="276" w:lineRule="auto"/>
              <w:jc w:val="center"/>
              <w:rPr>
                <w:rFonts w:ascii="Calibri" w:hAnsi="Calibri" w:cs="ArialMT"/>
                <w:sz w:val="26"/>
                <w:szCs w:val="26"/>
              </w:rPr>
            </w:pPr>
            <w:r>
              <w:rPr>
                <w:rFonts w:ascii="Calibri" w:hAnsi="Calibri" w:cs="ArialMT"/>
                <w:sz w:val="26"/>
                <w:szCs w:val="26"/>
              </w:rPr>
              <w:t>Radziejowski</w:t>
            </w:r>
          </w:p>
        </w:tc>
        <w:tc>
          <w:tcPr>
            <w:tcW w:w="2158"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rsidR="002376B9" w:rsidRDefault="002376B9" w:rsidP="006D6FCF">
            <w:pPr>
              <w:spacing w:line="276" w:lineRule="auto"/>
              <w:jc w:val="center"/>
              <w:rPr>
                <w:rFonts w:ascii="Calibri" w:hAnsi="Calibri" w:cs="ArialMT"/>
                <w:sz w:val="26"/>
                <w:szCs w:val="26"/>
              </w:rPr>
            </w:pPr>
            <w:r>
              <w:rPr>
                <w:rFonts w:ascii="Calibri" w:hAnsi="Calibri" w:cs="ArialMT"/>
                <w:sz w:val="26"/>
                <w:szCs w:val="26"/>
              </w:rPr>
              <w:t>A</w:t>
            </w:r>
          </w:p>
        </w:tc>
        <w:tc>
          <w:tcPr>
            <w:tcW w:w="2405"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rsidR="002376B9" w:rsidRDefault="002376B9" w:rsidP="006D6FCF">
            <w:pPr>
              <w:spacing w:line="276" w:lineRule="auto"/>
              <w:jc w:val="center"/>
              <w:rPr>
                <w:rFonts w:ascii="Calibri" w:hAnsi="Calibri" w:cs="ArialMT"/>
                <w:sz w:val="26"/>
                <w:szCs w:val="26"/>
              </w:rPr>
            </w:pPr>
            <w:r>
              <w:rPr>
                <w:rFonts w:ascii="Calibri" w:hAnsi="Calibri" w:cs="ArialMT"/>
                <w:sz w:val="26"/>
                <w:szCs w:val="26"/>
              </w:rPr>
              <w:t>A</w:t>
            </w:r>
          </w:p>
        </w:tc>
        <w:tc>
          <w:tcPr>
            <w:tcW w:w="2405"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rsidR="002376B9" w:rsidRDefault="002376B9" w:rsidP="006D6FCF">
            <w:pPr>
              <w:spacing w:line="276" w:lineRule="auto"/>
              <w:jc w:val="center"/>
              <w:rPr>
                <w:rFonts w:ascii="Calibri" w:hAnsi="Calibri" w:cs="ArialMT"/>
                <w:sz w:val="26"/>
                <w:szCs w:val="26"/>
              </w:rPr>
            </w:pPr>
            <w:r>
              <w:rPr>
                <w:rFonts w:ascii="Calibri" w:hAnsi="Calibri" w:cs="ArialMT"/>
                <w:sz w:val="26"/>
                <w:szCs w:val="26"/>
              </w:rPr>
              <w:t>A</w:t>
            </w:r>
          </w:p>
        </w:tc>
        <w:tc>
          <w:tcPr>
            <w:tcW w:w="1437"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rsidR="002376B9" w:rsidRDefault="002376B9" w:rsidP="006D6FCF">
            <w:pPr>
              <w:spacing w:line="276" w:lineRule="auto"/>
              <w:jc w:val="center"/>
              <w:rPr>
                <w:rFonts w:ascii="Calibri" w:hAnsi="Calibri" w:cs="ArialMT"/>
                <w:sz w:val="26"/>
                <w:szCs w:val="26"/>
              </w:rPr>
            </w:pPr>
            <w:r>
              <w:rPr>
                <w:rFonts w:ascii="Calibri" w:hAnsi="Calibri" w:cs="ArialMT"/>
                <w:sz w:val="26"/>
                <w:szCs w:val="26"/>
              </w:rPr>
              <w:t>A</w:t>
            </w:r>
          </w:p>
        </w:tc>
      </w:tr>
    </w:tbl>
    <w:p w:rsidR="002376B9" w:rsidRDefault="002376B9" w:rsidP="002376B9">
      <w:pPr>
        <w:spacing w:line="276" w:lineRule="auto"/>
        <w:jc w:val="both"/>
        <w:rPr>
          <w:rFonts w:ascii="ArialMT" w:hAnsi="ArialMT" w:cs="ArialMT"/>
          <w:sz w:val="26"/>
          <w:szCs w:val="26"/>
        </w:rPr>
      </w:pPr>
    </w:p>
    <w:p w:rsidR="002376B9" w:rsidRDefault="002376B9" w:rsidP="002376B9">
      <w:pPr>
        <w:pStyle w:val="michal"/>
        <w:spacing w:line="276" w:lineRule="auto"/>
        <w:ind w:firstLine="708"/>
        <w:jc w:val="both"/>
        <w:rPr>
          <w:rFonts w:ascii="Calibri" w:eastAsia="Times New Roman" w:hAnsi="Calibri" w:cs="Times New Roman"/>
          <w:kern w:val="0"/>
          <w:sz w:val="26"/>
          <w:szCs w:val="26"/>
          <w:lang w:eastAsia="pl-PL" w:bidi="ar-SA"/>
        </w:rPr>
      </w:pPr>
      <w:r>
        <w:rPr>
          <w:rFonts w:ascii="Calibri" w:eastAsia="Times New Roman" w:hAnsi="Calibri" w:cs="Times New Roman"/>
          <w:kern w:val="0"/>
          <w:sz w:val="26"/>
          <w:szCs w:val="26"/>
          <w:lang w:eastAsia="pl-PL" w:bidi="ar-SA"/>
        </w:rPr>
        <w:t xml:space="preserve">Warunki sanitarne powietrza atmosferycznego w obrębie powiatu zostały ocenione na podstawie prowadzonego monitoringu oraz szeregu opracowań. Dyrektywa 2004/107/WE </w:t>
      </w:r>
      <w:r>
        <w:rPr>
          <w:rFonts w:ascii="Calibri" w:eastAsia="Times New Roman" w:hAnsi="Calibri" w:cs="Times New Roman"/>
          <w:kern w:val="0"/>
          <w:sz w:val="26"/>
          <w:szCs w:val="26"/>
          <w:lang w:eastAsia="pl-PL" w:bidi="ar-SA"/>
        </w:rPr>
        <w:lastRenderedPageBreak/>
        <w:t xml:space="preserve">Parlamentu Europejskiego i Rady z dnia 15 grudnia 2004 roku w sprawie arsenu, kadmu, rtęci, niklu i wielopierścieniowych węglowodorów aromatycznych w otaczającym powietrzu, zobowiązała Państwa Członkowskie do zaprojektowania nowego układy stref w województwie dla potrzeby oceny i zarządzania jakością powietrza pod kątem wymienionych w dyrektywie pierwiastków i związków chemicznych. Powiat radziejowski znajduje się w strefie włocławsko – aleksandrowskiej. Na terenie powiatu według oceny 5 – letniej stwierdzono, że : </w:t>
      </w:r>
    </w:p>
    <w:p w:rsidR="002376B9" w:rsidRDefault="002376B9" w:rsidP="00CA0DFC">
      <w:pPr>
        <w:pStyle w:val="michal"/>
        <w:numPr>
          <w:ilvl w:val="0"/>
          <w:numId w:val="64"/>
        </w:numPr>
        <w:spacing w:line="276" w:lineRule="auto"/>
        <w:ind w:left="426"/>
        <w:jc w:val="both"/>
        <w:rPr>
          <w:rFonts w:ascii="Calibri" w:eastAsia="Times New Roman" w:hAnsi="Calibri" w:cs="Times New Roman"/>
          <w:kern w:val="0"/>
          <w:sz w:val="26"/>
          <w:szCs w:val="26"/>
          <w:lang w:eastAsia="pl-PL" w:bidi="ar-SA"/>
        </w:rPr>
      </w:pPr>
      <w:r>
        <w:rPr>
          <w:rFonts w:ascii="Calibri" w:eastAsia="Times New Roman" w:hAnsi="Calibri" w:cs="Times New Roman"/>
          <w:kern w:val="0"/>
          <w:sz w:val="26"/>
          <w:szCs w:val="26"/>
          <w:lang w:eastAsia="pl-PL" w:bidi="ar-SA"/>
        </w:rPr>
        <w:t>zawartość benz(o)piranu w pyle zawieszonym PM10 i pyłu zawieszonego PM10 występuje w niekorzystnej 3 klasie,</w:t>
      </w:r>
    </w:p>
    <w:p w:rsidR="002376B9" w:rsidRDefault="002376B9" w:rsidP="00CA0DFC">
      <w:pPr>
        <w:pStyle w:val="michal"/>
        <w:numPr>
          <w:ilvl w:val="0"/>
          <w:numId w:val="64"/>
        </w:numPr>
        <w:spacing w:line="276" w:lineRule="auto"/>
        <w:ind w:left="426"/>
        <w:jc w:val="both"/>
        <w:rPr>
          <w:rFonts w:ascii="Calibri" w:eastAsia="Times New Roman" w:hAnsi="Calibri" w:cs="Times New Roman"/>
          <w:kern w:val="0"/>
          <w:sz w:val="26"/>
          <w:szCs w:val="26"/>
          <w:lang w:eastAsia="pl-PL" w:bidi="ar-SA"/>
        </w:rPr>
      </w:pPr>
      <w:r>
        <w:rPr>
          <w:rFonts w:ascii="Calibri" w:eastAsia="Times New Roman" w:hAnsi="Calibri" w:cs="Times New Roman"/>
          <w:kern w:val="0"/>
          <w:sz w:val="26"/>
          <w:szCs w:val="26"/>
          <w:lang w:eastAsia="pl-PL" w:bidi="ar-SA"/>
        </w:rPr>
        <w:t xml:space="preserve">zawartość arsenu, kadmu, niklu w pyle zawieszonym PM10 występuje </w:t>
      </w:r>
      <w:r>
        <w:rPr>
          <w:rFonts w:ascii="Calibri" w:eastAsia="Times New Roman" w:hAnsi="Calibri" w:cs="Times New Roman"/>
          <w:kern w:val="0"/>
          <w:sz w:val="26"/>
          <w:szCs w:val="26"/>
          <w:lang w:eastAsia="pl-PL" w:bidi="ar-SA"/>
        </w:rPr>
        <w:br/>
        <w:t xml:space="preserve">w najkorzystniejszej 1 klasie. </w:t>
      </w:r>
    </w:p>
    <w:p w:rsidR="002376B9" w:rsidRDefault="002376B9" w:rsidP="002376B9">
      <w:pPr>
        <w:spacing w:line="276" w:lineRule="auto"/>
        <w:jc w:val="both"/>
        <w:rPr>
          <w:rFonts w:ascii="Calibri" w:hAnsi="Calibri"/>
          <w:sz w:val="26"/>
          <w:szCs w:val="26"/>
        </w:rPr>
      </w:pPr>
      <w:r>
        <w:rPr>
          <w:rFonts w:ascii="Calibri" w:hAnsi="Calibri"/>
          <w:sz w:val="26"/>
          <w:szCs w:val="26"/>
        </w:rPr>
        <w:tab/>
      </w:r>
    </w:p>
    <w:p w:rsidR="002376B9" w:rsidRDefault="002376B9" w:rsidP="002376B9">
      <w:pPr>
        <w:spacing w:line="276" w:lineRule="auto"/>
        <w:jc w:val="both"/>
        <w:rPr>
          <w:rFonts w:ascii="Calibri" w:hAnsi="Calibri"/>
          <w:sz w:val="26"/>
          <w:szCs w:val="26"/>
        </w:rPr>
      </w:pPr>
      <w:r>
        <w:rPr>
          <w:rFonts w:ascii="Calibri" w:hAnsi="Calibri"/>
          <w:sz w:val="26"/>
          <w:szCs w:val="26"/>
        </w:rPr>
        <w:t>Ze względu na ochronę zdrowia ludzi powiat radziejowski został zaklasyfikowany na podstawie prowadzonego monitoringu – jako klasa I</w:t>
      </w:r>
    </w:p>
    <w:p w:rsidR="002376B9" w:rsidRDefault="002376B9" w:rsidP="002376B9">
      <w:pPr>
        <w:spacing w:line="276" w:lineRule="auto"/>
        <w:jc w:val="both"/>
        <w:rPr>
          <w:rFonts w:ascii="ArialMT" w:hAnsi="ArialMT" w:cs="ArialMT"/>
          <w:color w:val="FF0000"/>
          <w:sz w:val="26"/>
          <w:szCs w:val="26"/>
        </w:rPr>
      </w:pPr>
    </w:p>
    <w:p w:rsidR="002376B9" w:rsidRDefault="002376B9" w:rsidP="00CA0DFC">
      <w:pPr>
        <w:pStyle w:val="Akapitzlist"/>
        <w:numPr>
          <w:ilvl w:val="2"/>
          <w:numId w:val="62"/>
        </w:numPr>
        <w:suppressAutoHyphens/>
        <w:adjustRightInd/>
        <w:spacing w:after="200" w:line="276" w:lineRule="auto"/>
        <w:contextualSpacing w:val="0"/>
        <w:jc w:val="both"/>
        <w:rPr>
          <w:rFonts w:ascii="Calibri" w:hAnsi="Calibri"/>
          <w:sz w:val="26"/>
          <w:szCs w:val="26"/>
        </w:rPr>
      </w:pPr>
      <w:r>
        <w:rPr>
          <w:rFonts w:ascii="Calibri" w:hAnsi="Calibri"/>
          <w:sz w:val="26"/>
          <w:szCs w:val="26"/>
        </w:rPr>
        <w:t>Ograniczanie emisji zanieczyszczeń do powietrza – wykorzystanie energii ze źródeł odnawialnych</w:t>
      </w:r>
    </w:p>
    <w:p w:rsidR="002376B9" w:rsidRDefault="002376B9" w:rsidP="002376B9">
      <w:pPr>
        <w:spacing w:line="276" w:lineRule="auto"/>
        <w:ind w:firstLine="567"/>
        <w:jc w:val="both"/>
        <w:rPr>
          <w:rFonts w:ascii="Calibri" w:hAnsi="Calibri"/>
          <w:sz w:val="26"/>
          <w:szCs w:val="26"/>
        </w:rPr>
      </w:pPr>
      <w:r>
        <w:rPr>
          <w:rFonts w:ascii="Calibri" w:hAnsi="Calibri"/>
          <w:sz w:val="26"/>
          <w:szCs w:val="26"/>
        </w:rPr>
        <w:t>Utrzymanie dobrej jakości powietrza, a nawet poprawę jego jakości można uzyskać przez ograniczenie szkodliwych dla środowiska technologii, zmniejszenie oddziaływania obszarów niskiej emisji na środowisko naturalne, stworzenie warunków rozwoju dla budowy sieci gazowej w gminie, likwidację lub modernizację kotłowni tradycyjnych (zmiana nośnika energii z węgla np. na gaz), poprawę nawierzchni dróg, budowę obwodnic, a przede wszystkim poprzez zwiększenie wykorzystania energii ze źródeł odnawialnych.</w:t>
      </w:r>
    </w:p>
    <w:p w:rsidR="002376B9" w:rsidRDefault="002376B9" w:rsidP="002376B9">
      <w:pPr>
        <w:spacing w:line="276" w:lineRule="auto"/>
        <w:ind w:firstLine="567"/>
        <w:jc w:val="both"/>
        <w:rPr>
          <w:rFonts w:ascii="Calibri" w:hAnsi="Calibri"/>
          <w:sz w:val="26"/>
          <w:szCs w:val="26"/>
        </w:rPr>
      </w:pPr>
      <w:r>
        <w:rPr>
          <w:rFonts w:ascii="Calibri" w:hAnsi="Calibri"/>
          <w:sz w:val="26"/>
          <w:szCs w:val="26"/>
        </w:rPr>
        <w:t>Mówiąc o źródłach odnawialnych należy mieć na uwadze przede wszystkim energię wodną, wiatrową, geotermalną, promieniowania słonecznego oraz produkcję biomasy. Polska dysponuje stosunkowo dużym potencjałem zasobów odnawialnych. Jest on jednak zróżnicowany w poszczególnych rejonach naszego kraju.</w:t>
      </w:r>
    </w:p>
    <w:p w:rsidR="002376B9" w:rsidRDefault="002376B9" w:rsidP="002376B9">
      <w:pPr>
        <w:spacing w:line="276" w:lineRule="auto"/>
        <w:ind w:firstLine="567"/>
        <w:jc w:val="both"/>
      </w:pPr>
      <w:r>
        <w:rPr>
          <w:rFonts w:ascii="Calibri" w:hAnsi="Calibri"/>
          <w:sz w:val="26"/>
          <w:szCs w:val="26"/>
        </w:rPr>
        <w:t>Rozpatrując rozwój energii odnawialnej na obszarze Gminy Osięciny, właściwe będzie kierowanie się ogólnymi uwarunkowaniami określonymi dla Województwa Kujawsko - Pomorskiego.</w:t>
      </w:r>
    </w:p>
    <w:p w:rsidR="002376B9" w:rsidRDefault="002376B9" w:rsidP="002376B9">
      <w:pPr>
        <w:pStyle w:val="michal"/>
        <w:spacing w:line="276" w:lineRule="auto"/>
        <w:ind w:firstLine="708"/>
        <w:jc w:val="both"/>
        <w:rPr>
          <w:rFonts w:ascii="Calibri" w:hAnsi="Calibri"/>
          <w:sz w:val="26"/>
          <w:szCs w:val="26"/>
        </w:rPr>
      </w:pPr>
      <w:r>
        <w:rPr>
          <w:rFonts w:ascii="Calibri" w:hAnsi="Calibri"/>
          <w:sz w:val="26"/>
          <w:szCs w:val="26"/>
        </w:rPr>
        <w:t>Konieczność wykorzystywania w większym stopniu niż obecnie surowców odnawialnych wynika z faktu ograniczenia czasowego eksploatacji złóż kopalin. W szczególności dotyczy to surowców energetycznych.</w:t>
      </w:r>
    </w:p>
    <w:p w:rsidR="002376B9" w:rsidRDefault="002376B9" w:rsidP="002376B9">
      <w:pPr>
        <w:pStyle w:val="michal"/>
        <w:spacing w:line="276" w:lineRule="auto"/>
        <w:ind w:firstLine="708"/>
        <w:jc w:val="both"/>
        <w:rPr>
          <w:rFonts w:ascii="Calibri" w:hAnsi="Calibri"/>
          <w:sz w:val="26"/>
          <w:szCs w:val="26"/>
        </w:rPr>
      </w:pPr>
      <w:r>
        <w:rPr>
          <w:rFonts w:ascii="Calibri" w:hAnsi="Calibri"/>
          <w:sz w:val="26"/>
          <w:szCs w:val="26"/>
        </w:rPr>
        <w:t>Do odnawianych źródeł energii zalicza się: słońce, wiatr, wody płynące, ciepło geotermalne i biomasę. Bardzo ważnym jest także fakt, że podczas produkcji energii z tych źródeł nie powstają odpady, tym samym nie następuje degradacja środowiska, a wielu przypadkach jego kształtowanie i odnawianie.</w:t>
      </w:r>
    </w:p>
    <w:p w:rsidR="00820431" w:rsidRPr="00820431" w:rsidRDefault="00820431" w:rsidP="002376B9">
      <w:pPr>
        <w:pStyle w:val="michal"/>
        <w:spacing w:line="276" w:lineRule="auto"/>
        <w:ind w:firstLine="708"/>
        <w:jc w:val="both"/>
        <w:rPr>
          <w:rFonts w:ascii="Calibri" w:hAnsi="Calibri"/>
          <w:color w:val="0070C0"/>
          <w:sz w:val="26"/>
          <w:szCs w:val="26"/>
        </w:rPr>
      </w:pPr>
      <w:r>
        <w:rPr>
          <w:rFonts w:ascii="Calibri" w:hAnsi="Calibri"/>
          <w:color w:val="0070C0"/>
          <w:sz w:val="26"/>
          <w:szCs w:val="26"/>
        </w:rPr>
        <w:t xml:space="preserve">Na terenie Gminy Osięciny nie ma dużych naturalnych cieków wodnych, na których mogłyby powstać elektrownie wodne. Dlatego też nie bierze się pod uwagę negatywnego wpływu na środowisko tego rodzaju odnawialnego źródła energii.  </w:t>
      </w:r>
    </w:p>
    <w:p w:rsidR="00B1158F" w:rsidRDefault="002376B9" w:rsidP="00B1158F">
      <w:pPr>
        <w:pStyle w:val="michal"/>
        <w:spacing w:line="276" w:lineRule="auto"/>
        <w:ind w:firstLine="708"/>
      </w:pPr>
      <w:r>
        <w:rPr>
          <w:rFonts w:ascii="Calibri" w:hAnsi="Calibri"/>
          <w:sz w:val="26"/>
          <w:szCs w:val="26"/>
        </w:rPr>
        <w:t xml:space="preserve">Energię słoneczną wykorzystać można dla celów ogrzewania budynków oraz podgrzewania </w:t>
      </w:r>
      <w:r>
        <w:rPr>
          <w:rFonts w:ascii="Calibri" w:hAnsi="Calibri"/>
          <w:sz w:val="26"/>
          <w:szCs w:val="26"/>
        </w:rPr>
        <w:lastRenderedPageBreak/>
        <w:t>wody. Energię uzyskuje się z promieniowania słonecznego jakie dociera do odpowiednich instalacji grzewczych.</w:t>
      </w:r>
      <w:r w:rsidR="00B1158F" w:rsidRPr="00B1158F">
        <w:rPr>
          <w:rFonts w:ascii="Calibri" w:hAnsi="Calibri"/>
          <w:sz w:val="26"/>
          <w:szCs w:val="26"/>
        </w:rPr>
        <w:t xml:space="preserve"> </w:t>
      </w:r>
      <w:r w:rsidR="00B1158F">
        <w:rPr>
          <w:rFonts w:ascii="Calibri" w:hAnsi="Calibri"/>
          <w:sz w:val="26"/>
          <w:szCs w:val="26"/>
        </w:rPr>
        <w:t xml:space="preserve">Wykorzystanie takiego źródła energii będzie prowadzić do polepszenia jakości powietrza. Przyczyni się do zmniejszenia poziomu dwutlenku węgla. Zaletą energii słonecznej jest </w:t>
      </w:r>
      <w:r w:rsidR="00B1158F">
        <w:rPr>
          <w:rStyle w:val="rwarea"/>
          <w:sz w:val="26"/>
          <w:szCs w:val="26"/>
        </w:rPr>
        <w:t xml:space="preserve">wszechobecność jej dostępu, najmniejszy ujemny wpływ na środowisko i brak emisji szkodliwych substancji, możliwość bezpośredniej konwersji na inne formy energii. </w:t>
      </w:r>
    </w:p>
    <w:p w:rsidR="002376B9" w:rsidRDefault="002376B9" w:rsidP="002376B9">
      <w:pPr>
        <w:pStyle w:val="michal"/>
        <w:spacing w:line="276" w:lineRule="auto"/>
        <w:ind w:firstLine="708"/>
        <w:jc w:val="both"/>
        <w:rPr>
          <w:rFonts w:ascii="Calibri" w:hAnsi="Calibri"/>
          <w:sz w:val="26"/>
          <w:szCs w:val="26"/>
        </w:rPr>
      </w:pPr>
      <w:r>
        <w:rPr>
          <w:rFonts w:ascii="Calibri" w:hAnsi="Calibri"/>
          <w:sz w:val="26"/>
          <w:szCs w:val="26"/>
        </w:rPr>
        <w:t xml:space="preserve"> Położenie geograficzne powiatu radziejowskiego sprawia, że warunki klimatyczne (nasłonecznienie) dla wykorzystania tej energii najkorzystniejsze są  w półroczu letnim, od kwietnia do października. Dotychczas energia słoneczna wykorzystywana jest w niewielkim stopniu. W niektórych przypadkach służy jedynie do podgrzewania wody w zabudowie jednorodzinnej.</w:t>
      </w:r>
    </w:p>
    <w:p w:rsidR="002376B9" w:rsidRDefault="002376B9" w:rsidP="002376B9">
      <w:pPr>
        <w:pStyle w:val="michal"/>
        <w:spacing w:line="276" w:lineRule="auto"/>
        <w:ind w:firstLine="708"/>
        <w:jc w:val="both"/>
        <w:rPr>
          <w:rFonts w:ascii="Calibri" w:hAnsi="Calibri"/>
          <w:sz w:val="26"/>
          <w:szCs w:val="26"/>
        </w:rPr>
      </w:pPr>
      <w:r>
        <w:rPr>
          <w:rFonts w:ascii="Calibri" w:hAnsi="Calibri"/>
          <w:sz w:val="26"/>
          <w:szCs w:val="26"/>
        </w:rPr>
        <w:t xml:space="preserve">Zasoby energii wiatru są praktycznie niewyczerpalne. Ocenia się, że pod względem występowania odpowiedniej siły wiatru na 2/3 terytorium Polski występują korzystne warunki do rozwoju energetyki wiatrowej. Produkcja energii z wiatru jest opłacalna przy jego średniej rocznej prędkości na wysokości 30 m nad ziemią minimum 4 m/s. Należy także podkreślić, że obiekty elektrowni wiatrowych stanowią niekorzystną ingerencję w krajobraz </w:t>
      </w:r>
      <w:r>
        <w:rPr>
          <w:rFonts w:ascii="Calibri" w:hAnsi="Calibri"/>
          <w:sz w:val="26"/>
          <w:szCs w:val="26"/>
        </w:rPr>
        <w:br/>
        <w:t>i dezorganizują przeloty ptactwa.</w:t>
      </w:r>
    </w:p>
    <w:p w:rsidR="002376B9" w:rsidRDefault="002376B9" w:rsidP="002376B9">
      <w:pPr>
        <w:pStyle w:val="michal"/>
        <w:spacing w:line="276" w:lineRule="auto"/>
        <w:ind w:firstLine="708"/>
        <w:jc w:val="both"/>
        <w:rPr>
          <w:rFonts w:ascii="Calibri" w:hAnsi="Calibri"/>
          <w:sz w:val="26"/>
          <w:szCs w:val="26"/>
        </w:rPr>
      </w:pPr>
      <w:r>
        <w:rPr>
          <w:rFonts w:ascii="Calibri" w:hAnsi="Calibri"/>
          <w:sz w:val="26"/>
          <w:szCs w:val="26"/>
        </w:rPr>
        <w:t xml:space="preserve">Największe zastosowanie energii wiatru, ze względu na małą moc elektrowni wiatrowych (do kilkuset kW), występuje w niewielkich przedsięwzięciach gospodarczych; </w:t>
      </w:r>
      <w:r>
        <w:rPr>
          <w:rFonts w:ascii="Calibri" w:hAnsi="Calibri"/>
          <w:sz w:val="26"/>
          <w:szCs w:val="26"/>
        </w:rPr>
        <w:br/>
        <w:t xml:space="preserve">w gospodarstwach rolnych, w ogrzewaniu różnego typu pomieszczeń, w suszarniach płodów rolnych, w urządzeniach klimatyzacyjnych itp. </w:t>
      </w:r>
    </w:p>
    <w:p w:rsidR="002376B9" w:rsidRDefault="002376B9" w:rsidP="002376B9">
      <w:pPr>
        <w:pStyle w:val="michal"/>
        <w:spacing w:line="276" w:lineRule="auto"/>
        <w:ind w:firstLine="708"/>
        <w:jc w:val="both"/>
        <w:rPr>
          <w:rFonts w:ascii="Calibri" w:hAnsi="Calibri"/>
          <w:sz w:val="26"/>
          <w:szCs w:val="26"/>
        </w:rPr>
      </w:pPr>
      <w:r>
        <w:rPr>
          <w:rFonts w:ascii="Calibri" w:hAnsi="Calibri"/>
          <w:sz w:val="26"/>
          <w:szCs w:val="26"/>
        </w:rPr>
        <w:t>Energetyczne wykorzystanie biomasy (odpady organiczne, odchody zwierzęce, odpady komunalne) polega na użytkowaniu pozyskiwanego biogazu. Biogaz wykorzystywany jest głównie do celów grzewczych i do produkcji energii elektrycznej, natomiast masę pofermentacyjną można wykorzystać do nawożenia gleb.</w:t>
      </w:r>
    </w:p>
    <w:p w:rsidR="002376B9" w:rsidRDefault="002376B9" w:rsidP="002376B9">
      <w:pPr>
        <w:pStyle w:val="michal"/>
        <w:spacing w:line="276" w:lineRule="auto"/>
        <w:ind w:firstLine="567"/>
        <w:jc w:val="both"/>
        <w:rPr>
          <w:rFonts w:ascii="Calibri" w:hAnsi="Calibri"/>
          <w:sz w:val="26"/>
          <w:szCs w:val="26"/>
        </w:rPr>
      </w:pPr>
      <w:r>
        <w:rPr>
          <w:rFonts w:ascii="Calibri" w:hAnsi="Calibri"/>
          <w:sz w:val="26"/>
          <w:szCs w:val="26"/>
        </w:rPr>
        <w:t xml:space="preserve">Na terenie gminy Osięciny biogaz można uzyskiwać z trzech podstawowych źródeł, </w:t>
      </w:r>
      <w:r>
        <w:rPr>
          <w:rFonts w:ascii="Calibri" w:hAnsi="Calibri"/>
          <w:sz w:val="26"/>
          <w:szCs w:val="26"/>
        </w:rPr>
        <w:br/>
        <w:t>a mianowicie:</w:t>
      </w:r>
    </w:p>
    <w:p w:rsidR="002376B9" w:rsidRDefault="002376B9" w:rsidP="00CA0DFC">
      <w:pPr>
        <w:pStyle w:val="michal"/>
        <w:numPr>
          <w:ilvl w:val="0"/>
          <w:numId w:val="65"/>
        </w:numPr>
        <w:spacing w:line="276" w:lineRule="auto"/>
        <w:jc w:val="both"/>
        <w:rPr>
          <w:rFonts w:ascii="Calibri" w:hAnsi="Calibri"/>
          <w:sz w:val="26"/>
          <w:szCs w:val="26"/>
        </w:rPr>
      </w:pPr>
      <w:r>
        <w:rPr>
          <w:rFonts w:ascii="Calibri" w:hAnsi="Calibri"/>
          <w:sz w:val="26"/>
          <w:szCs w:val="26"/>
        </w:rPr>
        <w:t>ze składowisk odpadów komunalnych,</w:t>
      </w:r>
    </w:p>
    <w:p w:rsidR="002376B9" w:rsidRDefault="002376B9" w:rsidP="00CA0DFC">
      <w:pPr>
        <w:pStyle w:val="michal"/>
        <w:numPr>
          <w:ilvl w:val="0"/>
          <w:numId w:val="65"/>
        </w:numPr>
        <w:spacing w:line="276" w:lineRule="auto"/>
        <w:jc w:val="both"/>
        <w:rPr>
          <w:rFonts w:ascii="Calibri" w:hAnsi="Calibri"/>
          <w:sz w:val="26"/>
          <w:szCs w:val="26"/>
        </w:rPr>
      </w:pPr>
      <w:r>
        <w:rPr>
          <w:rFonts w:ascii="Calibri" w:hAnsi="Calibri"/>
          <w:sz w:val="26"/>
          <w:szCs w:val="26"/>
        </w:rPr>
        <w:t>ze ścieków komunalnych na oczyszczalniach ścieków,</w:t>
      </w:r>
    </w:p>
    <w:p w:rsidR="002376B9" w:rsidRDefault="002376B9" w:rsidP="00CA0DFC">
      <w:pPr>
        <w:pStyle w:val="michal"/>
        <w:numPr>
          <w:ilvl w:val="0"/>
          <w:numId w:val="65"/>
        </w:numPr>
        <w:spacing w:line="276" w:lineRule="auto"/>
        <w:jc w:val="both"/>
        <w:rPr>
          <w:rFonts w:ascii="Calibri" w:hAnsi="Calibri"/>
          <w:sz w:val="26"/>
          <w:szCs w:val="26"/>
        </w:rPr>
      </w:pPr>
      <w:r>
        <w:rPr>
          <w:rFonts w:ascii="Calibri" w:hAnsi="Calibri"/>
          <w:sz w:val="26"/>
          <w:szCs w:val="26"/>
        </w:rPr>
        <w:t>z odpadów rolniczych.</w:t>
      </w:r>
    </w:p>
    <w:p w:rsidR="00FE0A18" w:rsidRDefault="00FE0A18" w:rsidP="00FE0A18">
      <w:pPr>
        <w:pStyle w:val="michal"/>
        <w:spacing w:line="276" w:lineRule="auto"/>
        <w:ind w:left="720"/>
        <w:jc w:val="both"/>
        <w:rPr>
          <w:rFonts w:ascii="Calibri" w:hAnsi="Calibri"/>
          <w:sz w:val="26"/>
          <w:szCs w:val="26"/>
        </w:rPr>
      </w:pPr>
    </w:p>
    <w:p w:rsidR="004A3026" w:rsidRDefault="00FE0A18" w:rsidP="004A3026">
      <w:pPr>
        <w:jc w:val="both"/>
        <w:rPr>
          <w:rFonts w:ascii="Calibri" w:hAnsi="Calibri"/>
          <w:szCs w:val="26"/>
        </w:rPr>
      </w:pPr>
      <w:r>
        <w:rPr>
          <w:rFonts w:ascii="Calibri" w:hAnsi="Calibri"/>
          <w:color w:val="00B050"/>
          <w:sz w:val="26"/>
          <w:szCs w:val="26"/>
        </w:rPr>
        <w:t>Niniejszy dokument postuluje w harmonogramie realizacji zadań na lata 201</w:t>
      </w:r>
      <w:r w:rsidR="00236DAC">
        <w:rPr>
          <w:rFonts w:ascii="Calibri" w:hAnsi="Calibri"/>
          <w:color w:val="00B050"/>
          <w:sz w:val="26"/>
          <w:szCs w:val="26"/>
        </w:rPr>
        <w:t>3</w:t>
      </w:r>
      <w:r w:rsidR="001F6E83">
        <w:rPr>
          <w:rFonts w:ascii="Calibri" w:hAnsi="Calibri"/>
          <w:color w:val="00B050"/>
          <w:sz w:val="26"/>
          <w:szCs w:val="26"/>
        </w:rPr>
        <w:t>-20</w:t>
      </w:r>
      <w:r w:rsidR="00236DAC">
        <w:rPr>
          <w:rFonts w:ascii="Calibri" w:hAnsi="Calibri"/>
          <w:color w:val="00B050"/>
          <w:sz w:val="26"/>
          <w:szCs w:val="26"/>
        </w:rPr>
        <w:t>6</w:t>
      </w:r>
      <w:r w:rsidR="001F6E83">
        <w:rPr>
          <w:rFonts w:ascii="Calibri" w:hAnsi="Calibri"/>
          <w:color w:val="00B050"/>
          <w:sz w:val="26"/>
          <w:szCs w:val="26"/>
        </w:rPr>
        <w:t xml:space="preserve"> oraz do roku 202</w:t>
      </w:r>
      <w:r w:rsidR="00236DAC">
        <w:rPr>
          <w:rFonts w:ascii="Calibri" w:hAnsi="Calibri"/>
          <w:color w:val="00B050"/>
          <w:sz w:val="26"/>
          <w:szCs w:val="26"/>
        </w:rPr>
        <w:t>0</w:t>
      </w:r>
      <w:r>
        <w:rPr>
          <w:rFonts w:ascii="Calibri" w:hAnsi="Calibri"/>
          <w:color w:val="00B050"/>
          <w:sz w:val="26"/>
          <w:szCs w:val="26"/>
        </w:rPr>
        <w:t xml:space="preserve"> promocję energetyki odnawialnej na terenie gminy Osięciny. Należy jednak zaznaczyć, że realizacja owych postulatów musi zostać poprzedzona wnikliwą analizą skutków ich wpływu na środowisko. </w:t>
      </w:r>
      <w:r w:rsidR="00447150">
        <w:rPr>
          <w:rFonts w:ascii="Calibri" w:hAnsi="Calibri"/>
          <w:color w:val="00B050"/>
          <w:sz w:val="26"/>
          <w:szCs w:val="26"/>
        </w:rPr>
        <w:t>Zgodnie z ekspertyzą PAN strefa znacznej uciążliwości</w:t>
      </w:r>
      <w:r w:rsidR="006F0145">
        <w:rPr>
          <w:rFonts w:ascii="Calibri" w:hAnsi="Calibri"/>
          <w:color w:val="00B050"/>
          <w:sz w:val="26"/>
          <w:szCs w:val="26"/>
        </w:rPr>
        <w:t xml:space="preserve"> turbin wiatrowych o mocy 2MW. </w:t>
      </w:r>
      <w:r w:rsidR="00447150">
        <w:rPr>
          <w:rFonts w:ascii="Calibri" w:hAnsi="Calibri"/>
          <w:color w:val="00B050"/>
          <w:sz w:val="26"/>
          <w:szCs w:val="26"/>
        </w:rPr>
        <w:t>Kujawsko-Pomorskim to teren w promieniu 500-600m od wieży wiatrowej.</w:t>
      </w:r>
      <w:r w:rsidR="00FE7AEC">
        <w:rPr>
          <w:rFonts w:ascii="Calibri" w:hAnsi="Calibri"/>
          <w:color w:val="00B050"/>
          <w:sz w:val="26"/>
          <w:szCs w:val="26"/>
        </w:rPr>
        <w:t xml:space="preserve"> Lokalizacja</w:t>
      </w:r>
      <w:r w:rsidR="00447150">
        <w:rPr>
          <w:rFonts w:ascii="Calibri" w:hAnsi="Calibri"/>
          <w:color w:val="00B050"/>
          <w:sz w:val="26"/>
          <w:szCs w:val="26"/>
        </w:rPr>
        <w:t xml:space="preserve"> urządzeń </w:t>
      </w:r>
      <w:r w:rsidR="00FE7AEC">
        <w:rPr>
          <w:rFonts w:ascii="Calibri" w:hAnsi="Calibri"/>
          <w:color w:val="00B050"/>
          <w:sz w:val="26"/>
          <w:szCs w:val="26"/>
        </w:rPr>
        <w:t xml:space="preserve">tego typu powinna być oddalona o co najmniej 1000 metrów od budynków mieszkalnych i użyteczności publicznej. </w:t>
      </w:r>
      <w:r w:rsidR="00C7087D">
        <w:rPr>
          <w:rFonts w:ascii="Calibri" w:hAnsi="Calibri"/>
          <w:color w:val="00B050"/>
          <w:sz w:val="26"/>
          <w:szCs w:val="26"/>
        </w:rPr>
        <w:t xml:space="preserve">Elektrownie wiatrowe wpływają negatywnie na populacje ptaków, nietoperzy oraz na krajobraz. </w:t>
      </w:r>
      <w:r w:rsidR="00701C39">
        <w:rPr>
          <w:rFonts w:ascii="Calibri" w:hAnsi="Calibri"/>
          <w:color w:val="00B050"/>
          <w:sz w:val="26"/>
          <w:szCs w:val="26"/>
        </w:rPr>
        <w:t xml:space="preserve">Ptaki są najbardziej ruchliwym składnikiem. </w:t>
      </w:r>
      <w:r w:rsidR="004A3026" w:rsidRPr="00086388">
        <w:rPr>
          <w:rFonts w:ascii="Calibri" w:hAnsi="Calibri"/>
          <w:color w:val="002060"/>
          <w:szCs w:val="26"/>
        </w:rPr>
        <w:t>Wpływ</w:t>
      </w:r>
      <w:r w:rsidR="004A3026">
        <w:rPr>
          <w:rFonts w:ascii="Calibri" w:hAnsi="Calibri"/>
          <w:szCs w:val="26"/>
        </w:rPr>
        <w:t xml:space="preserve"> </w:t>
      </w:r>
      <w:r w:rsidR="004A3026">
        <w:rPr>
          <w:rFonts w:ascii="Calibri" w:hAnsi="Calibri"/>
          <w:color w:val="002060"/>
          <w:szCs w:val="26"/>
        </w:rPr>
        <w:t xml:space="preserve">na prawdopodobieństwo kolizji ptaków z turbiną mają widoczność oraz atrakcyjność terenów pod kątem żerowania, trasy dolotów na żerowiska lub noclegowiska. Aby uniknąć zagrożenia należy pomalować łopaty wirnika elektrowni wiatrowych w celu ich widoczności dla przelatujących ptaków. Prawdopodobieństwo wystąpienia kolizji ptaka z wirnikiem wystąpi raz na 8-15 lat. Stanowi to więc znikomy wpływ turbiny na ptactwo. Możliwość kolizji ptaka z turbiną pomalowaną na określony kolor jest bardzo rzadka. Okazuje się </w:t>
      </w:r>
      <w:r w:rsidR="004A3026">
        <w:rPr>
          <w:rFonts w:ascii="Calibri" w:hAnsi="Calibri"/>
          <w:color w:val="002060"/>
          <w:szCs w:val="26"/>
        </w:rPr>
        <w:lastRenderedPageBreak/>
        <w:t>bowiem, że ptaki mają bardzo dobry wzrok i rozróżniają barwy. Mają największe oczy wśród wszystkich zwierząt, biorąc pod uwagę znaczne rozmiary gałki ocznej do wielkości i masy ciała. Na terenie Gminy Osięciny stwierdzono występowanie 5 gatunków nietoperzy: nocka rudego, gacka brunatnego, gacka szarego, mroczka późnego i borowca wielkiego. Żaden z wymienionych gatunków nie jest szczególnie rzadki ani zagrożony zarówno w skali kraju jak i regionu.</w:t>
      </w:r>
      <w:r w:rsidR="00820431">
        <w:rPr>
          <w:rFonts w:ascii="Calibri" w:hAnsi="Calibri"/>
          <w:color w:val="002060"/>
          <w:szCs w:val="26"/>
        </w:rPr>
        <w:t xml:space="preserve"> Podlegają jedynie w Polsce ochronie gatunkowej dziko występujących zwierząt objętych ochroną. </w:t>
      </w:r>
      <w:r w:rsidR="004A3026">
        <w:rPr>
          <w:rFonts w:ascii="Calibri" w:hAnsi="Calibri"/>
          <w:color w:val="002060"/>
          <w:szCs w:val="26"/>
        </w:rPr>
        <w:t xml:space="preserve">  Nietoperze w Gminie Osięciny nie posiadają korytarzy ekologicznego. </w:t>
      </w:r>
      <w:r w:rsidR="00700E46">
        <w:rPr>
          <w:rFonts w:ascii="Calibri" w:hAnsi="Calibri"/>
          <w:color w:val="002060"/>
          <w:szCs w:val="26"/>
        </w:rPr>
        <w:t xml:space="preserve">Stwierdzono, że odnotowano bardzo niski poziom aktywności nietoperzy. Nawet w najatrakcyjniejszych miejscach żerowania wokół-przy alejach drzew, wzdłuż drogi do Bodzanówka i w kierunku Ludwikowa. W ostatnich latach, jako jedno z istotnych zagrożeń dla nietoperzy wymienia się bardzo dynamiczny rozwój energetyki wiatrowej. Okazuje się, że latające ssaki są, oprócz ptaków, najbardziej zagrożoną grupą zwierząt w wyniku kolizji z wiatrakami.     </w:t>
      </w:r>
      <w:r w:rsidR="004A3026">
        <w:rPr>
          <w:rFonts w:ascii="Calibri" w:hAnsi="Calibri"/>
          <w:color w:val="002060"/>
          <w:szCs w:val="26"/>
        </w:rPr>
        <w:t xml:space="preserve">   </w:t>
      </w:r>
      <w:r w:rsidR="004A3026" w:rsidRPr="00086388">
        <w:rPr>
          <w:rFonts w:ascii="Calibri" w:hAnsi="Calibri"/>
          <w:szCs w:val="26"/>
        </w:rPr>
        <w:t xml:space="preserve">  </w:t>
      </w:r>
    </w:p>
    <w:p w:rsidR="00FE7AEC" w:rsidRDefault="00C7087D" w:rsidP="00C7087D">
      <w:pPr>
        <w:pStyle w:val="michal"/>
        <w:pBdr>
          <w:top w:val="single" w:sz="4" w:space="1" w:color="auto"/>
          <w:left w:val="single" w:sz="4" w:space="4" w:color="auto"/>
          <w:bottom w:val="single" w:sz="4" w:space="0" w:color="auto"/>
          <w:right w:val="single" w:sz="4" w:space="4" w:color="auto"/>
        </w:pBdr>
        <w:spacing w:line="276" w:lineRule="auto"/>
        <w:jc w:val="both"/>
        <w:rPr>
          <w:rFonts w:ascii="Calibri" w:hAnsi="Calibri"/>
          <w:color w:val="00B050"/>
          <w:sz w:val="26"/>
          <w:szCs w:val="26"/>
        </w:rPr>
      </w:pPr>
      <w:r>
        <w:rPr>
          <w:rFonts w:ascii="Calibri" w:hAnsi="Calibri"/>
          <w:color w:val="00B050"/>
          <w:sz w:val="26"/>
          <w:szCs w:val="26"/>
        </w:rPr>
        <w:t>W gminie Osięciny nie ma obszarów prawnie chronionych, a jedyne użytki ekologiczne obejmują tereny podmokłe i bagna, na których budowa farm wiatrowych nie jest możliwa.  Siłownie wiatrowe w gminie Osięciny zlokalizowane są w miejscowości Szalonki.</w:t>
      </w:r>
    </w:p>
    <w:p w:rsidR="000C5B3A" w:rsidRDefault="000C5B3A" w:rsidP="00C7087D">
      <w:pPr>
        <w:pStyle w:val="michal"/>
        <w:pBdr>
          <w:top w:val="single" w:sz="4" w:space="1" w:color="auto"/>
          <w:left w:val="single" w:sz="4" w:space="4" w:color="auto"/>
          <w:bottom w:val="single" w:sz="4" w:space="0" w:color="auto"/>
          <w:right w:val="single" w:sz="4" w:space="4" w:color="auto"/>
        </w:pBdr>
        <w:spacing w:line="276" w:lineRule="auto"/>
        <w:jc w:val="both"/>
        <w:rPr>
          <w:rFonts w:ascii="Calibri" w:hAnsi="Calibri"/>
          <w:color w:val="00B050"/>
          <w:sz w:val="26"/>
          <w:szCs w:val="26"/>
        </w:rPr>
      </w:pPr>
      <w:r>
        <w:rPr>
          <w:rFonts w:ascii="Calibri" w:hAnsi="Calibri"/>
          <w:color w:val="00B050"/>
          <w:sz w:val="26"/>
          <w:szCs w:val="26"/>
        </w:rPr>
        <w:t xml:space="preserve">Na terenie Gminy Osięciny </w:t>
      </w:r>
    </w:p>
    <w:p w:rsidR="00C7087D" w:rsidRDefault="00C7087D" w:rsidP="00C7087D">
      <w:pPr>
        <w:pStyle w:val="michal"/>
        <w:pBdr>
          <w:top w:val="single" w:sz="4" w:space="1" w:color="auto"/>
          <w:left w:val="single" w:sz="4" w:space="4" w:color="auto"/>
          <w:bottom w:val="single" w:sz="4" w:space="0" w:color="auto"/>
          <w:right w:val="single" w:sz="4" w:space="4" w:color="auto"/>
        </w:pBdr>
        <w:spacing w:line="276" w:lineRule="auto"/>
        <w:jc w:val="both"/>
        <w:rPr>
          <w:rFonts w:ascii="Calibri" w:hAnsi="Calibri"/>
          <w:color w:val="00B050"/>
          <w:sz w:val="26"/>
          <w:szCs w:val="26"/>
        </w:rPr>
      </w:pPr>
    </w:p>
    <w:p w:rsidR="002376B9" w:rsidRDefault="002376B9" w:rsidP="002376B9">
      <w:pPr>
        <w:spacing w:line="276" w:lineRule="auto"/>
        <w:jc w:val="both"/>
        <w:rPr>
          <w:rFonts w:ascii="Calibri" w:hAnsi="Calibri"/>
          <w:color w:val="FF0000"/>
          <w:sz w:val="26"/>
          <w:szCs w:val="26"/>
        </w:rPr>
      </w:pPr>
    </w:p>
    <w:p w:rsidR="002376B9" w:rsidRDefault="002376B9" w:rsidP="00CA0DFC">
      <w:pPr>
        <w:pStyle w:val="Akapitzlist"/>
        <w:numPr>
          <w:ilvl w:val="1"/>
          <w:numId w:val="62"/>
        </w:numPr>
        <w:suppressAutoHyphens/>
        <w:adjustRightInd/>
        <w:spacing w:after="200" w:line="276" w:lineRule="auto"/>
        <w:contextualSpacing w:val="0"/>
        <w:jc w:val="both"/>
        <w:rPr>
          <w:rFonts w:ascii="Calibri" w:hAnsi="Calibri"/>
          <w:sz w:val="26"/>
          <w:szCs w:val="26"/>
        </w:rPr>
      </w:pPr>
      <w:r>
        <w:rPr>
          <w:rFonts w:ascii="Calibri" w:hAnsi="Calibri"/>
          <w:sz w:val="26"/>
          <w:szCs w:val="26"/>
        </w:rPr>
        <w:t>Środowisko akustyczne</w:t>
      </w:r>
    </w:p>
    <w:p w:rsidR="002376B9" w:rsidRDefault="002376B9" w:rsidP="002376B9">
      <w:pPr>
        <w:spacing w:line="276" w:lineRule="auto"/>
        <w:ind w:firstLine="567"/>
        <w:jc w:val="both"/>
        <w:rPr>
          <w:rFonts w:ascii="Calibri" w:hAnsi="Calibri"/>
          <w:sz w:val="26"/>
          <w:szCs w:val="26"/>
        </w:rPr>
      </w:pPr>
      <w:r>
        <w:rPr>
          <w:rFonts w:ascii="Calibri" w:hAnsi="Calibri"/>
          <w:sz w:val="26"/>
          <w:szCs w:val="26"/>
        </w:rPr>
        <w:t>Na ocenę klimatu akustycznego wpływa sumaryczny poziom hałasu danego obszaru. W decydującym stopniu zależy on od jego urbanizacji oraz pochodzenia emitowanego hałasu, tj.:</w:t>
      </w:r>
    </w:p>
    <w:p w:rsidR="002376B9" w:rsidRDefault="002376B9" w:rsidP="00CA0DFC">
      <w:pPr>
        <w:pStyle w:val="Akapitzlist"/>
        <w:numPr>
          <w:ilvl w:val="0"/>
          <w:numId w:val="63"/>
        </w:numPr>
        <w:suppressAutoHyphens/>
        <w:adjustRightInd/>
        <w:spacing w:line="276" w:lineRule="auto"/>
        <w:contextualSpacing w:val="0"/>
        <w:jc w:val="both"/>
        <w:rPr>
          <w:rFonts w:ascii="Calibri" w:hAnsi="Calibri"/>
          <w:sz w:val="26"/>
          <w:szCs w:val="26"/>
        </w:rPr>
      </w:pPr>
      <w:r>
        <w:rPr>
          <w:rFonts w:ascii="Calibri" w:hAnsi="Calibri"/>
          <w:sz w:val="26"/>
          <w:szCs w:val="26"/>
        </w:rPr>
        <w:t>hałasu komunikacyjnego od dróg i szyn, który rozprzestrzenia się na odległe obszary ze względu na rozległość źródeł;</w:t>
      </w:r>
    </w:p>
    <w:p w:rsidR="002376B9" w:rsidRDefault="002376B9" w:rsidP="00CA0DFC">
      <w:pPr>
        <w:pStyle w:val="Akapitzlist"/>
        <w:numPr>
          <w:ilvl w:val="0"/>
          <w:numId w:val="63"/>
        </w:numPr>
        <w:suppressAutoHyphens/>
        <w:adjustRightInd/>
        <w:spacing w:line="276" w:lineRule="auto"/>
        <w:contextualSpacing w:val="0"/>
        <w:jc w:val="both"/>
        <w:rPr>
          <w:rFonts w:ascii="Calibri" w:hAnsi="Calibri"/>
          <w:sz w:val="26"/>
          <w:szCs w:val="26"/>
        </w:rPr>
      </w:pPr>
      <w:r>
        <w:rPr>
          <w:rFonts w:ascii="Calibri" w:hAnsi="Calibri"/>
          <w:sz w:val="26"/>
          <w:szCs w:val="26"/>
        </w:rPr>
        <w:t>hałasu przemysłowego obejmującego swym zasięgiem najbliższe otoczenie;</w:t>
      </w:r>
    </w:p>
    <w:p w:rsidR="002376B9" w:rsidRDefault="002376B9" w:rsidP="00CA0DFC">
      <w:pPr>
        <w:pStyle w:val="Akapitzlist"/>
        <w:numPr>
          <w:ilvl w:val="0"/>
          <w:numId w:val="63"/>
        </w:numPr>
        <w:suppressAutoHyphens/>
        <w:adjustRightInd/>
        <w:spacing w:line="276" w:lineRule="auto"/>
        <w:contextualSpacing w:val="0"/>
        <w:jc w:val="both"/>
        <w:rPr>
          <w:rFonts w:ascii="Calibri" w:hAnsi="Calibri"/>
          <w:sz w:val="26"/>
          <w:szCs w:val="26"/>
        </w:rPr>
      </w:pPr>
      <w:r>
        <w:rPr>
          <w:rFonts w:ascii="Calibri" w:hAnsi="Calibri"/>
          <w:sz w:val="26"/>
          <w:szCs w:val="26"/>
        </w:rPr>
        <w:t>hałasu komunalnego towarzyszącego obiektom sportu, rekreacji i rozrywki.</w:t>
      </w:r>
    </w:p>
    <w:p w:rsidR="002376B9" w:rsidRDefault="002376B9" w:rsidP="002376B9">
      <w:pPr>
        <w:spacing w:line="276" w:lineRule="auto"/>
        <w:jc w:val="both"/>
        <w:rPr>
          <w:rFonts w:ascii="Calibri" w:hAnsi="Calibri"/>
          <w:color w:val="FF0000"/>
          <w:sz w:val="26"/>
          <w:szCs w:val="26"/>
        </w:rPr>
      </w:pPr>
    </w:p>
    <w:p w:rsidR="002376B9" w:rsidRDefault="002376B9" w:rsidP="002376B9">
      <w:pPr>
        <w:spacing w:line="276" w:lineRule="auto"/>
        <w:ind w:firstLine="567"/>
        <w:jc w:val="both"/>
        <w:rPr>
          <w:rFonts w:ascii="Calibri" w:hAnsi="Calibri"/>
          <w:sz w:val="26"/>
          <w:szCs w:val="26"/>
        </w:rPr>
      </w:pPr>
      <w:r>
        <w:rPr>
          <w:rFonts w:ascii="Calibri" w:hAnsi="Calibri"/>
          <w:sz w:val="26"/>
          <w:szCs w:val="26"/>
        </w:rPr>
        <w:t>Nadmierny hałas jest uciążliwością postrzeganą częściej niż degradacja innych elementów środowiska. Jego oddziaływanie nie powoduje nieodwracalnych zmian w środowisku, lecz jego ograniczanie napotyka wiele trudności i pociąga za sobą znaczące koszty (szczególnie hałasów komunikacyjnych).</w:t>
      </w:r>
    </w:p>
    <w:p w:rsidR="002376B9" w:rsidRDefault="002376B9" w:rsidP="002376B9">
      <w:pPr>
        <w:spacing w:line="276" w:lineRule="auto"/>
        <w:ind w:firstLine="567"/>
        <w:jc w:val="both"/>
        <w:rPr>
          <w:rFonts w:ascii="Calibri" w:hAnsi="Calibri"/>
          <w:sz w:val="26"/>
          <w:szCs w:val="26"/>
        </w:rPr>
      </w:pPr>
      <w:r>
        <w:rPr>
          <w:rFonts w:ascii="Calibri" w:hAnsi="Calibri"/>
          <w:sz w:val="26"/>
          <w:szCs w:val="26"/>
        </w:rPr>
        <w:t>Wskaźnikiem oceny hałasu jest równoważny poziom dźwięku A wyrażony w decybelach (</w:t>
      </w:r>
      <w:proofErr w:type="spellStart"/>
      <w:r>
        <w:rPr>
          <w:rFonts w:ascii="Calibri" w:hAnsi="Calibri"/>
          <w:sz w:val="26"/>
          <w:szCs w:val="26"/>
        </w:rPr>
        <w:t>dB</w:t>
      </w:r>
      <w:proofErr w:type="spellEnd"/>
      <w:r>
        <w:rPr>
          <w:rFonts w:ascii="Calibri" w:hAnsi="Calibri"/>
          <w:sz w:val="26"/>
          <w:szCs w:val="26"/>
        </w:rPr>
        <w:t>). Poziom ten stanowi uśrednioną wartość w odniesieniu do pory doby (dzień od 6.00 do 22.00 lub noc od 22.00 do 6.00). Wartości dopuszczalne poziomu równoważnego hałasu określa rozporządzenie Ministra Ochrony Środowiska z dnia 14 czerwca 2007r. w sprawie dopuszczalnych poziomów hałasu w środowisku (Dz. U. Nr 120, poz. 826). Rozporządzenie to określa rodzaje terenów, dla których ustala się dopuszczalne poziomy dźwięku w środowisku, w zależności od przeznaczenia terenu. Różnicuje również wartości dopuszczalne poziomu dźwięku w odniesieniu do hałasów przemysłowych, komunikacyjnych (drogowe, kolejowe i tramwajowe), lotniczych oraz od linii elektroenergetycznych.</w:t>
      </w:r>
    </w:p>
    <w:p w:rsidR="002376B9" w:rsidRDefault="002376B9" w:rsidP="002376B9">
      <w:pPr>
        <w:spacing w:line="276" w:lineRule="auto"/>
        <w:ind w:firstLine="567"/>
        <w:jc w:val="both"/>
        <w:rPr>
          <w:rFonts w:ascii="Calibri" w:hAnsi="Calibri"/>
          <w:sz w:val="26"/>
          <w:szCs w:val="26"/>
        </w:rPr>
      </w:pPr>
      <w:r>
        <w:rPr>
          <w:rFonts w:ascii="Calibri" w:hAnsi="Calibri"/>
          <w:sz w:val="26"/>
          <w:szCs w:val="26"/>
        </w:rPr>
        <w:t xml:space="preserve">Czynnikiem, który w sposób istotny wpływa na relacje między warunkami akustycznymi a człowiekiem jest tzw. subiektywna wrażliwość na hałas. Dotyczy ona zarówno fizjologicznych predyspozycji odbioru dźwięku, reakcji emocjonalnych jak i subiektywnych odczuć. Odczuwanie dźwięku jako hałasu zależy więc zarówno od cech indywidualnych każdego człowieka jak też od </w:t>
      </w:r>
      <w:r>
        <w:rPr>
          <w:rFonts w:ascii="Calibri" w:hAnsi="Calibri"/>
          <w:sz w:val="26"/>
          <w:szCs w:val="26"/>
        </w:rPr>
        <w:lastRenderedPageBreak/>
        <w:t>cech fizycznych dźwięku. Wśród ludzi występują ogromne różnice indywidualne stąd ocena hałasu zależy od wieku, wrażliwości, stanu zdrowia, odporności psychicznej i chwilowego nastroju człowieka. Subiektywne odczuwanie hałasu przejawia się m. in. tym, że hałas wytwarzany przez daną osobę może nie być dla niej dokuczliwy, natomiast dla osoby postronnej może być męczący lub wręcz nieznośny. Dokuczliwość hałasu dodatkowo potęguje się wówczas, jeśli wystąpi on niespodziewanie lub nie można określić kierunku, z którego się on pojawi.</w:t>
      </w:r>
    </w:p>
    <w:p w:rsidR="002376B9" w:rsidRDefault="002376B9" w:rsidP="002376B9">
      <w:pPr>
        <w:spacing w:line="276" w:lineRule="auto"/>
        <w:ind w:firstLine="567"/>
        <w:jc w:val="both"/>
        <w:rPr>
          <w:rFonts w:ascii="Calibri" w:hAnsi="Calibri"/>
          <w:sz w:val="26"/>
          <w:szCs w:val="26"/>
        </w:rPr>
      </w:pPr>
      <w:r>
        <w:rPr>
          <w:rFonts w:ascii="Calibri" w:hAnsi="Calibri"/>
          <w:sz w:val="26"/>
          <w:szCs w:val="26"/>
        </w:rPr>
        <w:t>Granica podziału między hałasem dokuczliwym, a niedokuczliwym jest płynna i zależna nie tylko od rodzaju słyszanych zakłóceń, ale również od odporności nerwowo-psychicznej człowieka, jego chwilowego nastroju lub rodzaju wykonywanej pracy. Bardzo często ten sam zespół dźwięków może w pewnych przypadkach wywoływać wrażenie przyjemne, a w innych znów nieprzyjemne. Wszystkie te czynniki powodują trudności w ocenie rzeczywistego zagrożenia społeczeństwa, gdy dysponujemy jedynie akustyczną oceną terenu na którym występuje skażenie hałasem. Dlatego też wyniki badań pomiarowych hałasu wymagają konfrontacji z opinią ludności wyrażoną w wypowiedziach ankietowych</w:t>
      </w:r>
    </w:p>
    <w:p w:rsidR="002376B9" w:rsidRDefault="002376B9" w:rsidP="002376B9">
      <w:pPr>
        <w:spacing w:line="276" w:lineRule="auto"/>
        <w:jc w:val="both"/>
        <w:rPr>
          <w:rFonts w:ascii="Calibri" w:hAnsi="Calibri"/>
          <w:color w:val="FF0000"/>
          <w:sz w:val="26"/>
          <w:szCs w:val="26"/>
        </w:rPr>
      </w:pPr>
    </w:p>
    <w:p w:rsidR="009011B7" w:rsidRDefault="009011B7" w:rsidP="002376B9">
      <w:pPr>
        <w:spacing w:line="276" w:lineRule="auto"/>
        <w:jc w:val="both"/>
        <w:rPr>
          <w:rFonts w:ascii="Calibri" w:hAnsi="Calibri"/>
          <w:color w:val="FF0000"/>
          <w:sz w:val="26"/>
          <w:szCs w:val="26"/>
        </w:rPr>
      </w:pPr>
    </w:p>
    <w:p w:rsidR="009011B7" w:rsidRDefault="009011B7" w:rsidP="002376B9">
      <w:pPr>
        <w:spacing w:line="276" w:lineRule="auto"/>
        <w:jc w:val="both"/>
        <w:rPr>
          <w:rFonts w:ascii="Calibri" w:hAnsi="Calibri"/>
          <w:color w:val="FF0000"/>
          <w:sz w:val="26"/>
          <w:szCs w:val="26"/>
        </w:rPr>
      </w:pPr>
    </w:p>
    <w:p w:rsidR="009011B7" w:rsidRDefault="009011B7" w:rsidP="002376B9">
      <w:pPr>
        <w:spacing w:line="276" w:lineRule="auto"/>
        <w:jc w:val="both"/>
        <w:rPr>
          <w:rFonts w:ascii="Calibri" w:hAnsi="Calibri"/>
          <w:color w:val="FF0000"/>
          <w:sz w:val="26"/>
          <w:szCs w:val="26"/>
        </w:rPr>
      </w:pPr>
    </w:p>
    <w:p w:rsidR="002376B9" w:rsidRDefault="002376B9" w:rsidP="00CA0DFC">
      <w:pPr>
        <w:pStyle w:val="Akapitzlist"/>
        <w:numPr>
          <w:ilvl w:val="2"/>
          <w:numId w:val="62"/>
        </w:numPr>
        <w:suppressAutoHyphens/>
        <w:adjustRightInd/>
        <w:spacing w:after="200" w:line="276" w:lineRule="auto"/>
        <w:contextualSpacing w:val="0"/>
        <w:jc w:val="both"/>
        <w:rPr>
          <w:rFonts w:ascii="Calibri" w:hAnsi="Calibri"/>
          <w:sz w:val="26"/>
          <w:szCs w:val="26"/>
        </w:rPr>
      </w:pPr>
      <w:r>
        <w:rPr>
          <w:rFonts w:ascii="Calibri" w:hAnsi="Calibri"/>
          <w:sz w:val="26"/>
          <w:szCs w:val="26"/>
        </w:rPr>
        <w:t>Hałas komunikacyjny</w:t>
      </w:r>
    </w:p>
    <w:p w:rsidR="002376B9" w:rsidRDefault="002376B9" w:rsidP="002376B9">
      <w:pPr>
        <w:spacing w:line="276" w:lineRule="auto"/>
        <w:ind w:firstLine="708"/>
        <w:jc w:val="both"/>
      </w:pPr>
      <w:r>
        <w:rPr>
          <w:rFonts w:ascii="Calibri" w:hAnsi="Calibri"/>
          <w:sz w:val="26"/>
          <w:szCs w:val="26"/>
        </w:rPr>
        <w:t xml:space="preserve">Na terenie Gminy Osięciny zagrożenie hałasem związane jest głównie </w:t>
      </w:r>
      <w:r>
        <w:rPr>
          <w:rFonts w:ascii="Calibri" w:hAnsi="Calibri"/>
          <w:sz w:val="26"/>
          <w:szCs w:val="26"/>
        </w:rPr>
        <w:br/>
        <w:t>z  hałasem komunikacyjnym, co odnosi się to do terenów przyległych do głównych tras drogowych. Do głównych czynników mających wpływ na poziom emisji hałasu komunikacyjnego należą:</w:t>
      </w:r>
    </w:p>
    <w:p w:rsidR="002376B9" w:rsidRDefault="002376B9" w:rsidP="00CA0DFC">
      <w:pPr>
        <w:numPr>
          <w:ilvl w:val="0"/>
          <w:numId w:val="66"/>
        </w:numPr>
        <w:overflowPunct/>
        <w:autoSpaceDE/>
        <w:adjustRightInd/>
        <w:spacing w:line="276" w:lineRule="auto"/>
        <w:jc w:val="both"/>
        <w:textAlignment w:val="auto"/>
        <w:rPr>
          <w:rFonts w:ascii="Calibri" w:hAnsi="Calibri"/>
          <w:sz w:val="26"/>
          <w:szCs w:val="26"/>
        </w:rPr>
      </w:pPr>
      <w:r>
        <w:rPr>
          <w:rFonts w:ascii="Calibri" w:hAnsi="Calibri"/>
          <w:sz w:val="26"/>
          <w:szCs w:val="26"/>
        </w:rPr>
        <w:t>natężenie ruchu,</w:t>
      </w:r>
    </w:p>
    <w:p w:rsidR="002376B9" w:rsidRDefault="002376B9" w:rsidP="00CA0DFC">
      <w:pPr>
        <w:numPr>
          <w:ilvl w:val="0"/>
          <w:numId w:val="66"/>
        </w:numPr>
        <w:overflowPunct/>
        <w:autoSpaceDE/>
        <w:adjustRightInd/>
        <w:spacing w:line="276" w:lineRule="auto"/>
        <w:jc w:val="both"/>
        <w:textAlignment w:val="auto"/>
        <w:rPr>
          <w:rFonts w:ascii="Calibri" w:hAnsi="Calibri"/>
          <w:sz w:val="26"/>
          <w:szCs w:val="26"/>
        </w:rPr>
      </w:pPr>
      <w:r>
        <w:rPr>
          <w:rFonts w:ascii="Calibri" w:hAnsi="Calibri"/>
          <w:sz w:val="26"/>
          <w:szCs w:val="26"/>
        </w:rPr>
        <w:t>struktura strumienia pojazdów, a zwłaszcza udziału w nim transportu ciężkiego,</w:t>
      </w:r>
    </w:p>
    <w:p w:rsidR="002376B9" w:rsidRDefault="002376B9" w:rsidP="00CA0DFC">
      <w:pPr>
        <w:numPr>
          <w:ilvl w:val="0"/>
          <w:numId w:val="66"/>
        </w:numPr>
        <w:overflowPunct/>
        <w:autoSpaceDE/>
        <w:adjustRightInd/>
        <w:spacing w:line="276" w:lineRule="auto"/>
        <w:jc w:val="both"/>
        <w:textAlignment w:val="auto"/>
        <w:rPr>
          <w:rFonts w:ascii="Calibri" w:hAnsi="Calibri"/>
          <w:sz w:val="26"/>
          <w:szCs w:val="26"/>
        </w:rPr>
      </w:pPr>
      <w:r>
        <w:rPr>
          <w:rFonts w:ascii="Calibri" w:hAnsi="Calibri"/>
          <w:sz w:val="26"/>
          <w:szCs w:val="26"/>
        </w:rPr>
        <w:t>stan techniczny pojazdów,</w:t>
      </w:r>
    </w:p>
    <w:p w:rsidR="002376B9" w:rsidRDefault="002376B9" w:rsidP="00CA0DFC">
      <w:pPr>
        <w:numPr>
          <w:ilvl w:val="0"/>
          <w:numId w:val="66"/>
        </w:numPr>
        <w:overflowPunct/>
        <w:autoSpaceDE/>
        <w:adjustRightInd/>
        <w:spacing w:line="276" w:lineRule="auto"/>
        <w:jc w:val="both"/>
        <w:textAlignment w:val="auto"/>
        <w:rPr>
          <w:rFonts w:ascii="Calibri" w:hAnsi="Calibri"/>
          <w:sz w:val="26"/>
          <w:szCs w:val="26"/>
        </w:rPr>
      </w:pPr>
      <w:r>
        <w:rPr>
          <w:rFonts w:ascii="Calibri" w:hAnsi="Calibri"/>
          <w:sz w:val="26"/>
          <w:szCs w:val="26"/>
        </w:rPr>
        <w:t>rodzaj i stan techniczny nawierzchni,</w:t>
      </w:r>
    </w:p>
    <w:p w:rsidR="002376B9" w:rsidRDefault="002376B9" w:rsidP="00CA0DFC">
      <w:pPr>
        <w:numPr>
          <w:ilvl w:val="0"/>
          <w:numId w:val="66"/>
        </w:numPr>
        <w:overflowPunct/>
        <w:autoSpaceDE/>
        <w:adjustRightInd/>
        <w:spacing w:line="276" w:lineRule="auto"/>
        <w:jc w:val="both"/>
        <w:textAlignment w:val="auto"/>
        <w:rPr>
          <w:rFonts w:ascii="Calibri" w:hAnsi="Calibri"/>
          <w:sz w:val="26"/>
          <w:szCs w:val="26"/>
        </w:rPr>
      </w:pPr>
      <w:r>
        <w:rPr>
          <w:rFonts w:ascii="Calibri" w:hAnsi="Calibri"/>
          <w:sz w:val="26"/>
          <w:szCs w:val="26"/>
        </w:rPr>
        <w:t>organizacja ruchu drogowego,</w:t>
      </w:r>
    </w:p>
    <w:p w:rsidR="002376B9" w:rsidRDefault="002376B9" w:rsidP="00CA0DFC">
      <w:pPr>
        <w:numPr>
          <w:ilvl w:val="0"/>
          <w:numId w:val="66"/>
        </w:numPr>
        <w:overflowPunct/>
        <w:autoSpaceDE/>
        <w:adjustRightInd/>
        <w:spacing w:line="276" w:lineRule="auto"/>
        <w:jc w:val="both"/>
        <w:textAlignment w:val="auto"/>
        <w:rPr>
          <w:rFonts w:ascii="Calibri" w:hAnsi="Calibri"/>
          <w:sz w:val="26"/>
          <w:szCs w:val="26"/>
        </w:rPr>
      </w:pPr>
      <w:r>
        <w:rPr>
          <w:rFonts w:ascii="Calibri" w:hAnsi="Calibri"/>
          <w:sz w:val="26"/>
          <w:szCs w:val="26"/>
        </w:rPr>
        <w:t>charakter zabudowy (zagospodarowanie) terenów otaczających.</w:t>
      </w:r>
    </w:p>
    <w:p w:rsidR="007C4800" w:rsidRDefault="007C4800" w:rsidP="002376B9">
      <w:pPr>
        <w:spacing w:line="276" w:lineRule="auto"/>
        <w:ind w:firstLine="709"/>
        <w:jc w:val="both"/>
        <w:rPr>
          <w:rFonts w:ascii="Calibri" w:hAnsi="Calibri"/>
          <w:sz w:val="26"/>
          <w:szCs w:val="26"/>
        </w:rPr>
      </w:pPr>
    </w:p>
    <w:p w:rsidR="002376B9" w:rsidRDefault="002376B9" w:rsidP="002376B9">
      <w:pPr>
        <w:spacing w:line="276" w:lineRule="auto"/>
        <w:ind w:firstLine="709"/>
        <w:jc w:val="both"/>
        <w:rPr>
          <w:rFonts w:ascii="Calibri" w:hAnsi="Calibri"/>
          <w:sz w:val="26"/>
          <w:szCs w:val="26"/>
        </w:rPr>
      </w:pPr>
      <w:r>
        <w:rPr>
          <w:rFonts w:ascii="Calibri" w:hAnsi="Calibri"/>
          <w:sz w:val="26"/>
          <w:szCs w:val="26"/>
        </w:rPr>
        <w:t>Na terenie gminy Osięciny zasadniczy szkielet układu drogowego tworzą krzyżujące się we wsi Samszyce drogi Ujma Duża - Osięciny – Samszyce - Piotrków Kujawski oraz droga Radziejów – Samszyce – Brześć Kujawski (nr 62).</w:t>
      </w:r>
    </w:p>
    <w:p w:rsidR="007C4800" w:rsidRDefault="007C4800" w:rsidP="007C4800">
      <w:pPr>
        <w:spacing w:line="360" w:lineRule="auto"/>
        <w:ind w:firstLine="709"/>
        <w:jc w:val="both"/>
        <w:rPr>
          <w:rFonts w:ascii="Calibri" w:hAnsi="Calibri"/>
          <w:sz w:val="26"/>
          <w:szCs w:val="26"/>
        </w:rPr>
      </w:pPr>
      <w:r>
        <w:rPr>
          <w:rFonts w:ascii="Calibri" w:hAnsi="Calibri"/>
          <w:sz w:val="26"/>
          <w:szCs w:val="26"/>
        </w:rPr>
        <w:t>Rysunek 2. Układ dróg na terenie powiatu radziejowskiego</w:t>
      </w:r>
    </w:p>
    <w:p w:rsidR="007C4800" w:rsidRDefault="007C4800" w:rsidP="002376B9">
      <w:pPr>
        <w:spacing w:line="276" w:lineRule="auto"/>
        <w:ind w:firstLine="709"/>
        <w:jc w:val="both"/>
      </w:pPr>
    </w:p>
    <w:p w:rsidR="002376B9" w:rsidRPr="007C4800" w:rsidRDefault="002376B9" w:rsidP="007C4800">
      <w:pPr>
        <w:spacing w:line="360" w:lineRule="auto"/>
        <w:ind w:firstLine="709"/>
        <w:jc w:val="both"/>
      </w:pPr>
      <w:r>
        <w:rPr>
          <w:rFonts w:ascii="Calibri" w:hAnsi="Calibri"/>
          <w:noProof/>
          <w:sz w:val="26"/>
          <w:szCs w:val="26"/>
        </w:rPr>
        <w:lastRenderedPageBreak/>
        <w:drawing>
          <wp:inline distT="0" distB="0" distL="0" distR="0">
            <wp:extent cx="5401734" cy="5317067"/>
            <wp:effectExtent l="19050" t="0" r="8466" b="0"/>
            <wp:docPr id="15" name="Obraz 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cstate="print"/>
                    <a:srcRect/>
                    <a:stretch>
                      <a:fillRect/>
                    </a:stretch>
                  </pic:blipFill>
                  <pic:spPr>
                    <a:xfrm>
                      <a:off x="0" y="0"/>
                      <a:ext cx="5404732" cy="5320018"/>
                    </a:xfrm>
                    <a:prstGeom prst="rect">
                      <a:avLst/>
                    </a:prstGeom>
                    <a:noFill/>
                    <a:ln>
                      <a:noFill/>
                      <a:prstDash/>
                    </a:ln>
                  </pic:spPr>
                </pic:pic>
              </a:graphicData>
            </a:graphic>
          </wp:inline>
        </w:drawing>
      </w:r>
    </w:p>
    <w:p w:rsidR="007C4800" w:rsidRDefault="002376B9" w:rsidP="007C4800">
      <w:pPr>
        <w:spacing w:line="276" w:lineRule="auto"/>
        <w:ind w:firstLine="709"/>
        <w:jc w:val="both"/>
        <w:rPr>
          <w:rFonts w:ascii="Calibri" w:hAnsi="Calibri"/>
          <w:sz w:val="26"/>
          <w:szCs w:val="26"/>
        </w:rPr>
      </w:pPr>
      <w:r>
        <w:rPr>
          <w:rFonts w:ascii="Calibri" w:hAnsi="Calibri"/>
          <w:sz w:val="26"/>
          <w:szCs w:val="26"/>
        </w:rPr>
        <w:t xml:space="preserve">Porównanie średniego natężenia ruchu z 2010 r. w stosunku do roku 2005 wskazuje, że na analizowanej drodze natężenie ruchu wzrosło o kilka procent. O wielkości emisji poziomu dźwięku od tras komunikacyjnych decyduje głównie natężenie ruchu pojazdów </w:t>
      </w:r>
      <w:r>
        <w:rPr>
          <w:rFonts w:ascii="Calibri" w:hAnsi="Calibri"/>
          <w:sz w:val="26"/>
          <w:szCs w:val="26"/>
        </w:rPr>
        <w:br/>
        <w:t>i udział w nim transportu ciężkiego. Dla wyszczególnionych wyżej odcinków dróg udział transportu ciężkiego nie jest wysoki i wynosi 10</w:t>
      </w:r>
      <w:r w:rsidR="007C4800">
        <w:rPr>
          <w:rFonts w:ascii="Calibri" w:hAnsi="Calibri"/>
          <w:sz w:val="26"/>
          <w:szCs w:val="26"/>
        </w:rPr>
        <w:t>-25</w:t>
      </w:r>
      <w:r>
        <w:rPr>
          <w:rFonts w:ascii="Calibri" w:hAnsi="Calibri"/>
          <w:sz w:val="26"/>
          <w:szCs w:val="26"/>
        </w:rPr>
        <w:t xml:space="preserve"> % w stosunku do całości ruchu.</w:t>
      </w:r>
      <w:r>
        <w:rPr>
          <w:rFonts w:ascii="Calibri" w:hAnsi="Calibri"/>
          <w:sz w:val="26"/>
          <w:szCs w:val="26"/>
        </w:rPr>
        <w:br/>
      </w:r>
    </w:p>
    <w:p w:rsidR="002376B9" w:rsidRDefault="002376B9" w:rsidP="002376B9">
      <w:pPr>
        <w:spacing w:line="360" w:lineRule="auto"/>
        <w:jc w:val="both"/>
        <w:rPr>
          <w:rFonts w:ascii="Calibri" w:hAnsi="Calibri"/>
          <w:sz w:val="26"/>
          <w:szCs w:val="26"/>
        </w:rPr>
      </w:pPr>
      <w:r>
        <w:rPr>
          <w:rFonts w:ascii="Calibri" w:hAnsi="Calibri"/>
          <w:sz w:val="26"/>
          <w:szCs w:val="26"/>
        </w:rPr>
        <w:t>Tabela 9. Średni dobowy ruch i struktura ruchu na drogach w gminie Osięciny w 2010 r.</w:t>
      </w:r>
    </w:p>
    <w:tbl>
      <w:tblPr>
        <w:tblW w:w="9989" w:type="dxa"/>
        <w:jc w:val="center"/>
        <w:tblLayout w:type="fixed"/>
        <w:tblCellMar>
          <w:left w:w="10" w:type="dxa"/>
          <w:right w:w="10" w:type="dxa"/>
        </w:tblCellMar>
        <w:tblLook w:val="04A0" w:firstRow="1" w:lastRow="0" w:firstColumn="1" w:lastColumn="0" w:noHBand="0" w:noVBand="1"/>
      </w:tblPr>
      <w:tblGrid>
        <w:gridCol w:w="1101"/>
        <w:gridCol w:w="1559"/>
        <w:gridCol w:w="992"/>
        <w:gridCol w:w="1153"/>
        <w:gridCol w:w="948"/>
        <w:gridCol w:w="948"/>
        <w:gridCol w:w="920"/>
        <w:gridCol w:w="1213"/>
        <w:gridCol w:w="1155"/>
      </w:tblGrid>
      <w:tr w:rsidR="007C4800" w:rsidTr="007C4800">
        <w:trPr>
          <w:cantSplit/>
          <w:trHeight w:val="188"/>
          <w:jc w:val="center"/>
        </w:trPr>
        <w:tc>
          <w:tcPr>
            <w:tcW w:w="1101" w:type="dxa"/>
            <w:vMerge w:val="restart"/>
            <w:tcBorders>
              <w:top w:val="single" w:sz="18" w:space="0" w:color="000000"/>
              <w:left w:val="single" w:sz="18" w:space="0" w:color="000000"/>
              <w:bottom w:val="single" w:sz="18" w:space="0" w:color="000000"/>
              <w:right w:val="single" w:sz="4" w:space="0" w:color="000000"/>
            </w:tcBorders>
            <w:shd w:val="clear" w:color="auto" w:fill="92D050"/>
            <w:tcMar>
              <w:top w:w="0" w:type="dxa"/>
              <w:left w:w="70" w:type="dxa"/>
              <w:bottom w:w="0" w:type="dxa"/>
              <w:right w:w="70" w:type="dxa"/>
            </w:tcMar>
            <w:vAlign w:val="center"/>
          </w:tcPr>
          <w:p w:rsidR="007C4800" w:rsidRDefault="007C4800" w:rsidP="006D6FCF">
            <w:pPr>
              <w:jc w:val="both"/>
              <w:rPr>
                <w:rFonts w:ascii="Calibri" w:hAnsi="Calibri"/>
                <w:sz w:val="26"/>
                <w:szCs w:val="26"/>
              </w:rPr>
            </w:pPr>
            <w:r>
              <w:rPr>
                <w:rFonts w:ascii="Calibri" w:hAnsi="Calibri"/>
                <w:sz w:val="26"/>
                <w:szCs w:val="26"/>
              </w:rPr>
              <w:t>Nr drogi</w:t>
            </w:r>
          </w:p>
        </w:tc>
        <w:tc>
          <w:tcPr>
            <w:tcW w:w="1559" w:type="dxa"/>
            <w:vMerge w:val="restart"/>
            <w:tcBorders>
              <w:top w:val="single" w:sz="18" w:space="0" w:color="000000"/>
              <w:left w:val="single" w:sz="4" w:space="0" w:color="000000"/>
              <w:bottom w:val="single" w:sz="18" w:space="0" w:color="000000"/>
              <w:right w:val="single" w:sz="4" w:space="0" w:color="000000"/>
            </w:tcBorders>
            <w:shd w:val="clear" w:color="auto" w:fill="92D050"/>
            <w:tcMar>
              <w:top w:w="0" w:type="dxa"/>
              <w:left w:w="70" w:type="dxa"/>
              <w:bottom w:w="0" w:type="dxa"/>
              <w:right w:w="70" w:type="dxa"/>
            </w:tcMar>
            <w:vAlign w:val="center"/>
          </w:tcPr>
          <w:p w:rsidR="007C4800" w:rsidRDefault="007C4800" w:rsidP="006D6FCF">
            <w:pPr>
              <w:jc w:val="both"/>
              <w:rPr>
                <w:rFonts w:ascii="Calibri" w:hAnsi="Calibri"/>
                <w:sz w:val="26"/>
                <w:szCs w:val="26"/>
              </w:rPr>
            </w:pPr>
            <w:r>
              <w:rPr>
                <w:rFonts w:ascii="Calibri" w:hAnsi="Calibri"/>
                <w:sz w:val="26"/>
                <w:szCs w:val="26"/>
              </w:rPr>
              <w:t>Odcinek</w:t>
            </w:r>
          </w:p>
        </w:tc>
        <w:tc>
          <w:tcPr>
            <w:tcW w:w="992" w:type="dxa"/>
            <w:vMerge w:val="restart"/>
            <w:tcBorders>
              <w:top w:val="single" w:sz="18" w:space="0" w:color="000000"/>
              <w:left w:val="single" w:sz="4" w:space="0" w:color="000000"/>
              <w:bottom w:val="single" w:sz="18" w:space="0" w:color="000000"/>
              <w:right w:val="single" w:sz="4" w:space="0" w:color="000000"/>
            </w:tcBorders>
            <w:shd w:val="clear" w:color="auto" w:fill="92D050"/>
            <w:tcMar>
              <w:top w:w="0" w:type="dxa"/>
              <w:left w:w="70" w:type="dxa"/>
              <w:bottom w:w="0" w:type="dxa"/>
              <w:right w:w="70" w:type="dxa"/>
            </w:tcMar>
            <w:vAlign w:val="center"/>
          </w:tcPr>
          <w:p w:rsidR="007C4800" w:rsidRDefault="007C4800" w:rsidP="006D6FCF">
            <w:pPr>
              <w:jc w:val="both"/>
              <w:rPr>
                <w:rFonts w:ascii="Calibri" w:hAnsi="Calibri"/>
                <w:sz w:val="26"/>
                <w:szCs w:val="26"/>
              </w:rPr>
            </w:pPr>
            <w:r>
              <w:rPr>
                <w:rFonts w:ascii="Calibri" w:hAnsi="Calibri"/>
                <w:sz w:val="26"/>
                <w:szCs w:val="26"/>
              </w:rPr>
              <w:t>Pojazdy sam. ogółem</w:t>
            </w:r>
          </w:p>
        </w:tc>
        <w:tc>
          <w:tcPr>
            <w:tcW w:w="6337" w:type="dxa"/>
            <w:gridSpan w:val="6"/>
            <w:tcBorders>
              <w:top w:val="single" w:sz="18" w:space="0" w:color="000000"/>
              <w:left w:val="single" w:sz="4" w:space="0" w:color="000000"/>
              <w:bottom w:val="single" w:sz="4" w:space="0" w:color="000000"/>
              <w:right w:val="single" w:sz="18" w:space="0" w:color="000000"/>
            </w:tcBorders>
            <w:shd w:val="clear" w:color="auto" w:fill="92D050"/>
            <w:tcMar>
              <w:top w:w="0" w:type="dxa"/>
              <w:left w:w="70" w:type="dxa"/>
              <w:bottom w:w="0" w:type="dxa"/>
              <w:right w:w="70" w:type="dxa"/>
            </w:tcMar>
            <w:vAlign w:val="center"/>
          </w:tcPr>
          <w:p w:rsidR="007C4800" w:rsidRDefault="007C4800" w:rsidP="006D6FCF">
            <w:pPr>
              <w:jc w:val="both"/>
              <w:rPr>
                <w:rFonts w:ascii="Calibri" w:hAnsi="Calibri"/>
                <w:sz w:val="26"/>
                <w:szCs w:val="26"/>
              </w:rPr>
            </w:pPr>
            <w:r>
              <w:rPr>
                <w:rFonts w:ascii="Calibri" w:hAnsi="Calibri"/>
                <w:sz w:val="26"/>
                <w:szCs w:val="26"/>
              </w:rPr>
              <w:t>Rodzajowa struktura ruchu pojazdów samochodowych</w:t>
            </w:r>
          </w:p>
        </w:tc>
      </w:tr>
      <w:tr w:rsidR="007C4800" w:rsidTr="006D6FCF">
        <w:trPr>
          <w:cantSplit/>
          <w:trHeight w:val="120"/>
          <w:jc w:val="center"/>
        </w:trPr>
        <w:tc>
          <w:tcPr>
            <w:tcW w:w="1101" w:type="dxa"/>
            <w:vMerge/>
            <w:tcBorders>
              <w:top w:val="single" w:sz="18" w:space="0" w:color="000000"/>
              <w:left w:val="single" w:sz="18" w:space="0" w:color="000000"/>
              <w:bottom w:val="single" w:sz="18" w:space="0" w:color="000000"/>
              <w:right w:val="single" w:sz="4" w:space="0" w:color="000000"/>
            </w:tcBorders>
            <w:shd w:val="clear" w:color="auto" w:fill="92D050"/>
            <w:tcMar>
              <w:top w:w="0" w:type="dxa"/>
              <w:left w:w="70" w:type="dxa"/>
              <w:bottom w:w="0" w:type="dxa"/>
              <w:right w:w="70" w:type="dxa"/>
            </w:tcMar>
            <w:vAlign w:val="center"/>
          </w:tcPr>
          <w:p w:rsidR="007C4800" w:rsidRDefault="007C4800" w:rsidP="006D6FCF">
            <w:pPr>
              <w:jc w:val="both"/>
              <w:rPr>
                <w:rFonts w:ascii="Calibri" w:hAnsi="Calibri"/>
                <w:sz w:val="26"/>
                <w:szCs w:val="26"/>
              </w:rPr>
            </w:pPr>
          </w:p>
        </w:tc>
        <w:tc>
          <w:tcPr>
            <w:tcW w:w="1559" w:type="dxa"/>
            <w:vMerge/>
            <w:tcBorders>
              <w:top w:val="single" w:sz="18" w:space="0" w:color="000000"/>
              <w:left w:val="single" w:sz="4" w:space="0" w:color="000000"/>
              <w:bottom w:val="single" w:sz="18" w:space="0" w:color="000000"/>
              <w:right w:val="single" w:sz="4" w:space="0" w:color="000000"/>
            </w:tcBorders>
            <w:shd w:val="clear" w:color="auto" w:fill="92D050"/>
            <w:tcMar>
              <w:top w:w="0" w:type="dxa"/>
              <w:left w:w="70" w:type="dxa"/>
              <w:bottom w:w="0" w:type="dxa"/>
              <w:right w:w="70" w:type="dxa"/>
            </w:tcMar>
            <w:vAlign w:val="center"/>
          </w:tcPr>
          <w:p w:rsidR="007C4800" w:rsidRDefault="007C4800" w:rsidP="006D6FCF">
            <w:pPr>
              <w:jc w:val="both"/>
              <w:rPr>
                <w:rFonts w:ascii="Calibri" w:hAnsi="Calibri"/>
                <w:sz w:val="26"/>
                <w:szCs w:val="26"/>
              </w:rPr>
            </w:pPr>
          </w:p>
        </w:tc>
        <w:tc>
          <w:tcPr>
            <w:tcW w:w="992" w:type="dxa"/>
            <w:vMerge/>
            <w:tcBorders>
              <w:top w:val="single" w:sz="18" w:space="0" w:color="000000"/>
              <w:left w:val="single" w:sz="4" w:space="0" w:color="000000"/>
              <w:bottom w:val="single" w:sz="18" w:space="0" w:color="000000"/>
              <w:right w:val="single" w:sz="4" w:space="0" w:color="000000"/>
            </w:tcBorders>
            <w:shd w:val="clear" w:color="auto" w:fill="92D050"/>
            <w:tcMar>
              <w:top w:w="0" w:type="dxa"/>
              <w:left w:w="70" w:type="dxa"/>
              <w:bottom w:w="0" w:type="dxa"/>
              <w:right w:w="70" w:type="dxa"/>
            </w:tcMar>
            <w:vAlign w:val="center"/>
          </w:tcPr>
          <w:p w:rsidR="007C4800" w:rsidRDefault="007C4800" w:rsidP="006D6FCF">
            <w:pPr>
              <w:jc w:val="both"/>
              <w:rPr>
                <w:rFonts w:ascii="Calibri" w:hAnsi="Calibri"/>
                <w:sz w:val="26"/>
                <w:szCs w:val="26"/>
              </w:rPr>
            </w:pPr>
          </w:p>
        </w:tc>
        <w:tc>
          <w:tcPr>
            <w:tcW w:w="1153" w:type="dxa"/>
            <w:tcBorders>
              <w:top w:val="single" w:sz="4" w:space="0" w:color="000000"/>
              <w:left w:val="single" w:sz="4" w:space="0" w:color="000000"/>
              <w:bottom w:val="single" w:sz="18" w:space="0" w:color="000000"/>
              <w:right w:val="single" w:sz="4" w:space="0" w:color="000000"/>
            </w:tcBorders>
            <w:shd w:val="clear" w:color="auto" w:fill="92D050"/>
            <w:tcMar>
              <w:top w:w="0" w:type="dxa"/>
              <w:left w:w="70" w:type="dxa"/>
              <w:bottom w:w="0" w:type="dxa"/>
              <w:right w:w="70" w:type="dxa"/>
            </w:tcMar>
            <w:vAlign w:val="center"/>
          </w:tcPr>
          <w:p w:rsidR="007C4800" w:rsidRDefault="007C4800" w:rsidP="006D6FCF">
            <w:pPr>
              <w:jc w:val="both"/>
              <w:rPr>
                <w:rFonts w:ascii="Calibri" w:hAnsi="Calibri"/>
                <w:sz w:val="26"/>
                <w:szCs w:val="26"/>
              </w:rPr>
            </w:pPr>
            <w:proofErr w:type="spellStart"/>
            <w:r>
              <w:rPr>
                <w:rFonts w:ascii="Calibri" w:hAnsi="Calibri"/>
                <w:sz w:val="26"/>
                <w:szCs w:val="26"/>
              </w:rPr>
              <w:t>Motocy</w:t>
            </w:r>
            <w:proofErr w:type="spellEnd"/>
            <w:r>
              <w:rPr>
                <w:rFonts w:ascii="Calibri" w:hAnsi="Calibri"/>
                <w:sz w:val="26"/>
                <w:szCs w:val="26"/>
              </w:rPr>
              <w:t>-kle</w:t>
            </w:r>
          </w:p>
        </w:tc>
        <w:tc>
          <w:tcPr>
            <w:tcW w:w="948" w:type="dxa"/>
            <w:tcBorders>
              <w:top w:val="single" w:sz="4" w:space="0" w:color="000000"/>
              <w:left w:val="single" w:sz="4" w:space="0" w:color="000000"/>
              <w:bottom w:val="single" w:sz="18" w:space="0" w:color="000000"/>
              <w:right w:val="single" w:sz="4" w:space="0" w:color="000000"/>
            </w:tcBorders>
            <w:shd w:val="clear" w:color="auto" w:fill="92D050"/>
            <w:tcMar>
              <w:top w:w="0" w:type="dxa"/>
              <w:left w:w="70" w:type="dxa"/>
              <w:bottom w:w="0" w:type="dxa"/>
              <w:right w:w="70" w:type="dxa"/>
            </w:tcMar>
            <w:vAlign w:val="center"/>
          </w:tcPr>
          <w:p w:rsidR="007C4800" w:rsidRDefault="007C4800" w:rsidP="006D6FCF">
            <w:pPr>
              <w:jc w:val="both"/>
              <w:rPr>
                <w:rFonts w:ascii="Calibri" w:hAnsi="Calibri"/>
                <w:sz w:val="26"/>
                <w:szCs w:val="26"/>
              </w:rPr>
            </w:pPr>
            <w:r>
              <w:rPr>
                <w:rFonts w:ascii="Calibri" w:hAnsi="Calibri"/>
                <w:sz w:val="26"/>
                <w:szCs w:val="26"/>
              </w:rPr>
              <w:t>Sam. osobowe</w:t>
            </w:r>
          </w:p>
        </w:tc>
        <w:tc>
          <w:tcPr>
            <w:tcW w:w="948" w:type="dxa"/>
            <w:tcBorders>
              <w:top w:val="single" w:sz="4" w:space="0" w:color="000000"/>
              <w:left w:val="single" w:sz="4" w:space="0" w:color="000000"/>
              <w:bottom w:val="single" w:sz="18" w:space="0" w:color="000000"/>
              <w:right w:val="single" w:sz="4" w:space="0" w:color="000000"/>
            </w:tcBorders>
            <w:shd w:val="clear" w:color="auto" w:fill="92D050"/>
            <w:tcMar>
              <w:top w:w="0" w:type="dxa"/>
              <w:left w:w="70" w:type="dxa"/>
              <w:bottom w:w="0" w:type="dxa"/>
              <w:right w:w="70" w:type="dxa"/>
            </w:tcMar>
            <w:vAlign w:val="center"/>
          </w:tcPr>
          <w:p w:rsidR="007C4800" w:rsidRDefault="007C4800" w:rsidP="006D6FCF">
            <w:pPr>
              <w:jc w:val="both"/>
              <w:rPr>
                <w:rFonts w:ascii="Calibri" w:hAnsi="Calibri"/>
                <w:sz w:val="26"/>
                <w:szCs w:val="26"/>
              </w:rPr>
            </w:pPr>
            <w:r>
              <w:rPr>
                <w:rFonts w:ascii="Calibri" w:hAnsi="Calibri"/>
                <w:sz w:val="26"/>
                <w:szCs w:val="26"/>
              </w:rPr>
              <w:t>Lekkie sam. dostaw-cze</w:t>
            </w:r>
          </w:p>
        </w:tc>
        <w:tc>
          <w:tcPr>
            <w:tcW w:w="920" w:type="dxa"/>
            <w:tcBorders>
              <w:top w:val="single" w:sz="4" w:space="0" w:color="000000"/>
              <w:left w:val="single" w:sz="4" w:space="0" w:color="000000"/>
              <w:bottom w:val="single" w:sz="18" w:space="0" w:color="000000"/>
              <w:right w:val="single" w:sz="4" w:space="0" w:color="000000"/>
            </w:tcBorders>
            <w:shd w:val="clear" w:color="auto" w:fill="92D050"/>
            <w:tcMar>
              <w:top w:w="0" w:type="dxa"/>
              <w:left w:w="70" w:type="dxa"/>
              <w:bottom w:w="0" w:type="dxa"/>
              <w:right w:w="70" w:type="dxa"/>
            </w:tcMar>
            <w:vAlign w:val="center"/>
          </w:tcPr>
          <w:p w:rsidR="007C4800" w:rsidRDefault="007C4800" w:rsidP="006D6FCF">
            <w:pPr>
              <w:jc w:val="both"/>
              <w:rPr>
                <w:rFonts w:ascii="Calibri" w:hAnsi="Calibri"/>
                <w:sz w:val="26"/>
                <w:szCs w:val="26"/>
              </w:rPr>
            </w:pPr>
            <w:r>
              <w:rPr>
                <w:rFonts w:ascii="Calibri" w:hAnsi="Calibri"/>
                <w:sz w:val="26"/>
                <w:szCs w:val="26"/>
              </w:rPr>
              <w:t>Sam. ciężarowe</w:t>
            </w:r>
          </w:p>
        </w:tc>
        <w:tc>
          <w:tcPr>
            <w:tcW w:w="1213" w:type="dxa"/>
            <w:tcBorders>
              <w:top w:val="single" w:sz="4" w:space="0" w:color="000000"/>
              <w:left w:val="single" w:sz="4" w:space="0" w:color="000000"/>
              <w:bottom w:val="single" w:sz="18" w:space="0" w:color="000000"/>
              <w:right w:val="single" w:sz="4" w:space="0" w:color="000000"/>
            </w:tcBorders>
            <w:shd w:val="clear" w:color="auto" w:fill="92D050"/>
            <w:tcMar>
              <w:top w:w="0" w:type="dxa"/>
              <w:left w:w="70" w:type="dxa"/>
              <w:bottom w:w="0" w:type="dxa"/>
              <w:right w:w="70" w:type="dxa"/>
            </w:tcMar>
            <w:vAlign w:val="center"/>
          </w:tcPr>
          <w:p w:rsidR="007C4800" w:rsidRDefault="007C4800" w:rsidP="006D6FCF">
            <w:pPr>
              <w:jc w:val="both"/>
              <w:rPr>
                <w:rFonts w:ascii="Calibri" w:hAnsi="Calibri"/>
                <w:sz w:val="26"/>
                <w:szCs w:val="26"/>
              </w:rPr>
            </w:pPr>
            <w:r>
              <w:rPr>
                <w:rFonts w:ascii="Calibri" w:hAnsi="Calibri"/>
                <w:sz w:val="26"/>
                <w:szCs w:val="26"/>
              </w:rPr>
              <w:t>Autobusy</w:t>
            </w:r>
          </w:p>
        </w:tc>
        <w:tc>
          <w:tcPr>
            <w:tcW w:w="1155" w:type="dxa"/>
            <w:tcBorders>
              <w:top w:val="single" w:sz="4" w:space="0" w:color="000000"/>
              <w:left w:val="single" w:sz="4" w:space="0" w:color="000000"/>
              <w:bottom w:val="single" w:sz="18" w:space="0" w:color="000000"/>
              <w:right w:val="single" w:sz="18" w:space="0" w:color="000000"/>
            </w:tcBorders>
            <w:shd w:val="clear" w:color="auto" w:fill="92D050"/>
            <w:tcMar>
              <w:top w:w="0" w:type="dxa"/>
              <w:left w:w="70" w:type="dxa"/>
              <w:bottom w:w="0" w:type="dxa"/>
              <w:right w:w="70" w:type="dxa"/>
            </w:tcMar>
            <w:vAlign w:val="center"/>
          </w:tcPr>
          <w:p w:rsidR="007C4800" w:rsidRDefault="007C4800" w:rsidP="006D6FCF">
            <w:pPr>
              <w:jc w:val="both"/>
              <w:rPr>
                <w:rFonts w:ascii="Calibri" w:hAnsi="Calibri"/>
                <w:sz w:val="26"/>
                <w:szCs w:val="26"/>
              </w:rPr>
            </w:pPr>
            <w:r>
              <w:rPr>
                <w:rFonts w:ascii="Calibri" w:hAnsi="Calibri"/>
                <w:sz w:val="26"/>
                <w:szCs w:val="26"/>
              </w:rPr>
              <w:t>Ciągniki rolnicze</w:t>
            </w:r>
          </w:p>
        </w:tc>
      </w:tr>
      <w:tr w:rsidR="007C4800" w:rsidTr="006D6FCF">
        <w:trPr>
          <w:cantSplit/>
          <w:trHeight w:val="188"/>
          <w:jc w:val="center"/>
        </w:trPr>
        <w:tc>
          <w:tcPr>
            <w:tcW w:w="1101" w:type="dxa"/>
            <w:tcBorders>
              <w:top w:val="single" w:sz="4" w:space="0" w:color="000000"/>
              <w:left w:val="single" w:sz="18" w:space="0" w:color="000000"/>
              <w:bottom w:val="single" w:sz="4" w:space="0" w:color="000000"/>
              <w:right w:val="single" w:sz="4" w:space="0" w:color="000000"/>
            </w:tcBorders>
            <w:shd w:val="clear" w:color="auto" w:fill="92D050"/>
            <w:tcMar>
              <w:top w:w="0" w:type="dxa"/>
              <w:left w:w="70" w:type="dxa"/>
              <w:bottom w:w="0" w:type="dxa"/>
              <w:right w:w="70" w:type="dxa"/>
            </w:tcMar>
            <w:vAlign w:val="center"/>
          </w:tcPr>
          <w:p w:rsidR="007C4800" w:rsidRDefault="007C4800" w:rsidP="006D6FCF">
            <w:pPr>
              <w:jc w:val="center"/>
              <w:rPr>
                <w:rFonts w:ascii="Calibri" w:hAnsi="Calibri"/>
                <w:sz w:val="26"/>
                <w:szCs w:val="26"/>
              </w:rPr>
            </w:pPr>
            <w:r>
              <w:rPr>
                <w:rFonts w:ascii="Calibri" w:hAnsi="Calibri"/>
                <w:sz w:val="26"/>
                <w:szCs w:val="26"/>
              </w:rPr>
              <w:t>267</w:t>
            </w:r>
          </w:p>
        </w:tc>
        <w:tc>
          <w:tcPr>
            <w:tcW w:w="1559" w:type="dxa"/>
            <w:tcBorders>
              <w:top w:val="single" w:sz="4" w:space="0" w:color="000000"/>
              <w:left w:val="single" w:sz="4" w:space="0" w:color="000000"/>
              <w:bottom w:val="single" w:sz="4" w:space="0" w:color="000000"/>
              <w:right w:val="single" w:sz="4" w:space="0" w:color="000000"/>
            </w:tcBorders>
            <w:shd w:val="clear" w:color="auto" w:fill="92D050"/>
            <w:tcMar>
              <w:top w:w="0" w:type="dxa"/>
              <w:left w:w="70" w:type="dxa"/>
              <w:bottom w:w="0" w:type="dxa"/>
              <w:right w:w="70" w:type="dxa"/>
            </w:tcMar>
            <w:vAlign w:val="center"/>
          </w:tcPr>
          <w:p w:rsidR="007C4800" w:rsidRDefault="007C4800" w:rsidP="006D6FCF">
            <w:pPr>
              <w:jc w:val="center"/>
              <w:rPr>
                <w:rFonts w:ascii="Calibri" w:hAnsi="Calibri"/>
                <w:sz w:val="26"/>
                <w:szCs w:val="26"/>
              </w:rPr>
            </w:pPr>
            <w:r>
              <w:rPr>
                <w:rFonts w:ascii="Calibri" w:hAnsi="Calibri"/>
                <w:sz w:val="26"/>
                <w:szCs w:val="26"/>
              </w:rPr>
              <w:t>Ujma Duża – Osięciny</w:t>
            </w:r>
          </w:p>
        </w:tc>
        <w:tc>
          <w:tcPr>
            <w:tcW w:w="992" w:type="dxa"/>
            <w:tcBorders>
              <w:top w:val="single" w:sz="4" w:space="0" w:color="000000"/>
              <w:left w:val="single" w:sz="4" w:space="0" w:color="000000"/>
              <w:bottom w:val="single" w:sz="4" w:space="0" w:color="000000"/>
              <w:right w:val="single" w:sz="4" w:space="0" w:color="000000"/>
            </w:tcBorders>
            <w:shd w:val="clear" w:color="auto" w:fill="92D050"/>
            <w:tcMar>
              <w:top w:w="0" w:type="dxa"/>
              <w:left w:w="70" w:type="dxa"/>
              <w:bottom w:w="0" w:type="dxa"/>
              <w:right w:w="70" w:type="dxa"/>
            </w:tcMar>
            <w:vAlign w:val="center"/>
          </w:tcPr>
          <w:p w:rsidR="007C4800" w:rsidRDefault="007C4800" w:rsidP="006D6FCF">
            <w:pPr>
              <w:jc w:val="center"/>
              <w:rPr>
                <w:rFonts w:ascii="Calibri" w:hAnsi="Calibri"/>
                <w:sz w:val="26"/>
                <w:szCs w:val="26"/>
              </w:rPr>
            </w:pPr>
            <w:r>
              <w:rPr>
                <w:rFonts w:ascii="Calibri" w:hAnsi="Calibri"/>
                <w:sz w:val="26"/>
                <w:szCs w:val="26"/>
              </w:rPr>
              <w:t>2503</w:t>
            </w:r>
          </w:p>
        </w:tc>
        <w:tc>
          <w:tcPr>
            <w:tcW w:w="1153" w:type="dxa"/>
            <w:tcBorders>
              <w:top w:val="single" w:sz="4" w:space="0" w:color="000000"/>
              <w:left w:val="single" w:sz="4" w:space="0" w:color="000000"/>
              <w:bottom w:val="single" w:sz="4" w:space="0" w:color="000000"/>
              <w:right w:val="single" w:sz="4" w:space="0" w:color="000000"/>
            </w:tcBorders>
            <w:shd w:val="clear" w:color="auto" w:fill="92D050"/>
            <w:tcMar>
              <w:top w:w="0" w:type="dxa"/>
              <w:left w:w="70" w:type="dxa"/>
              <w:bottom w:w="0" w:type="dxa"/>
              <w:right w:w="70" w:type="dxa"/>
            </w:tcMar>
            <w:vAlign w:val="center"/>
          </w:tcPr>
          <w:p w:rsidR="007C4800" w:rsidRDefault="007C4800" w:rsidP="006D6FCF">
            <w:pPr>
              <w:jc w:val="center"/>
              <w:rPr>
                <w:rFonts w:ascii="Calibri" w:hAnsi="Calibri"/>
                <w:sz w:val="26"/>
                <w:szCs w:val="26"/>
              </w:rPr>
            </w:pPr>
            <w:r>
              <w:rPr>
                <w:rFonts w:ascii="Calibri" w:hAnsi="Calibri"/>
                <w:sz w:val="26"/>
                <w:szCs w:val="26"/>
              </w:rPr>
              <w:t>35</w:t>
            </w:r>
          </w:p>
        </w:tc>
        <w:tc>
          <w:tcPr>
            <w:tcW w:w="948" w:type="dxa"/>
            <w:tcBorders>
              <w:top w:val="single" w:sz="4" w:space="0" w:color="000000"/>
              <w:left w:val="single" w:sz="4" w:space="0" w:color="000000"/>
              <w:bottom w:val="single" w:sz="4" w:space="0" w:color="000000"/>
              <w:right w:val="single" w:sz="4" w:space="0" w:color="000000"/>
            </w:tcBorders>
            <w:shd w:val="clear" w:color="auto" w:fill="92D050"/>
            <w:tcMar>
              <w:top w:w="0" w:type="dxa"/>
              <w:left w:w="70" w:type="dxa"/>
              <w:bottom w:w="0" w:type="dxa"/>
              <w:right w:w="70" w:type="dxa"/>
            </w:tcMar>
            <w:vAlign w:val="center"/>
          </w:tcPr>
          <w:p w:rsidR="007C4800" w:rsidRDefault="007C4800" w:rsidP="006D6FCF">
            <w:pPr>
              <w:jc w:val="center"/>
              <w:rPr>
                <w:rFonts w:ascii="Calibri" w:hAnsi="Calibri"/>
                <w:sz w:val="26"/>
                <w:szCs w:val="26"/>
              </w:rPr>
            </w:pPr>
            <w:r>
              <w:rPr>
                <w:rFonts w:ascii="Calibri" w:hAnsi="Calibri"/>
                <w:sz w:val="26"/>
                <w:szCs w:val="26"/>
              </w:rPr>
              <w:t>1916</w:t>
            </w:r>
          </w:p>
        </w:tc>
        <w:tc>
          <w:tcPr>
            <w:tcW w:w="948" w:type="dxa"/>
            <w:tcBorders>
              <w:top w:val="single" w:sz="4" w:space="0" w:color="000000"/>
              <w:left w:val="single" w:sz="4" w:space="0" w:color="000000"/>
              <w:bottom w:val="single" w:sz="4" w:space="0" w:color="000000"/>
              <w:right w:val="single" w:sz="4" w:space="0" w:color="000000"/>
            </w:tcBorders>
            <w:shd w:val="clear" w:color="auto" w:fill="92D050"/>
            <w:tcMar>
              <w:top w:w="0" w:type="dxa"/>
              <w:left w:w="70" w:type="dxa"/>
              <w:bottom w:w="0" w:type="dxa"/>
              <w:right w:w="70" w:type="dxa"/>
            </w:tcMar>
            <w:vAlign w:val="center"/>
          </w:tcPr>
          <w:p w:rsidR="007C4800" w:rsidRDefault="007C4800" w:rsidP="006D6FCF">
            <w:pPr>
              <w:jc w:val="center"/>
              <w:rPr>
                <w:rFonts w:ascii="Calibri" w:hAnsi="Calibri"/>
                <w:sz w:val="26"/>
                <w:szCs w:val="26"/>
              </w:rPr>
            </w:pPr>
            <w:r>
              <w:rPr>
                <w:rFonts w:ascii="Calibri" w:hAnsi="Calibri"/>
                <w:sz w:val="26"/>
                <w:szCs w:val="26"/>
              </w:rPr>
              <w:t>308</w:t>
            </w:r>
          </w:p>
        </w:tc>
        <w:tc>
          <w:tcPr>
            <w:tcW w:w="920" w:type="dxa"/>
            <w:tcBorders>
              <w:top w:val="single" w:sz="4" w:space="0" w:color="000000"/>
              <w:left w:val="single" w:sz="4" w:space="0" w:color="000000"/>
              <w:bottom w:val="single" w:sz="4" w:space="0" w:color="000000"/>
              <w:right w:val="single" w:sz="4" w:space="0" w:color="000000"/>
            </w:tcBorders>
            <w:shd w:val="clear" w:color="auto" w:fill="92D050"/>
            <w:tcMar>
              <w:top w:w="0" w:type="dxa"/>
              <w:left w:w="70" w:type="dxa"/>
              <w:bottom w:w="0" w:type="dxa"/>
              <w:right w:w="70" w:type="dxa"/>
            </w:tcMar>
            <w:vAlign w:val="center"/>
          </w:tcPr>
          <w:p w:rsidR="007C4800" w:rsidRDefault="007C4800" w:rsidP="006D6FCF">
            <w:pPr>
              <w:jc w:val="center"/>
              <w:rPr>
                <w:rFonts w:ascii="Calibri" w:hAnsi="Calibri"/>
                <w:sz w:val="26"/>
                <w:szCs w:val="26"/>
              </w:rPr>
            </w:pPr>
            <w:r>
              <w:rPr>
                <w:rFonts w:ascii="Calibri" w:hAnsi="Calibri"/>
                <w:sz w:val="26"/>
                <w:szCs w:val="26"/>
              </w:rPr>
              <w:t>168</w:t>
            </w:r>
          </w:p>
        </w:tc>
        <w:tc>
          <w:tcPr>
            <w:tcW w:w="1213" w:type="dxa"/>
            <w:tcBorders>
              <w:top w:val="single" w:sz="4" w:space="0" w:color="000000"/>
              <w:left w:val="single" w:sz="4" w:space="0" w:color="000000"/>
              <w:bottom w:val="single" w:sz="4" w:space="0" w:color="000000"/>
              <w:right w:val="single" w:sz="4" w:space="0" w:color="000000"/>
            </w:tcBorders>
            <w:shd w:val="clear" w:color="auto" w:fill="92D050"/>
            <w:tcMar>
              <w:top w:w="0" w:type="dxa"/>
              <w:left w:w="70" w:type="dxa"/>
              <w:bottom w:w="0" w:type="dxa"/>
              <w:right w:w="70" w:type="dxa"/>
            </w:tcMar>
            <w:vAlign w:val="center"/>
          </w:tcPr>
          <w:p w:rsidR="007C4800" w:rsidRDefault="007C4800" w:rsidP="006D6FCF">
            <w:pPr>
              <w:jc w:val="center"/>
              <w:rPr>
                <w:rFonts w:ascii="Calibri" w:hAnsi="Calibri"/>
                <w:sz w:val="26"/>
                <w:szCs w:val="26"/>
              </w:rPr>
            </w:pPr>
            <w:r>
              <w:rPr>
                <w:rFonts w:ascii="Calibri" w:hAnsi="Calibri"/>
                <w:sz w:val="26"/>
                <w:szCs w:val="26"/>
              </w:rPr>
              <w:t>53</w:t>
            </w:r>
          </w:p>
        </w:tc>
        <w:tc>
          <w:tcPr>
            <w:tcW w:w="1155" w:type="dxa"/>
            <w:tcBorders>
              <w:top w:val="single" w:sz="4" w:space="0" w:color="000000"/>
              <w:left w:val="single" w:sz="4" w:space="0" w:color="000000"/>
              <w:bottom w:val="single" w:sz="4" w:space="0" w:color="000000"/>
              <w:right w:val="single" w:sz="18" w:space="0" w:color="000000"/>
            </w:tcBorders>
            <w:shd w:val="clear" w:color="auto" w:fill="92D050"/>
            <w:tcMar>
              <w:top w:w="0" w:type="dxa"/>
              <w:left w:w="70" w:type="dxa"/>
              <w:bottom w:w="0" w:type="dxa"/>
              <w:right w:w="70" w:type="dxa"/>
            </w:tcMar>
            <w:vAlign w:val="center"/>
          </w:tcPr>
          <w:p w:rsidR="007C4800" w:rsidRDefault="007C4800" w:rsidP="006D6FCF">
            <w:pPr>
              <w:jc w:val="center"/>
              <w:rPr>
                <w:rFonts w:ascii="Calibri" w:hAnsi="Calibri"/>
                <w:sz w:val="26"/>
                <w:szCs w:val="26"/>
              </w:rPr>
            </w:pPr>
            <w:r>
              <w:rPr>
                <w:rFonts w:ascii="Calibri" w:hAnsi="Calibri"/>
                <w:sz w:val="26"/>
                <w:szCs w:val="26"/>
              </w:rPr>
              <w:t>23</w:t>
            </w:r>
          </w:p>
        </w:tc>
      </w:tr>
      <w:tr w:rsidR="007C4800" w:rsidTr="006D6FCF">
        <w:trPr>
          <w:cantSplit/>
          <w:trHeight w:val="1126"/>
          <w:jc w:val="center"/>
        </w:trPr>
        <w:tc>
          <w:tcPr>
            <w:tcW w:w="1101" w:type="dxa"/>
            <w:tcBorders>
              <w:top w:val="single" w:sz="4" w:space="0" w:color="000000"/>
              <w:left w:val="single" w:sz="18" w:space="0" w:color="000000"/>
              <w:bottom w:val="single" w:sz="4" w:space="0" w:color="000000"/>
              <w:right w:val="single" w:sz="4" w:space="0" w:color="000000"/>
            </w:tcBorders>
            <w:shd w:val="clear" w:color="auto" w:fill="92D050"/>
            <w:tcMar>
              <w:top w:w="0" w:type="dxa"/>
              <w:left w:w="70" w:type="dxa"/>
              <w:bottom w:w="0" w:type="dxa"/>
              <w:right w:w="70" w:type="dxa"/>
            </w:tcMar>
            <w:vAlign w:val="center"/>
          </w:tcPr>
          <w:p w:rsidR="007C4800" w:rsidRDefault="007C4800" w:rsidP="006D6FCF">
            <w:pPr>
              <w:jc w:val="center"/>
              <w:rPr>
                <w:rFonts w:ascii="Calibri" w:hAnsi="Calibri"/>
                <w:sz w:val="26"/>
                <w:szCs w:val="26"/>
              </w:rPr>
            </w:pPr>
            <w:r>
              <w:rPr>
                <w:rFonts w:ascii="Calibri" w:hAnsi="Calibri"/>
                <w:sz w:val="26"/>
                <w:szCs w:val="26"/>
              </w:rPr>
              <w:t>267</w:t>
            </w:r>
          </w:p>
        </w:tc>
        <w:tc>
          <w:tcPr>
            <w:tcW w:w="1559" w:type="dxa"/>
            <w:tcBorders>
              <w:top w:val="single" w:sz="4" w:space="0" w:color="000000"/>
              <w:left w:val="single" w:sz="4" w:space="0" w:color="000000"/>
              <w:bottom w:val="single" w:sz="4" w:space="0" w:color="000000"/>
              <w:right w:val="single" w:sz="4" w:space="0" w:color="000000"/>
            </w:tcBorders>
            <w:shd w:val="clear" w:color="auto" w:fill="92D050"/>
            <w:tcMar>
              <w:top w:w="0" w:type="dxa"/>
              <w:left w:w="70" w:type="dxa"/>
              <w:bottom w:w="0" w:type="dxa"/>
              <w:right w:w="70" w:type="dxa"/>
            </w:tcMar>
            <w:vAlign w:val="center"/>
          </w:tcPr>
          <w:p w:rsidR="007C4800" w:rsidRDefault="007C4800" w:rsidP="006D6FCF">
            <w:pPr>
              <w:jc w:val="center"/>
              <w:rPr>
                <w:rFonts w:ascii="Calibri" w:hAnsi="Calibri"/>
                <w:sz w:val="26"/>
                <w:szCs w:val="26"/>
              </w:rPr>
            </w:pPr>
            <w:r>
              <w:rPr>
                <w:rFonts w:ascii="Calibri" w:hAnsi="Calibri"/>
                <w:sz w:val="26"/>
                <w:szCs w:val="26"/>
              </w:rPr>
              <w:t>Osięciny – Piotrków Kuj.</w:t>
            </w:r>
          </w:p>
        </w:tc>
        <w:tc>
          <w:tcPr>
            <w:tcW w:w="992" w:type="dxa"/>
            <w:tcBorders>
              <w:top w:val="single" w:sz="4" w:space="0" w:color="000000"/>
              <w:left w:val="single" w:sz="4" w:space="0" w:color="000000"/>
              <w:bottom w:val="single" w:sz="4" w:space="0" w:color="000000"/>
              <w:right w:val="single" w:sz="4" w:space="0" w:color="000000"/>
            </w:tcBorders>
            <w:shd w:val="clear" w:color="auto" w:fill="92D050"/>
            <w:tcMar>
              <w:top w:w="0" w:type="dxa"/>
              <w:left w:w="70" w:type="dxa"/>
              <w:bottom w:w="0" w:type="dxa"/>
              <w:right w:w="70" w:type="dxa"/>
            </w:tcMar>
            <w:vAlign w:val="center"/>
          </w:tcPr>
          <w:p w:rsidR="007C4800" w:rsidRDefault="007C4800" w:rsidP="006D6FCF">
            <w:pPr>
              <w:jc w:val="center"/>
              <w:rPr>
                <w:rFonts w:ascii="Calibri" w:hAnsi="Calibri"/>
                <w:sz w:val="26"/>
                <w:szCs w:val="26"/>
              </w:rPr>
            </w:pPr>
            <w:r>
              <w:rPr>
                <w:rFonts w:ascii="Calibri" w:hAnsi="Calibri"/>
                <w:sz w:val="26"/>
                <w:szCs w:val="26"/>
              </w:rPr>
              <w:t>1120</w:t>
            </w:r>
          </w:p>
        </w:tc>
        <w:tc>
          <w:tcPr>
            <w:tcW w:w="1153" w:type="dxa"/>
            <w:tcBorders>
              <w:top w:val="single" w:sz="4" w:space="0" w:color="000000"/>
              <w:left w:val="single" w:sz="4" w:space="0" w:color="000000"/>
              <w:bottom w:val="single" w:sz="4" w:space="0" w:color="000000"/>
              <w:right w:val="single" w:sz="4" w:space="0" w:color="000000"/>
            </w:tcBorders>
            <w:shd w:val="clear" w:color="auto" w:fill="92D050"/>
            <w:tcMar>
              <w:top w:w="0" w:type="dxa"/>
              <w:left w:w="70" w:type="dxa"/>
              <w:bottom w:w="0" w:type="dxa"/>
              <w:right w:w="70" w:type="dxa"/>
            </w:tcMar>
            <w:vAlign w:val="center"/>
          </w:tcPr>
          <w:p w:rsidR="007C4800" w:rsidRDefault="007C4800" w:rsidP="006D6FCF">
            <w:pPr>
              <w:jc w:val="center"/>
              <w:rPr>
                <w:rFonts w:ascii="Calibri" w:hAnsi="Calibri"/>
                <w:sz w:val="26"/>
                <w:szCs w:val="26"/>
              </w:rPr>
            </w:pPr>
            <w:r>
              <w:rPr>
                <w:rFonts w:ascii="Calibri" w:hAnsi="Calibri"/>
                <w:sz w:val="26"/>
                <w:szCs w:val="26"/>
              </w:rPr>
              <w:t>63</w:t>
            </w:r>
          </w:p>
        </w:tc>
        <w:tc>
          <w:tcPr>
            <w:tcW w:w="948" w:type="dxa"/>
            <w:tcBorders>
              <w:top w:val="single" w:sz="4" w:space="0" w:color="000000"/>
              <w:left w:val="single" w:sz="4" w:space="0" w:color="000000"/>
              <w:bottom w:val="single" w:sz="4" w:space="0" w:color="000000"/>
              <w:right w:val="single" w:sz="4" w:space="0" w:color="000000"/>
            </w:tcBorders>
            <w:shd w:val="clear" w:color="auto" w:fill="92D050"/>
            <w:tcMar>
              <w:top w:w="0" w:type="dxa"/>
              <w:left w:w="70" w:type="dxa"/>
              <w:bottom w:w="0" w:type="dxa"/>
              <w:right w:w="70" w:type="dxa"/>
            </w:tcMar>
            <w:vAlign w:val="center"/>
          </w:tcPr>
          <w:p w:rsidR="007C4800" w:rsidRDefault="007C4800" w:rsidP="006D6FCF">
            <w:pPr>
              <w:jc w:val="center"/>
              <w:rPr>
                <w:rFonts w:ascii="Calibri" w:hAnsi="Calibri"/>
                <w:sz w:val="26"/>
                <w:szCs w:val="26"/>
              </w:rPr>
            </w:pPr>
            <w:r>
              <w:rPr>
                <w:rFonts w:ascii="Calibri" w:hAnsi="Calibri"/>
                <w:sz w:val="26"/>
                <w:szCs w:val="26"/>
              </w:rPr>
              <w:t>3525</w:t>
            </w:r>
          </w:p>
        </w:tc>
        <w:tc>
          <w:tcPr>
            <w:tcW w:w="948" w:type="dxa"/>
            <w:tcBorders>
              <w:top w:val="single" w:sz="4" w:space="0" w:color="000000"/>
              <w:left w:val="single" w:sz="4" w:space="0" w:color="000000"/>
              <w:bottom w:val="single" w:sz="4" w:space="0" w:color="000000"/>
              <w:right w:val="single" w:sz="4" w:space="0" w:color="000000"/>
            </w:tcBorders>
            <w:shd w:val="clear" w:color="auto" w:fill="92D050"/>
            <w:tcMar>
              <w:top w:w="0" w:type="dxa"/>
              <w:left w:w="70" w:type="dxa"/>
              <w:bottom w:w="0" w:type="dxa"/>
              <w:right w:w="70" w:type="dxa"/>
            </w:tcMar>
            <w:vAlign w:val="center"/>
          </w:tcPr>
          <w:p w:rsidR="007C4800" w:rsidRDefault="007C4800" w:rsidP="006D6FCF">
            <w:pPr>
              <w:jc w:val="center"/>
              <w:rPr>
                <w:rFonts w:ascii="Calibri" w:hAnsi="Calibri"/>
                <w:sz w:val="26"/>
                <w:szCs w:val="26"/>
              </w:rPr>
            </w:pPr>
            <w:r>
              <w:rPr>
                <w:rFonts w:ascii="Calibri" w:hAnsi="Calibri"/>
                <w:sz w:val="26"/>
                <w:szCs w:val="26"/>
              </w:rPr>
              <w:t>310</w:t>
            </w:r>
          </w:p>
        </w:tc>
        <w:tc>
          <w:tcPr>
            <w:tcW w:w="920" w:type="dxa"/>
            <w:tcBorders>
              <w:top w:val="single" w:sz="4" w:space="0" w:color="000000"/>
              <w:left w:val="single" w:sz="4" w:space="0" w:color="000000"/>
              <w:bottom w:val="single" w:sz="4" w:space="0" w:color="000000"/>
              <w:right w:val="single" w:sz="4" w:space="0" w:color="000000"/>
            </w:tcBorders>
            <w:shd w:val="clear" w:color="auto" w:fill="92D050"/>
            <w:tcMar>
              <w:top w:w="0" w:type="dxa"/>
              <w:left w:w="70" w:type="dxa"/>
              <w:bottom w:w="0" w:type="dxa"/>
              <w:right w:w="70" w:type="dxa"/>
            </w:tcMar>
            <w:vAlign w:val="center"/>
          </w:tcPr>
          <w:p w:rsidR="007C4800" w:rsidRDefault="007C4800" w:rsidP="006D6FCF">
            <w:pPr>
              <w:jc w:val="center"/>
              <w:rPr>
                <w:rFonts w:ascii="Calibri" w:hAnsi="Calibri"/>
                <w:sz w:val="26"/>
                <w:szCs w:val="26"/>
              </w:rPr>
            </w:pPr>
            <w:r>
              <w:rPr>
                <w:rFonts w:ascii="Calibri" w:hAnsi="Calibri"/>
                <w:sz w:val="26"/>
                <w:szCs w:val="26"/>
              </w:rPr>
              <w:t>148</w:t>
            </w:r>
          </w:p>
        </w:tc>
        <w:tc>
          <w:tcPr>
            <w:tcW w:w="1213" w:type="dxa"/>
            <w:tcBorders>
              <w:top w:val="single" w:sz="4" w:space="0" w:color="000000"/>
              <w:left w:val="single" w:sz="4" w:space="0" w:color="000000"/>
              <w:bottom w:val="single" w:sz="4" w:space="0" w:color="000000"/>
              <w:right w:val="single" w:sz="4" w:space="0" w:color="000000"/>
            </w:tcBorders>
            <w:shd w:val="clear" w:color="auto" w:fill="92D050"/>
            <w:tcMar>
              <w:top w:w="0" w:type="dxa"/>
              <w:left w:w="70" w:type="dxa"/>
              <w:bottom w:w="0" w:type="dxa"/>
              <w:right w:w="70" w:type="dxa"/>
            </w:tcMar>
            <w:vAlign w:val="center"/>
          </w:tcPr>
          <w:p w:rsidR="007C4800" w:rsidRDefault="007C4800" w:rsidP="006D6FCF">
            <w:pPr>
              <w:jc w:val="center"/>
              <w:rPr>
                <w:rFonts w:ascii="Calibri" w:hAnsi="Calibri"/>
                <w:sz w:val="26"/>
                <w:szCs w:val="26"/>
              </w:rPr>
            </w:pPr>
            <w:r>
              <w:rPr>
                <w:rFonts w:ascii="Calibri" w:hAnsi="Calibri"/>
                <w:sz w:val="26"/>
                <w:szCs w:val="26"/>
              </w:rPr>
              <w:t>11</w:t>
            </w:r>
          </w:p>
        </w:tc>
        <w:tc>
          <w:tcPr>
            <w:tcW w:w="1155" w:type="dxa"/>
            <w:tcBorders>
              <w:top w:val="single" w:sz="4" w:space="0" w:color="000000"/>
              <w:left w:val="single" w:sz="4" w:space="0" w:color="000000"/>
              <w:bottom w:val="single" w:sz="4" w:space="0" w:color="000000"/>
              <w:right w:val="single" w:sz="18" w:space="0" w:color="000000"/>
            </w:tcBorders>
            <w:shd w:val="clear" w:color="auto" w:fill="92D050"/>
            <w:tcMar>
              <w:top w:w="0" w:type="dxa"/>
              <w:left w:w="70" w:type="dxa"/>
              <w:bottom w:w="0" w:type="dxa"/>
              <w:right w:w="70" w:type="dxa"/>
            </w:tcMar>
            <w:vAlign w:val="center"/>
          </w:tcPr>
          <w:p w:rsidR="007C4800" w:rsidRDefault="007C4800" w:rsidP="006D6FCF">
            <w:pPr>
              <w:jc w:val="center"/>
              <w:rPr>
                <w:rFonts w:ascii="Calibri" w:hAnsi="Calibri"/>
                <w:sz w:val="26"/>
                <w:szCs w:val="26"/>
              </w:rPr>
            </w:pPr>
            <w:r>
              <w:rPr>
                <w:rFonts w:ascii="Calibri" w:hAnsi="Calibri"/>
                <w:sz w:val="26"/>
                <w:szCs w:val="26"/>
              </w:rPr>
              <w:t>11</w:t>
            </w:r>
          </w:p>
        </w:tc>
      </w:tr>
      <w:tr w:rsidR="007C4800" w:rsidTr="006D6FCF">
        <w:trPr>
          <w:cantSplit/>
          <w:trHeight w:val="781"/>
          <w:jc w:val="center"/>
        </w:trPr>
        <w:tc>
          <w:tcPr>
            <w:tcW w:w="1101" w:type="dxa"/>
            <w:tcBorders>
              <w:top w:val="single" w:sz="4" w:space="0" w:color="000000"/>
              <w:left w:val="single" w:sz="18" w:space="0" w:color="000000"/>
              <w:bottom w:val="single" w:sz="4" w:space="0" w:color="000000"/>
              <w:right w:val="single" w:sz="4" w:space="0" w:color="000000"/>
            </w:tcBorders>
            <w:shd w:val="clear" w:color="auto" w:fill="92D050"/>
            <w:tcMar>
              <w:top w:w="0" w:type="dxa"/>
              <w:left w:w="70" w:type="dxa"/>
              <w:bottom w:w="0" w:type="dxa"/>
              <w:right w:w="70" w:type="dxa"/>
            </w:tcMar>
            <w:vAlign w:val="center"/>
          </w:tcPr>
          <w:p w:rsidR="007C4800" w:rsidRDefault="007C4800" w:rsidP="006D6FCF">
            <w:pPr>
              <w:jc w:val="center"/>
              <w:rPr>
                <w:rFonts w:ascii="Calibri" w:hAnsi="Calibri"/>
                <w:sz w:val="26"/>
                <w:szCs w:val="26"/>
              </w:rPr>
            </w:pPr>
          </w:p>
          <w:p w:rsidR="007C4800" w:rsidRDefault="007C4800" w:rsidP="006D6FCF">
            <w:pPr>
              <w:jc w:val="center"/>
              <w:rPr>
                <w:rFonts w:ascii="Calibri" w:hAnsi="Calibri"/>
                <w:sz w:val="26"/>
                <w:szCs w:val="26"/>
              </w:rPr>
            </w:pPr>
            <w:r>
              <w:rPr>
                <w:rFonts w:ascii="Calibri" w:hAnsi="Calibri"/>
                <w:sz w:val="26"/>
                <w:szCs w:val="26"/>
              </w:rPr>
              <w:t>62</w:t>
            </w:r>
          </w:p>
          <w:p w:rsidR="007C4800" w:rsidRDefault="007C4800" w:rsidP="006D6FCF">
            <w:pPr>
              <w:jc w:val="center"/>
              <w:rPr>
                <w:rFonts w:ascii="Calibri" w:hAnsi="Calibri"/>
                <w:sz w:val="26"/>
                <w:szCs w:val="26"/>
              </w:rPr>
            </w:pPr>
          </w:p>
          <w:p w:rsidR="007C4800" w:rsidRDefault="007C4800" w:rsidP="006D6FCF">
            <w:pPr>
              <w:suppressAutoHyphens/>
              <w:jc w:val="center"/>
              <w:rPr>
                <w:rFonts w:ascii="Calibri" w:hAnsi="Calibri"/>
                <w:sz w:val="26"/>
                <w:szCs w:val="26"/>
              </w:rPr>
            </w:pPr>
          </w:p>
        </w:tc>
        <w:tc>
          <w:tcPr>
            <w:tcW w:w="1559" w:type="dxa"/>
            <w:tcBorders>
              <w:top w:val="single" w:sz="4" w:space="0" w:color="000000"/>
              <w:left w:val="single" w:sz="4" w:space="0" w:color="000000"/>
              <w:bottom w:val="single" w:sz="4" w:space="0" w:color="000000"/>
              <w:right w:val="single" w:sz="4" w:space="0" w:color="000000"/>
            </w:tcBorders>
            <w:shd w:val="clear" w:color="auto" w:fill="92D050"/>
            <w:tcMar>
              <w:top w:w="0" w:type="dxa"/>
              <w:left w:w="70" w:type="dxa"/>
              <w:bottom w:w="0" w:type="dxa"/>
              <w:right w:w="70" w:type="dxa"/>
            </w:tcMar>
            <w:vAlign w:val="center"/>
          </w:tcPr>
          <w:p w:rsidR="007C4800" w:rsidRDefault="007C4800" w:rsidP="006D6FCF">
            <w:pPr>
              <w:suppressAutoHyphens/>
              <w:jc w:val="center"/>
              <w:rPr>
                <w:rFonts w:ascii="Calibri" w:hAnsi="Calibri"/>
                <w:sz w:val="26"/>
                <w:szCs w:val="26"/>
              </w:rPr>
            </w:pPr>
            <w:r>
              <w:rPr>
                <w:rFonts w:ascii="Calibri" w:hAnsi="Calibri"/>
                <w:sz w:val="26"/>
                <w:szCs w:val="26"/>
              </w:rPr>
              <w:t>Radziejów – Samszyce</w:t>
            </w:r>
          </w:p>
        </w:tc>
        <w:tc>
          <w:tcPr>
            <w:tcW w:w="992" w:type="dxa"/>
            <w:tcBorders>
              <w:top w:val="single" w:sz="4" w:space="0" w:color="000000"/>
              <w:left w:val="single" w:sz="4" w:space="0" w:color="000000"/>
              <w:bottom w:val="single" w:sz="4" w:space="0" w:color="000000"/>
              <w:right w:val="single" w:sz="4" w:space="0" w:color="000000"/>
            </w:tcBorders>
            <w:shd w:val="clear" w:color="auto" w:fill="92D050"/>
            <w:tcMar>
              <w:top w:w="0" w:type="dxa"/>
              <w:left w:w="70" w:type="dxa"/>
              <w:bottom w:w="0" w:type="dxa"/>
              <w:right w:w="70" w:type="dxa"/>
            </w:tcMar>
            <w:vAlign w:val="center"/>
          </w:tcPr>
          <w:p w:rsidR="007C4800" w:rsidRDefault="007C4800" w:rsidP="006D6FCF">
            <w:pPr>
              <w:suppressAutoHyphens/>
              <w:jc w:val="center"/>
              <w:rPr>
                <w:rFonts w:ascii="Calibri" w:hAnsi="Calibri"/>
                <w:sz w:val="26"/>
                <w:szCs w:val="26"/>
              </w:rPr>
            </w:pPr>
            <w:r>
              <w:rPr>
                <w:rFonts w:ascii="Calibri" w:hAnsi="Calibri"/>
                <w:sz w:val="26"/>
                <w:szCs w:val="26"/>
              </w:rPr>
              <w:t>4469</w:t>
            </w:r>
          </w:p>
        </w:tc>
        <w:tc>
          <w:tcPr>
            <w:tcW w:w="1153" w:type="dxa"/>
            <w:tcBorders>
              <w:top w:val="single" w:sz="4" w:space="0" w:color="000000"/>
              <w:left w:val="single" w:sz="4" w:space="0" w:color="000000"/>
              <w:bottom w:val="single" w:sz="4" w:space="0" w:color="000000"/>
              <w:right w:val="single" w:sz="4" w:space="0" w:color="000000"/>
            </w:tcBorders>
            <w:shd w:val="clear" w:color="auto" w:fill="92D050"/>
            <w:tcMar>
              <w:top w:w="0" w:type="dxa"/>
              <w:left w:w="70" w:type="dxa"/>
              <w:bottom w:w="0" w:type="dxa"/>
              <w:right w:w="70" w:type="dxa"/>
            </w:tcMar>
            <w:vAlign w:val="center"/>
          </w:tcPr>
          <w:p w:rsidR="007C4800" w:rsidRDefault="007C4800" w:rsidP="006D6FCF">
            <w:pPr>
              <w:suppressAutoHyphens/>
              <w:jc w:val="center"/>
              <w:rPr>
                <w:rFonts w:ascii="Calibri" w:hAnsi="Calibri"/>
                <w:sz w:val="26"/>
                <w:szCs w:val="26"/>
              </w:rPr>
            </w:pPr>
            <w:r>
              <w:rPr>
                <w:rFonts w:ascii="Calibri" w:hAnsi="Calibri"/>
                <w:sz w:val="26"/>
                <w:szCs w:val="26"/>
              </w:rPr>
              <w:t>41</w:t>
            </w:r>
          </w:p>
        </w:tc>
        <w:tc>
          <w:tcPr>
            <w:tcW w:w="948" w:type="dxa"/>
            <w:tcBorders>
              <w:top w:val="single" w:sz="4" w:space="0" w:color="000000"/>
              <w:left w:val="single" w:sz="4" w:space="0" w:color="000000"/>
              <w:bottom w:val="single" w:sz="4" w:space="0" w:color="000000"/>
              <w:right w:val="single" w:sz="4" w:space="0" w:color="000000"/>
            </w:tcBorders>
            <w:shd w:val="clear" w:color="auto" w:fill="92D050"/>
            <w:tcMar>
              <w:top w:w="0" w:type="dxa"/>
              <w:left w:w="70" w:type="dxa"/>
              <w:bottom w:w="0" w:type="dxa"/>
              <w:right w:w="70" w:type="dxa"/>
            </w:tcMar>
            <w:vAlign w:val="center"/>
          </w:tcPr>
          <w:p w:rsidR="007C4800" w:rsidRDefault="007C4800" w:rsidP="006D6FCF">
            <w:pPr>
              <w:suppressAutoHyphens/>
              <w:jc w:val="center"/>
              <w:rPr>
                <w:rFonts w:ascii="Calibri" w:hAnsi="Calibri"/>
                <w:sz w:val="26"/>
                <w:szCs w:val="26"/>
              </w:rPr>
            </w:pPr>
            <w:r>
              <w:rPr>
                <w:rFonts w:ascii="Calibri" w:hAnsi="Calibri"/>
                <w:sz w:val="26"/>
                <w:szCs w:val="26"/>
              </w:rPr>
              <w:t>3032</w:t>
            </w:r>
          </w:p>
        </w:tc>
        <w:tc>
          <w:tcPr>
            <w:tcW w:w="948" w:type="dxa"/>
            <w:tcBorders>
              <w:top w:val="single" w:sz="4" w:space="0" w:color="000000"/>
              <w:left w:val="single" w:sz="4" w:space="0" w:color="000000"/>
              <w:bottom w:val="single" w:sz="4" w:space="0" w:color="000000"/>
              <w:right w:val="single" w:sz="4" w:space="0" w:color="000000"/>
            </w:tcBorders>
            <w:shd w:val="clear" w:color="auto" w:fill="92D050"/>
            <w:tcMar>
              <w:top w:w="0" w:type="dxa"/>
              <w:left w:w="70" w:type="dxa"/>
              <w:bottom w:w="0" w:type="dxa"/>
              <w:right w:w="70" w:type="dxa"/>
            </w:tcMar>
            <w:vAlign w:val="center"/>
          </w:tcPr>
          <w:p w:rsidR="007C4800" w:rsidRDefault="007C4800" w:rsidP="006D6FCF">
            <w:pPr>
              <w:suppressAutoHyphens/>
              <w:jc w:val="center"/>
              <w:rPr>
                <w:rFonts w:ascii="Calibri" w:hAnsi="Calibri"/>
                <w:sz w:val="26"/>
                <w:szCs w:val="26"/>
              </w:rPr>
            </w:pPr>
            <w:r>
              <w:rPr>
                <w:rFonts w:ascii="Calibri" w:hAnsi="Calibri"/>
                <w:sz w:val="26"/>
                <w:szCs w:val="26"/>
              </w:rPr>
              <w:t>478</w:t>
            </w:r>
          </w:p>
        </w:tc>
        <w:tc>
          <w:tcPr>
            <w:tcW w:w="920" w:type="dxa"/>
            <w:tcBorders>
              <w:top w:val="single" w:sz="4" w:space="0" w:color="000000"/>
              <w:left w:val="single" w:sz="4" w:space="0" w:color="000000"/>
              <w:bottom w:val="single" w:sz="4" w:space="0" w:color="000000"/>
              <w:right w:val="single" w:sz="4" w:space="0" w:color="000000"/>
            </w:tcBorders>
            <w:shd w:val="clear" w:color="auto" w:fill="92D050"/>
            <w:tcMar>
              <w:top w:w="0" w:type="dxa"/>
              <w:left w:w="70" w:type="dxa"/>
              <w:bottom w:w="0" w:type="dxa"/>
              <w:right w:w="70" w:type="dxa"/>
            </w:tcMar>
            <w:vAlign w:val="center"/>
          </w:tcPr>
          <w:p w:rsidR="007C4800" w:rsidRDefault="007C4800" w:rsidP="006D6FCF">
            <w:pPr>
              <w:suppressAutoHyphens/>
              <w:jc w:val="center"/>
              <w:rPr>
                <w:rFonts w:ascii="Calibri" w:hAnsi="Calibri"/>
                <w:sz w:val="26"/>
                <w:szCs w:val="26"/>
              </w:rPr>
            </w:pPr>
            <w:r>
              <w:rPr>
                <w:rFonts w:ascii="Calibri" w:hAnsi="Calibri"/>
                <w:sz w:val="26"/>
                <w:szCs w:val="26"/>
              </w:rPr>
              <w:t>254</w:t>
            </w:r>
          </w:p>
        </w:tc>
        <w:tc>
          <w:tcPr>
            <w:tcW w:w="1213" w:type="dxa"/>
            <w:tcBorders>
              <w:top w:val="single" w:sz="4" w:space="0" w:color="000000"/>
              <w:left w:val="single" w:sz="4" w:space="0" w:color="000000"/>
              <w:bottom w:val="single" w:sz="4" w:space="0" w:color="000000"/>
              <w:right w:val="single" w:sz="4" w:space="0" w:color="000000"/>
            </w:tcBorders>
            <w:shd w:val="clear" w:color="auto" w:fill="92D050"/>
            <w:tcMar>
              <w:top w:w="0" w:type="dxa"/>
              <w:left w:w="70" w:type="dxa"/>
              <w:bottom w:w="0" w:type="dxa"/>
              <w:right w:w="70" w:type="dxa"/>
            </w:tcMar>
            <w:vAlign w:val="center"/>
          </w:tcPr>
          <w:p w:rsidR="007C4800" w:rsidRDefault="007C4800" w:rsidP="006D6FCF">
            <w:pPr>
              <w:suppressAutoHyphens/>
              <w:jc w:val="center"/>
              <w:rPr>
                <w:rFonts w:ascii="Calibri" w:hAnsi="Calibri"/>
                <w:sz w:val="26"/>
                <w:szCs w:val="26"/>
              </w:rPr>
            </w:pPr>
            <w:r>
              <w:rPr>
                <w:rFonts w:ascii="Calibri" w:hAnsi="Calibri"/>
                <w:sz w:val="26"/>
                <w:szCs w:val="26"/>
              </w:rPr>
              <w:t>66</w:t>
            </w:r>
          </w:p>
        </w:tc>
        <w:tc>
          <w:tcPr>
            <w:tcW w:w="1155" w:type="dxa"/>
            <w:tcBorders>
              <w:top w:val="single" w:sz="4" w:space="0" w:color="000000"/>
              <w:left w:val="single" w:sz="4" w:space="0" w:color="000000"/>
              <w:bottom w:val="single" w:sz="4" w:space="0" w:color="000000"/>
              <w:right w:val="single" w:sz="18" w:space="0" w:color="000000"/>
            </w:tcBorders>
            <w:shd w:val="clear" w:color="auto" w:fill="92D050"/>
            <w:tcMar>
              <w:top w:w="0" w:type="dxa"/>
              <w:left w:w="70" w:type="dxa"/>
              <w:bottom w:w="0" w:type="dxa"/>
              <w:right w:w="70" w:type="dxa"/>
            </w:tcMar>
            <w:vAlign w:val="center"/>
          </w:tcPr>
          <w:p w:rsidR="007C4800" w:rsidRDefault="007C4800" w:rsidP="006D6FCF">
            <w:pPr>
              <w:suppressAutoHyphens/>
              <w:jc w:val="center"/>
              <w:rPr>
                <w:rFonts w:ascii="Calibri" w:hAnsi="Calibri"/>
                <w:sz w:val="26"/>
                <w:szCs w:val="26"/>
              </w:rPr>
            </w:pPr>
            <w:r>
              <w:rPr>
                <w:rFonts w:ascii="Calibri" w:hAnsi="Calibri"/>
                <w:sz w:val="26"/>
                <w:szCs w:val="26"/>
              </w:rPr>
              <w:t>84</w:t>
            </w:r>
          </w:p>
        </w:tc>
      </w:tr>
      <w:tr w:rsidR="007C4800" w:rsidTr="006D6FCF">
        <w:trPr>
          <w:cantSplit/>
          <w:trHeight w:val="789"/>
          <w:jc w:val="center"/>
        </w:trPr>
        <w:tc>
          <w:tcPr>
            <w:tcW w:w="1101" w:type="dxa"/>
            <w:tcBorders>
              <w:top w:val="single" w:sz="4" w:space="0" w:color="000000"/>
              <w:left w:val="single" w:sz="18" w:space="0" w:color="000000"/>
              <w:bottom w:val="single" w:sz="18" w:space="0" w:color="000000"/>
              <w:right w:val="single" w:sz="4" w:space="0" w:color="000000"/>
            </w:tcBorders>
            <w:shd w:val="clear" w:color="auto" w:fill="92D050"/>
            <w:tcMar>
              <w:top w:w="0" w:type="dxa"/>
              <w:left w:w="70" w:type="dxa"/>
              <w:bottom w:w="0" w:type="dxa"/>
              <w:right w:w="70" w:type="dxa"/>
            </w:tcMar>
            <w:vAlign w:val="center"/>
          </w:tcPr>
          <w:p w:rsidR="007C4800" w:rsidRDefault="007C4800" w:rsidP="006D6FCF">
            <w:pPr>
              <w:jc w:val="center"/>
              <w:rPr>
                <w:rFonts w:ascii="Calibri" w:hAnsi="Calibri"/>
                <w:sz w:val="26"/>
                <w:szCs w:val="26"/>
              </w:rPr>
            </w:pPr>
          </w:p>
          <w:p w:rsidR="007C4800" w:rsidRDefault="007C4800" w:rsidP="006D6FCF">
            <w:pPr>
              <w:jc w:val="center"/>
              <w:rPr>
                <w:rFonts w:ascii="Calibri" w:hAnsi="Calibri"/>
                <w:sz w:val="26"/>
                <w:szCs w:val="26"/>
              </w:rPr>
            </w:pPr>
            <w:r>
              <w:rPr>
                <w:rFonts w:ascii="Calibri" w:hAnsi="Calibri"/>
                <w:sz w:val="26"/>
                <w:szCs w:val="26"/>
              </w:rPr>
              <w:t>62</w:t>
            </w:r>
          </w:p>
        </w:tc>
        <w:tc>
          <w:tcPr>
            <w:tcW w:w="1559" w:type="dxa"/>
            <w:tcBorders>
              <w:top w:val="single" w:sz="4" w:space="0" w:color="000000"/>
              <w:left w:val="single" w:sz="4" w:space="0" w:color="000000"/>
              <w:bottom w:val="single" w:sz="18" w:space="0" w:color="000000"/>
              <w:right w:val="single" w:sz="4" w:space="0" w:color="000000"/>
            </w:tcBorders>
            <w:shd w:val="clear" w:color="auto" w:fill="92D050"/>
            <w:tcMar>
              <w:top w:w="0" w:type="dxa"/>
              <w:left w:w="70" w:type="dxa"/>
              <w:bottom w:w="0" w:type="dxa"/>
              <w:right w:w="70" w:type="dxa"/>
            </w:tcMar>
            <w:vAlign w:val="center"/>
          </w:tcPr>
          <w:p w:rsidR="007C4800" w:rsidRDefault="007C4800" w:rsidP="006D6FCF">
            <w:pPr>
              <w:jc w:val="center"/>
              <w:rPr>
                <w:rFonts w:ascii="Calibri" w:hAnsi="Calibri"/>
                <w:sz w:val="26"/>
                <w:szCs w:val="26"/>
              </w:rPr>
            </w:pPr>
            <w:r>
              <w:rPr>
                <w:rFonts w:ascii="Calibri" w:hAnsi="Calibri"/>
                <w:sz w:val="26"/>
                <w:szCs w:val="26"/>
              </w:rPr>
              <w:t>Samszyce – Brześć Kujawski</w:t>
            </w:r>
          </w:p>
        </w:tc>
        <w:tc>
          <w:tcPr>
            <w:tcW w:w="992" w:type="dxa"/>
            <w:tcBorders>
              <w:top w:val="single" w:sz="4" w:space="0" w:color="000000"/>
              <w:left w:val="single" w:sz="4" w:space="0" w:color="000000"/>
              <w:bottom w:val="single" w:sz="18" w:space="0" w:color="000000"/>
              <w:right w:val="single" w:sz="4" w:space="0" w:color="000000"/>
            </w:tcBorders>
            <w:shd w:val="clear" w:color="auto" w:fill="92D050"/>
            <w:tcMar>
              <w:top w:w="0" w:type="dxa"/>
              <w:left w:w="70" w:type="dxa"/>
              <w:bottom w:w="0" w:type="dxa"/>
              <w:right w:w="70" w:type="dxa"/>
            </w:tcMar>
            <w:vAlign w:val="center"/>
          </w:tcPr>
          <w:p w:rsidR="007C4800" w:rsidRDefault="007C4800" w:rsidP="006D6FCF">
            <w:pPr>
              <w:jc w:val="center"/>
              <w:rPr>
                <w:rFonts w:ascii="Calibri" w:hAnsi="Calibri"/>
                <w:sz w:val="26"/>
                <w:szCs w:val="26"/>
              </w:rPr>
            </w:pPr>
            <w:r>
              <w:rPr>
                <w:rFonts w:ascii="Calibri" w:hAnsi="Calibri"/>
                <w:sz w:val="26"/>
                <w:szCs w:val="26"/>
              </w:rPr>
              <w:t>3622</w:t>
            </w:r>
          </w:p>
        </w:tc>
        <w:tc>
          <w:tcPr>
            <w:tcW w:w="1153" w:type="dxa"/>
            <w:tcBorders>
              <w:top w:val="single" w:sz="4" w:space="0" w:color="000000"/>
              <w:left w:val="single" w:sz="4" w:space="0" w:color="000000"/>
              <w:bottom w:val="single" w:sz="18" w:space="0" w:color="000000"/>
              <w:right w:val="single" w:sz="4" w:space="0" w:color="000000"/>
            </w:tcBorders>
            <w:shd w:val="clear" w:color="auto" w:fill="92D050"/>
            <w:tcMar>
              <w:top w:w="0" w:type="dxa"/>
              <w:left w:w="70" w:type="dxa"/>
              <w:bottom w:w="0" w:type="dxa"/>
              <w:right w:w="70" w:type="dxa"/>
            </w:tcMar>
            <w:vAlign w:val="center"/>
          </w:tcPr>
          <w:p w:rsidR="007C4800" w:rsidRDefault="007C4800" w:rsidP="006D6FCF">
            <w:pPr>
              <w:jc w:val="center"/>
              <w:rPr>
                <w:rFonts w:ascii="Calibri" w:hAnsi="Calibri"/>
                <w:sz w:val="26"/>
                <w:szCs w:val="26"/>
              </w:rPr>
            </w:pPr>
            <w:r>
              <w:rPr>
                <w:rFonts w:ascii="Calibri" w:hAnsi="Calibri"/>
                <w:sz w:val="26"/>
                <w:szCs w:val="26"/>
              </w:rPr>
              <w:t>19</w:t>
            </w:r>
          </w:p>
        </w:tc>
        <w:tc>
          <w:tcPr>
            <w:tcW w:w="948" w:type="dxa"/>
            <w:tcBorders>
              <w:top w:val="single" w:sz="4" w:space="0" w:color="000000"/>
              <w:left w:val="single" w:sz="4" w:space="0" w:color="000000"/>
              <w:bottom w:val="single" w:sz="18" w:space="0" w:color="000000"/>
              <w:right w:val="single" w:sz="4" w:space="0" w:color="000000"/>
            </w:tcBorders>
            <w:shd w:val="clear" w:color="auto" w:fill="92D050"/>
            <w:tcMar>
              <w:top w:w="0" w:type="dxa"/>
              <w:left w:w="70" w:type="dxa"/>
              <w:bottom w:w="0" w:type="dxa"/>
              <w:right w:w="70" w:type="dxa"/>
            </w:tcMar>
            <w:vAlign w:val="center"/>
          </w:tcPr>
          <w:p w:rsidR="007C4800" w:rsidRDefault="007C4800" w:rsidP="006D6FCF">
            <w:pPr>
              <w:jc w:val="center"/>
              <w:rPr>
                <w:rFonts w:ascii="Calibri" w:hAnsi="Calibri"/>
                <w:sz w:val="26"/>
                <w:szCs w:val="26"/>
              </w:rPr>
            </w:pPr>
            <w:r>
              <w:rPr>
                <w:rFonts w:ascii="Calibri" w:hAnsi="Calibri"/>
                <w:sz w:val="26"/>
                <w:szCs w:val="26"/>
              </w:rPr>
              <w:t>2230</w:t>
            </w:r>
          </w:p>
        </w:tc>
        <w:tc>
          <w:tcPr>
            <w:tcW w:w="948" w:type="dxa"/>
            <w:tcBorders>
              <w:top w:val="single" w:sz="4" w:space="0" w:color="000000"/>
              <w:left w:val="single" w:sz="4" w:space="0" w:color="000000"/>
              <w:bottom w:val="single" w:sz="18" w:space="0" w:color="000000"/>
              <w:right w:val="single" w:sz="4" w:space="0" w:color="000000"/>
            </w:tcBorders>
            <w:shd w:val="clear" w:color="auto" w:fill="92D050"/>
            <w:tcMar>
              <w:top w:w="0" w:type="dxa"/>
              <w:left w:w="70" w:type="dxa"/>
              <w:bottom w:w="0" w:type="dxa"/>
              <w:right w:w="70" w:type="dxa"/>
            </w:tcMar>
            <w:vAlign w:val="center"/>
          </w:tcPr>
          <w:p w:rsidR="007C4800" w:rsidRDefault="007C4800" w:rsidP="006D6FCF">
            <w:pPr>
              <w:jc w:val="center"/>
              <w:rPr>
                <w:rFonts w:ascii="Calibri" w:hAnsi="Calibri"/>
                <w:sz w:val="26"/>
                <w:szCs w:val="26"/>
              </w:rPr>
            </w:pPr>
            <w:r>
              <w:rPr>
                <w:rFonts w:ascii="Calibri" w:hAnsi="Calibri"/>
                <w:sz w:val="26"/>
                <w:szCs w:val="26"/>
              </w:rPr>
              <w:t>575</w:t>
            </w:r>
          </w:p>
        </w:tc>
        <w:tc>
          <w:tcPr>
            <w:tcW w:w="920" w:type="dxa"/>
            <w:tcBorders>
              <w:top w:val="single" w:sz="4" w:space="0" w:color="000000"/>
              <w:left w:val="single" w:sz="4" w:space="0" w:color="000000"/>
              <w:bottom w:val="single" w:sz="18" w:space="0" w:color="000000"/>
              <w:right w:val="single" w:sz="4" w:space="0" w:color="000000"/>
            </w:tcBorders>
            <w:shd w:val="clear" w:color="auto" w:fill="92D050"/>
            <w:tcMar>
              <w:top w:w="0" w:type="dxa"/>
              <w:left w:w="70" w:type="dxa"/>
              <w:bottom w:w="0" w:type="dxa"/>
              <w:right w:w="70" w:type="dxa"/>
            </w:tcMar>
            <w:vAlign w:val="center"/>
          </w:tcPr>
          <w:p w:rsidR="007C4800" w:rsidRDefault="007C4800" w:rsidP="006D6FCF">
            <w:pPr>
              <w:jc w:val="center"/>
              <w:rPr>
                <w:rFonts w:ascii="Calibri" w:hAnsi="Calibri"/>
                <w:sz w:val="26"/>
                <w:szCs w:val="26"/>
              </w:rPr>
            </w:pPr>
            <w:r>
              <w:rPr>
                <w:rFonts w:ascii="Calibri" w:hAnsi="Calibri"/>
                <w:sz w:val="26"/>
                <w:szCs w:val="26"/>
              </w:rPr>
              <w:t>168</w:t>
            </w:r>
          </w:p>
        </w:tc>
        <w:tc>
          <w:tcPr>
            <w:tcW w:w="1213" w:type="dxa"/>
            <w:tcBorders>
              <w:top w:val="single" w:sz="4" w:space="0" w:color="000000"/>
              <w:left w:val="single" w:sz="4" w:space="0" w:color="000000"/>
              <w:bottom w:val="single" w:sz="18" w:space="0" w:color="000000"/>
              <w:right w:val="single" w:sz="4" w:space="0" w:color="000000"/>
            </w:tcBorders>
            <w:shd w:val="clear" w:color="auto" w:fill="92D050"/>
            <w:tcMar>
              <w:top w:w="0" w:type="dxa"/>
              <w:left w:w="70" w:type="dxa"/>
              <w:bottom w:w="0" w:type="dxa"/>
              <w:right w:w="70" w:type="dxa"/>
            </w:tcMar>
            <w:vAlign w:val="center"/>
          </w:tcPr>
          <w:p w:rsidR="007C4800" w:rsidRDefault="007C4800" w:rsidP="006D6FCF">
            <w:pPr>
              <w:jc w:val="center"/>
              <w:rPr>
                <w:rFonts w:ascii="Calibri" w:hAnsi="Calibri"/>
                <w:sz w:val="26"/>
                <w:szCs w:val="26"/>
              </w:rPr>
            </w:pPr>
            <w:r>
              <w:rPr>
                <w:rFonts w:ascii="Calibri" w:hAnsi="Calibri"/>
                <w:sz w:val="26"/>
                <w:szCs w:val="26"/>
              </w:rPr>
              <w:t>39</w:t>
            </w:r>
          </w:p>
        </w:tc>
        <w:tc>
          <w:tcPr>
            <w:tcW w:w="1155" w:type="dxa"/>
            <w:tcBorders>
              <w:top w:val="single" w:sz="4" w:space="0" w:color="000000"/>
              <w:left w:val="single" w:sz="4" w:space="0" w:color="000000"/>
              <w:bottom w:val="single" w:sz="18" w:space="0" w:color="000000"/>
              <w:right w:val="single" w:sz="18" w:space="0" w:color="000000"/>
            </w:tcBorders>
            <w:shd w:val="clear" w:color="auto" w:fill="92D050"/>
            <w:tcMar>
              <w:top w:w="0" w:type="dxa"/>
              <w:left w:w="70" w:type="dxa"/>
              <w:bottom w:w="0" w:type="dxa"/>
              <w:right w:w="70" w:type="dxa"/>
            </w:tcMar>
            <w:vAlign w:val="center"/>
          </w:tcPr>
          <w:p w:rsidR="007C4800" w:rsidRDefault="007C4800" w:rsidP="006D6FCF">
            <w:pPr>
              <w:jc w:val="center"/>
              <w:rPr>
                <w:rFonts w:ascii="Calibri" w:hAnsi="Calibri"/>
                <w:sz w:val="26"/>
                <w:szCs w:val="26"/>
              </w:rPr>
            </w:pPr>
            <w:r>
              <w:rPr>
                <w:rFonts w:ascii="Calibri" w:hAnsi="Calibri"/>
                <w:sz w:val="26"/>
                <w:szCs w:val="26"/>
              </w:rPr>
              <w:t>19</w:t>
            </w:r>
          </w:p>
        </w:tc>
      </w:tr>
    </w:tbl>
    <w:p w:rsidR="002376B9" w:rsidRDefault="002376B9" w:rsidP="002376B9">
      <w:pPr>
        <w:pStyle w:val="Tekstpodstawowy"/>
        <w:rPr>
          <w:rFonts w:ascii="Calibri" w:hAnsi="Calibri"/>
          <w:sz w:val="18"/>
          <w:szCs w:val="18"/>
        </w:rPr>
      </w:pPr>
      <w:r>
        <w:rPr>
          <w:rFonts w:ascii="Calibri" w:hAnsi="Calibri"/>
          <w:sz w:val="18"/>
          <w:szCs w:val="18"/>
        </w:rPr>
        <w:t>Źródło: Generalny pomiar ruchu – Generalna Dyrekcja Dróg Publicznych, Warszawa 2010</w:t>
      </w:r>
    </w:p>
    <w:p w:rsidR="002376B9" w:rsidRDefault="002376B9" w:rsidP="002376B9">
      <w:pPr>
        <w:spacing w:line="360" w:lineRule="auto"/>
        <w:jc w:val="both"/>
        <w:rPr>
          <w:rFonts w:ascii="Calibri" w:hAnsi="Calibri"/>
          <w:sz w:val="26"/>
          <w:szCs w:val="26"/>
        </w:rPr>
      </w:pPr>
    </w:p>
    <w:p w:rsidR="002376B9" w:rsidRDefault="002376B9" w:rsidP="002376B9">
      <w:pPr>
        <w:spacing w:line="276" w:lineRule="auto"/>
        <w:ind w:firstLine="709"/>
        <w:jc w:val="both"/>
      </w:pPr>
      <w:r>
        <w:rPr>
          <w:rFonts w:ascii="Calibri" w:hAnsi="Calibri"/>
          <w:sz w:val="26"/>
          <w:szCs w:val="26"/>
        </w:rPr>
        <w:t>Dotychczas na terenie Gminy Osięciny, jak i pozostałej części powiatu radziejowskiego nie przeprowadzano pomiarów hałasu komunikacyjnego. Dane naukowe wskazują, że strefa negatywnego oddziaływania akustycznego wynosi w przypadku dróg o średnim dobowym ruchu powyżej 5 tys. pojazdów do 160 m, a dla dróg o SDR poniżej 5 tys. do 80 m, natomiast przy obecnym natężeniu ruchu  strefa zagrożenia akustycznego dróg Gminy Osięciny nie przekracza 20 m. Należy jednak podkreślić, że gminna wieś Osięciny ze względu na położenie przy drodze wojewódzkiej i zwartą zabudowę mieszkaniową należy do jednej z najbardziej zagrożonych hałasem komunikacyjnym miejscowości w powiecie radziejowskim</w:t>
      </w:r>
      <w:r>
        <w:t>.</w:t>
      </w:r>
    </w:p>
    <w:p w:rsidR="002376B9" w:rsidRDefault="002376B9" w:rsidP="002376B9">
      <w:pPr>
        <w:spacing w:line="360" w:lineRule="auto"/>
        <w:jc w:val="both"/>
      </w:pPr>
    </w:p>
    <w:p w:rsidR="002376B9" w:rsidRDefault="002376B9" w:rsidP="00CA0DFC">
      <w:pPr>
        <w:pStyle w:val="Akapitzlist"/>
        <w:numPr>
          <w:ilvl w:val="2"/>
          <w:numId w:val="62"/>
        </w:numPr>
        <w:suppressAutoHyphens/>
        <w:adjustRightInd/>
        <w:spacing w:after="200" w:line="276" w:lineRule="auto"/>
        <w:contextualSpacing w:val="0"/>
        <w:jc w:val="both"/>
        <w:rPr>
          <w:rFonts w:ascii="Calibri" w:hAnsi="Calibri"/>
          <w:sz w:val="26"/>
          <w:szCs w:val="26"/>
        </w:rPr>
      </w:pPr>
      <w:r>
        <w:rPr>
          <w:rFonts w:ascii="Calibri" w:hAnsi="Calibri"/>
          <w:sz w:val="26"/>
          <w:szCs w:val="26"/>
        </w:rPr>
        <w:t>Hałas przemysłowy</w:t>
      </w:r>
    </w:p>
    <w:p w:rsidR="002376B9" w:rsidRDefault="002376B9" w:rsidP="002376B9">
      <w:pPr>
        <w:spacing w:line="276" w:lineRule="auto"/>
        <w:jc w:val="both"/>
        <w:rPr>
          <w:rFonts w:ascii="Calibri" w:hAnsi="Calibri"/>
          <w:sz w:val="26"/>
          <w:szCs w:val="26"/>
        </w:rPr>
      </w:pPr>
      <w:r>
        <w:rPr>
          <w:rFonts w:ascii="Calibri" w:hAnsi="Calibri"/>
          <w:sz w:val="26"/>
          <w:szCs w:val="26"/>
        </w:rPr>
        <w:tab/>
        <w:t xml:space="preserve">Zagrożenie hałasem przemysłowym dotyczy w większości przypadków terenów zabudowy mieszkaniowej na terenie miejscowości Osięciny. W takich miejscach na hałas który przekracza dopuszczalne normy narażona może być dość duża liczba mieszkańców. Szczególnie dokuczliwość ta jest widoczna, gdy emitowany jest hałas w porze nocnej. Jednak tego typu hałas w odróżnieniu od hałasu komunikacyjnego ma charakter lokalny, ograniczony do bezpośredniego sąsiedztwa z danym zakładem. W miejscowości Osięciny poza Zakładem Usługowo – Wytwórczym Kółek Rolniczych „ROLMECH” nie ma źródeł hałasu przemysłowego, który stanowiłby uciążliwość akustyczną dla mieszkańców. Istnieją poza tym małe, pojedyncze źródła hałasu, są to małe zakłady produkcyjne, takie jak zakłady kamieniarskie, kuźnie, które mogłyby powodować lokalną uciążliwość takiego zakładu. W przypadku przyjęcia takich zgłoszeń przez mieszkańców, oceny uciążliwość takiego zakładu, w postaci pomiarów emisji hałasu dokonuje Wojewódzka Inspekcja Ochrony Środowiska, wydaje odpowiednie zalecenia dla poszczególnych zakładów w zakresie zmniejszenia poziomu emisji hałasu do środowiska. </w:t>
      </w:r>
    </w:p>
    <w:p w:rsidR="002376B9" w:rsidRDefault="002376B9" w:rsidP="002376B9">
      <w:pPr>
        <w:spacing w:line="276" w:lineRule="auto"/>
        <w:jc w:val="both"/>
        <w:rPr>
          <w:rFonts w:ascii="Calibri" w:hAnsi="Calibri"/>
          <w:sz w:val="26"/>
          <w:szCs w:val="26"/>
        </w:rPr>
      </w:pPr>
    </w:p>
    <w:p w:rsidR="002376B9" w:rsidRDefault="002376B9" w:rsidP="00CA0DFC">
      <w:pPr>
        <w:pStyle w:val="Akapitzlist"/>
        <w:numPr>
          <w:ilvl w:val="1"/>
          <w:numId w:val="62"/>
        </w:numPr>
        <w:suppressAutoHyphens/>
        <w:adjustRightInd/>
        <w:spacing w:line="276" w:lineRule="auto"/>
        <w:contextualSpacing w:val="0"/>
        <w:jc w:val="both"/>
        <w:rPr>
          <w:rFonts w:ascii="Calibri" w:hAnsi="Calibri"/>
          <w:sz w:val="26"/>
          <w:szCs w:val="26"/>
        </w:rPr>
      </w:pPr>
      <w:r>
        <w:rPr>
          <w:rFonts w:ascii="Calibri" w:hAnsi="Calibri"/>
          <w:sz w:val="26"/>
          <w:szCs w:val="26"/>
        </w:rPr>
        <w:t>Przyroda ożywiona</w:t>
      </w:r>
    </w:p>
    <w:p w:rsidR="002376B9" w:rsidRDefault="002376B9" w:rsidP="00CA0DFC">
      <w:pPr>
        <w:pStyle w:val="Akapitzlist"/>
        <w:numPr>
          <w:ilvl w:val="2"/>
          <w:numId w:val="62"/>
        </w:numPr>
        <w:suppressAutoHyphens/>
        <w:adjustRightInd/>
        <w:spacing w:line="276" w:lineRule="auto"/>
        <w:contextualSpacing w:val="0"/>
        <w:jc w:val="both"/>
        <w:rPr>
          <w:rFonts w:ascii="Calibri" w:hAnsi="Calibri"/>
          <w:sz w:val="26"/>
          <w:szCs w:val="26"/>
        </w:rPr>
      </w:pPr>
      <w:r>
        <w:rPr>
          <w:rFonts w:ascii="Calibri" w:hAnsi="Calibri"/>
          <w:sz w:val="26"/>
          <w:szCs w:val="26"/>
        </w:rPr>
        <w:t>Flora</w:t>
      </w:r>
    </w:p>
    <w:p w:rsidR="002376B9" w:rsidRDefault="002376B9" w:rsidP="00CA0DFC">
      <w:pPr>
        <w:pStyle w:val="Akapitzlist"/>
        <w:numPr>
          <w:ilvl w:val="3"/>
          <w:numId w:val="62"/>
        </w:numPr>
        <w:suppressAutoHyphens/>
        <w:adjustRightInd/>
        <w:spacing w:line="276" w:lineRule="auto"/>
        <w:contextualSpacing w:val="0"/>
        <w:jc w:val="both"/>
        <w:rPr>
          <w:rFonts w:ascii="Calibri" w:hAnsi="Calibri"/>
          <w:sz w:val="26"/>
          <w:szCs w:val="26"/>
        </w:rPr>
      </w:pPr>
      <w:r>
        <w:rPr>
          <w:rFonts w:ascii="Calibri" w:hAnsi="Calibri"/>
          <w:sz w:val="26"/>
          <w:szCs w:val="26"/>
        </w:rPr>
        <w:t>Ogólna charakterystyka</w:t>
      </w:r>
      <w:r>
        <w:rPr>
          <w:rFonts w:ascii="Calibri" w:hAnsi="Calibri"/>
          <w:sz w:val="26"/>
          <w:szCs w:val="26"/>
        </w:rPr>
        <w:tab/>
      </w:r>
    </w:p>
    <w:p w:rsidR="002376B9" w:rsidRDefault="002376B9" w:rsidP="002376B9">
      <w:pPr>
        <w:pStyle w:val="Akapitzlist"/>
        <w:spacing w:line="276" w:lineRule="auto"/>
        <w:jc w:val="both"/>
        <w:rPr>
          <w:rFonts w:ascii="Calibri" w:hAnsi="Calibri"/>
          <w:sz w:val="26"/>
          <w:szCs w:val="26"/>
        </w:rPr>
      </w:pPr>
    </w:p>
    <w:p w:rsidR="002376B9" w:rsidRDefault="002376B9" w:rsidP="002376B9">
      <w:pPr>
        <w:spacing w:line="276" w:lineRule="auto"/>
        <w:ind w:firstLine="567"/>
        <w:jc w:val="both"/>
      </w:pPr>
      <w:r>
        <w:rPr>
          <w:rFonts w:ascii="Calibri" w:hAnsi="Calibri"/>
          <w:sz w:val="26"/>
          <w:szCs w:val="26"/>
        </w:rPr>
        <w:t xml:space="preserve">Statystycznie lasy rosnące na terenie Gminy Osięciny </w:t>
      </w:r>
      <w:r>
        <w:rPr>
          <w:rFonts w:ascii="Calibri" w:hAnsi="Calibri"/>
          <w:sz w:val="26"/>
          <w:szCs w:val="26"/>
          <w:shd w:val="clear" w:color="auto" w:fill="FFFFFF"/>
        </w:rPr>
        <w:t xml:space="preserve">znajdują się w III Krainie Wielkopolsko-Pomorskiej, w </w:t>
      </w:r>
      <w:proofErr w:type="spellStart"/>
      <w:r>
        <w:rPr>
          <w:rFonts w:ascii="Calibri" w:hAnsi="Calibri"/>
          <w:sz w:val="26"/>
          <w:szCs w:val="26"/>
          <w:shd w:val="clear" w:color="auto" w:fill="FFFFFF"/>
        </w:rPr>
        <w:t>mezoregionie</w:t>
      </w:r>
      <w:proofErr w:type="spellEnd"/>
      <w:r>
        <w:rPr>
          <w:rFonts w:ascii="Calibri" w:hAnsi="Calibri"/>
          <w:sz w:val="26"/>
          <w:szCs w:val="26"/>
          <w:shd w:val="clear" w:color="auto" w:fill="FFFFFF"/>
        </w:rPr>
        <w:t xml:space="preserve"> Pojezierza Wielkopolskiego.</w:t>
      </w:r>
      <w:r>
        <w:rPr>
          <w:rFonts w:ascii="Arial" w:hAnsi="Arial" w:cs="Arial"/>
          <w:color w:val="5A5A5A"/>
          <w:sz w:val="17"/>
          <w:szCs w:val="17"/>
          <w:shd w:val="clear" w:color="auto" w:fill="FFFFFF"/>
        </w:rPr>
        <w:t xml:space="preserve"> </w:t>
      </w:r>
      <w:r>
        <w:rPr>
          <w:rFonts w:ascii="Calibri" w:hAnsi="Calibri" w:cs="Arial"/>
          <w:sz w:val="26"/>
          <w:szCs w:val="26"/>
          <w:shd w:val="clear" w:color="auto" w:fill="FFFFFF"/>
        </w:rPr>
        <w:t>Według podziału Polski na krainy geobotaniczne obszar ten położony jest w Dziale Bałtyckim, Poddziale - Wielkich Dolin, Krainie Wielkopolsko -Kujawskiej, Okręgu Kujawskim.</w:t>
      </w:r>
    </w:p>
    <w:p w:rsidR="002376B9" w:rsidRDefault="002376B9" w:rsidP="002376B9">
      <w:pPr>
        <w:spacing w:line="276" w:lineRule="auto"/>
        <w:jc w:val="both"/>
        <w:rPr>
          <w:rFonts w:ascii="Calibri" w:hAnsi="Calibri"/>
          <w:sz w:val="26"/>
          <w:szCs w:val="26"/>
        </w:rPr>
      </w:pPr>
      <w:r>
        <w:rPr>
          <w:rFonts w:ascii="Calibri" w:hAnsi="Calibri"/>
          <w:sz w:val="26"/>
          <w:szCs w:val="26"/>
        </w:rPr>
        <w:lastRenderedPageBreak/>
        <w:t>Szata roślinna jest tu stosunkowo urozmaicona, co wiąże się z lokalnym zróżnicowaniem warunków środowiska.</w:t>
      </w:r>
    </w:p>
    <w:p w:rsidR="002376B9" w:rsidRDefault="002376B9" w:rsidP="002376B9">
      <w:pPr>
        <w:spacing w:line="276" w:lineRule="auto"/>
        <w:jc w:val="both"/>
        <w:rPr>
          <w:rFonts w:ascii="Calibri" w:hAnsi="Calibri"/>
          <w:sz w:val="26"/>
          <w:szCs w:val="26"/>
        </w:rPr>
      </w:pPr>
      <w:r>
        <w:rPr>
          <w:rFonts w:ascii="Calibri" w:hAnsi="Calibri"/>
          <w:sz w:val="26"/>
          <w:szCs w:val="26"/>
        </w:rPr>
        <w:t>Uzupełnieniem zespołów roślinności naturalnej jest urządzona roślinność parków, cmentarzy, ogrodów działkowych oraz liczne zadrzewienia przywodne, śródpolne i przydrożne. W otwartym krajobrazie rolniczej części gminy pełni ona nie tylko funkcję krajobrazowo-estetyczną, ale także ekologiczną, korzystnie wpływając na mikroklimat oraz walory użytkowe środowiska rolniczego.</w:t>
      </w:r>
    </w:p>
    <w:p w:rsidR="002376B9" w:rsidRDefault="002376B9" w:rsidP="002376B9">
      <w:pPr>
        <w:spacing w:line="276" w:lineRule="auto"/>
        <w:jc w:val="both"/>
        <w:rPr>
          <w:rFonts w:ascii="Calibri" w:hAnsi="Calibri"/>
          <w:color w:val="FF0000"/>
          <w:sz w:val="26"/>
          <w:szCs w:val="26"/>
        </w:rPr>
      </w:pPr>
    </w:p>
    <w:p w:rsidR="002376B9" w:rsidRDefault="002376B9" w:rsidP="00CA0DFC">
      <w:pPr>
        <w:pStyle w:val="Akapitzlist"/>
        <w:numPr>
          <w:ilvl w:val="3"/>
          <w:numId w:val="62"/>
        </w:numPr>
        <w:suppressAutoHyphens/>
        <w:adjustRightInd/>
        <w:spacing w:after="200" w:line="276" w:lineRule="auto"/>
        <w:contextualSpacing w:val="0"/>
        <w:jc w:val="both"/>
        <w:rPr>
          <w:rFonts w:ascii="Calibri" w:hAnsi="Calibri"/>
          <w:sz w:val="26"/>
          <w:szCs w:val="26"/>
        </w:rPr>
      </w:pPr>
      <w:r>
        <w:rPr>
          <w:rFonts w:ascii="Calibri" w:hAnsi="Calibri"/>
          <w:sz w:val="26"/>
          <w:szCs w:val="26"/>
        </w:rPr>
        <w:t>Zieleń urządzona oraz nieleśna</w:t>
      </w:r>
      <w:r>
        <w:rPr>
          <w:rFonts w:ascii="Calibri" w:hAnsi="Calibri"/>
          <w:sz w:val="26"/>
          <w:szCs w:val="26"/>
        </w:rPr>
        <w:tab/>
      </w:r>
    </w:p>
    <w:p w:rsidR="002376B9" w:rsidRDefault="002376B9" w:rsidP="002376B9">
      <w:pPr>
        <w:spacing w:line="276" w:lineRule="auto"/>
        <w:ind w:firstLine="567"/>
        <w:jc w:val="both"/>
      </w:pPr>
      <w:r>
        <w:rPr>
          <w:rFonts w:ascii="Calibri" w:hAnsi="Calibri"/>
          <w:sz w:val="26"/>
          <w:szCs w:val="26"/>
        </w:rPr>
        <w:t>Oprócz terenów leśnych, na terenie Gminy Osięciny wyróżnić należy także roślinność nieleśną, taką jak śródpolne nasadzenia drzew (w tym nasadzenia w pasach zieleni). Nasadzenia te znajdują się głównie wzdłuż dróg, a także w rejonie cieków i oczek wodnych, rowów oraz miedz. Głównymi gatunkami drzew są w tych miejscach takie gatunki, jak grusza,  lipy, klony, topole, wierzby, kasztanowce, jesiony oraz olsze czarne, a także kruszyna pospolita, kalina koralowa.</w:t>
      </w:r>
    </w:p>
    <w:p w:rsidR="002376B9" w:rsidRDefault="002376B9" w:rsidP="002376B9">
      <w:pPr>
        <w:spacing w:line="276" w:lineRule="auto"/>
        <w:ind w:firstLine="567"/>
        <w:jc w:val="both"/>
        <w:rPr>
          <w:rFonts w:ascii="Calibri" w:hAnsi="Calibri"/>
          <w:sz w:val="26"/>
          <w:szCs w:val="26"/>
        </w:rPr>
      </w:pPr>
      <w:r>
        <w:rPr>
          <w:rFonts w:ascii="Calibri" w:hAnsi="Calibri"/>
          <w:sz w:val="26"/>
          <w:szCs w:val="26"/>
        </w:rPr>
        <w:t xml:space="preserve">Nasadzenia te między innymi pełnią rolę migracyjnych korytarzy środowiskowych, urozmaicają krajobraz gminy, podnoszą walory estetyczno-krajobrazowe oraz spełniają na obszarach użytkowanych rolniczo funkcję zabezpieczającą przed procesami erozyjnymi i stepowieniem. Dodatkowo, regulują one stosunki wodne i poprawiają lokalny </w:t>
      </w:r>
      <w:proofErr w:type="spellStart"/>
      <w:r>
        <w:rPr>
          <w:rFonts w:ascii="Calibri" w:hAnsi="Calibri"/>
          <w:sz w:val="26"/>
          <w:szCs w:val="26"/>
        </w:rPr>
        <w:t>agroklimat</w:t>
      </w:r>
      <w:proofErr w:type="spellEnd"/>
      <w:r>
        <w:rPr>
          <w:rFonts w:ascii="Calibri" w:hAnsi="Calibri"/>
          <w:sz w:val="26"/>
          <w:szCs w:val="26"/>
        </w:rPr>
        <w:t>. Z tego tez powodu, istniejące już zadrzewienia i zakrzaczenia winny podlegać systematycznym pracom pielęgnacyjnym i renowacji oraz w razie konieczności rozbudowie.</w:t>
      </w:r>
    </w:p>
    <w:p w:rsidR="009011B7" w:rsidRDefault="009011B7" w:rsidP="002376B9">
      <w:pPr>
        <w:spacing w:line="276" w:lineRule="auto"/>
        <w:ind w:firstLine="567"/>
        <w:jc w:val="both"/>
        <w:rPr>
          <w:rFonts w:ascii="Calibri" w:hAnsi="Calibri"/>
          <w:sz w:val="26"/>
          <w:szCs w:val="26"/>
        </w:rPr>
      </w:pPr>
    </w:p>
    <w:p w:rsidR="007C4800" w:rsidRDefault="007C4800" w:rsidP="002376B9">
      <w:pPr>
        <w:spacing w:line="276" w:lineRule="auto"/>
        <w:ind w:firstLine="567"/>
        <w:jc w:val="both"/>
        <w:rPr>
          <w:rFonts w:ascii="Calibri" w:hAnsi="Calibri"/>
          <w:sz w:val="26"/>
          <w:szCs w:val="26"/>
        </w:rPr>
      </w:pPr>
    </w:p>
    <w:p w:rsidR="007C4800" w:rsidRDefault="007C4800" w:rsidP="002376B9">
      <w:pPr>
        <w:spacing w:line="276" w:lineRule="auto"/>
        <w:ind w:firstLine="567"/>
        <w:jc w:val="both"/>
        <w:rPr>
          <w:rFonts w:ascii="Calibri" w:hAnsi="Calibri"/>
          <w:sz w:val="26"/>
          <w:szCs w:val="26"/>
        </w:rPr>
      </w:pPr>
    </w:p>
    <w:p w:rsidR="007C4800" w:rsidRDefault="007C4800" w:rsidP="002376B9">
      <w:pPr>
        <w:spacing w:line="276" w:lineRule="auto"/>
        <w:ind w:firstLine="567"/>
        <w:jc w:val="both"/>
        <w:rPr>
          <w:rFonts w:ascii="Calibri" w:hAnsi="Calibri"/>
          <w:sz w:val="26"/>
          <w:szCs w:val="26"/>
        </w:rPr>
      </w:pPr>
    </w:p>
    <w:p w:rsidR="009011B7" w:rsidRPr="009011B7" w:rsidRDefault="009011B7" w:rsidP="009011B7">
      <w:pPr>
        <w:pBdr>
          <w:top w:val="single" w:sz="4" w:space="1" w:color="auto"/>
          <w:left w:val="single" w:sz="4" w:space="4" w:color="auto"/>
          <w:bottom w:val="single" w:sz="4" w:space="1" w:color="auto"/>
          <w:right w:val="single" w:sz="4" w:space="4" w:color="auto"/>
        </w:pBdr>
        <w:spacing w:line="276" w:lineRule="auto"/>
        <w:rPr>
          <w:rFonts w:ascii="Calibri" w:hAnsi="Calibri"/>
          <w:b/>
          <w:color w:val="00B050"/>
          <w:sz w:val="26"/>
          <w:szCs w:val="26"/>
        </w:rPr>
      </w:pPr>
      <w:r w:rsidRPr="009011B7">
        <w:rPr>
          <w:rFonts w:ascii="Calibri" w:hAnsi="Calibri"/>
          <w:b/>
          <w:color w:val="00B050"/>
          <w:sz w:val="26"/>
          <w:szCs w:val="26"/>
        </w:rPr>
        <w:t>Korytarze ekologiczne</w:t>
      </w:r>
    </w:p>
    <w:p w:rsidR="009011B7" w:rsidRPr="009011B7" w:rsidRDefault="009011B7" w:rsidP="009011B7">
      <w:pPr>
        <w:pBdr>
          <w:top w:val="single" w:sz="4" w:space="1" w:color="auto"/>
          <w:left w:val="single" w:sz="4" w:space="4" w:color="auto"/>
          <w:bottom w:val="single" w:sz="4" w:space="1" w:color="auto"/>
          <w:right w:val="single" w:sz="4" w:space="4" w:color="auto"/>
        </w:pBdr>
        <w:spacing w:line="276" w:lineRule="auto"/>
        <w:jc w:val="both"/>
        <w:rPr>
          <w:rFonts w:ascii="Calibri" w:hAnsi="Calibri"/>
          <w:color w:val="00B050"/>
          <w:sz w:val="26"/>
          <w:szCs w:val="26"/>
        </w:rPr>
      </w:pPr>
      <w:r>
        <w:rPr>
          <w:rFonts w:ascii="Calibri" w:hAnsi="Calibri"/>
          <w:color w:val="00B050"/>
          <w:sz w:val="26"/>
          <w:szCs w:val="26"/>
        </w:rPr>
        <w:t>Przez teren</w:t>
      </w:r>
      <w:r w:rsidRPr="009011B7">
        <w:rPr>
          <w:rFonts w:ascii="Calibri" w:hAnsi="Calibri"/>
          <w:color w:val="00B050"/>
          <w:sz w:val="26"/>
          <w:szCs w:val="26"/>
        </w:rPr>
        <w:t xml:space="preserve"> gminy Osięciny przebiega korytarz ekologiczny wyznaczony przez Zakład Badania Ssaków PAN pn. Gopło. Konieczne jest zachowanie drożności tego korytarza, co wynika także z zapisów POŚ dla województwa kujawsko-pomorskiego.</w:t>
      </w:r>
    </w:p>
    <w:p w:rsidR="002376B9" w:rsidRDefault="002376B9" w:rsidP="002376B9">
      <w:pPr>
        <w:spacing w:line="276" w:lineRule="auto"/>
        <w:ind w:firstLine="567"/>
        <w:jc w:val="both"/>
        <w:rPr>
          <w:rFonts w:ascii="Calibri" w:hAnsi="Calibri"/>
          <w:sz w:val="26"/>
          <w:szCs w:val="26"/>
        </w:rPr>
      </w:pPr>
    </w:p>
    <w:p w:rsidR="002376B9" w:rsidRDefault="002376B9" w:rsidP="00CA0DFC">
      <w:pPr>
        <w:pStyle w:val="Akapitzlist"/>
        <w:numPr>
          <w:ilvl w:val="3"/>
          <w:numId w:val="62"/>
        </w:numPr>
        <w:suppressAutoHyphens/>
        <w:adjustRightInd/>
        <w:spacing w:after="200" w:line="276" w:lineRule="auto"/>
        <w:contextualSpacing w:val="0"/>
        <w:jc w:val="both"/>
        <w:rPr>
          <w:rFonts w:ascii="Calibri" w:hAnsi="Calibri"/>
          <w:sz w:val="26"/>
          <w:szCs w:val="26"/>
        </w:rPr>
      </w:pPr>
      <w:r>
        <w:rPr>
          <w:rFonts w:ascii="Calibri" w:hAnsi="Calibri"/>
          <w:sz w:val="26"/>
          <w:szCs w:val="26"/>
        </w:rPr>
        <w:t>Lasy</w:t>
      </w:r>
      <w:r>
        <w:rPr>
          <w:rFonts w:ascii="Calibri" w:hAnsi="Calibri"/>
          <w:sz w:val="26"/>
          <w:szCs w:val="26"/>
        </w:rPr>
        <w:tab/>
      </w:r>
    </w:p>
    <w:p w:rsidR="002376B9" w:rsidRDefault="002376B9" w:rsidP="002376B9">
      <w:pPr>
        <w:spacing w:line="276" w:lineRule="auto"/>
        <w:ind w:firstLine="567"/>
        <w:jc w:val="both"/>
      </w:pPr>
      <w:r>
        <w:rPr>
          <w:rFonts w:ascii="Calibri" w:hAnsi="Calibri"/>
          <w:sz w:val="26"/>
          <w:szCs w:val="26"/>
        </w:rPr>
        <w:t xml:space="preserve">Lasy, które są własnością Skarbu Państwa, zarządzane są przez Państwowe Gospodarstwo Leśne Lasy </w:t>
      </w:r>
      <w:r w:rsidRPr="00B1158F">
        <w:rPr>
          <w:rFonts w:ascii="Calibri" w:hAnsi="Calibri"/>
          <w:color w:val="000000" w:themeColor="text1"/>
          <w:sz w:val="26"/>
          <w:szCs w:val="26"/>
        </w:rPr>
        <w:t xml:space="preserve">Państwowe (na podstawie Ustawy o lasach - Dz.U.1991. Nr. 101 poz. 444 z </w:t>
      </w:r>
      <w:proofErr w:type="spellStart"/>
      <w:r w:rsidRPr="00B1158F">
        <w:rPr>
          <w:rFonts w:ascii="Calibri" w:hAnsi="Calibri"/>
          <w:color w:val="000000" w:themeColor="text1"/>
          <w:sz w:val="26"/>
          <w:szCs w:val="26"/>
        </w:rPr>
        <w:t>późn</w:t>
      </w:r>
      <w:proofErr w:type="spellEnd"/>
      <w:r w:rsidRPr="00B1158F">
        <w:rPr>
          <w:rFonts w:ascii="Calibri" w:hAnsi="Calibri"/>
          <w:color w:val="000000" w:themeColor="text1"/>
          <w:sz w:val="26"/>
          <w:szCs w:val="26"/>
        </w:rPr>
        <w:t>. zmianami). Nie dotyczy to jednak lasów wchodzących w skład Zasobu Własności Rolnej Skarbu Państwa oraz lasów będących w użytkowaniu wieczystym na mocy odrębnych przepisów</w:t>
      </w:r>
      <w:r>
        <w:rPr>
          <w:rFonts w:ascii="Calibri" w:hAnsi="Calibri"/>
          <w:sz w:val="26"/>
          <w:szCs w:val="26"/>
        </w:rPr>
        <w:t>. Organami wykonawczymi w realizacji zadań związanych z zarządem nad lasami są Dyrektorzy</w:t>
      </w:r>
      <w:r>
        <w:rPr>
          <w:rFonts w:ascii="Calibri" w:hAnsi="Calibri"/>
          <w:color w:val="FF0000"/>
          <w:sz w:val="26"/>
          <w:szCs w:val="26"/>
        </w:rPr>
        <w:t xml:space="preserve"> </w:t>
      </w:r>
      <w:r>
        <w:rPr>
          <w:rFonts w:ascii="Calibri" w:hAnsi="Calibri"/>
          <w:sz w:val="26"/>
          <w:szCs w:val="26"/>
        </w:rPr>
        <w:t>Regionalnych Dyrekcji Lasów Państwowych. Podstawową jednostką organizacyjną w strukturze zarządzania Lasów Państwowych jest Nadleśnictwo, na czele którego stoi Nadleśniczy.</w:t>
      </w:r>
    </w:p>
    <w:p w:rsidR="002376B9" w:rsidRDefault="002376B9" w:rsidP="002376B9">
      <w:pPr>
        <w:spacing w:line="276" w:lineRule="auto"/>
        <w:jc w:val="both"/>
        <w:rPr>
          <w:rFonts w:ascii="Calibri" w:hAnsi="Calibri" w:cs="Arial"/>
          <w:sz w:val="26"/>
          <w:szCs w:val="26"/>
        </w:rPr>
      </w:pPr>
    </w:p>
    <w:p w:rsidR="002376B9" w:rsidRDefault="002376B9" w:rsidP="002376B9">
      <w:pPr>
        <w:spacing w:line="276" w:lineRule="auto"/>
        <w:jc w:val="both"/>
      </w:pPr>
      <w:r>
        <w:rPr>
          <w:rFonts w:ascii="Calibri" w:hAnsi="Calibri" w:cs="Arial"/>
          <w:sz w:val="26"/>
          <w:szCs w:val="26"/>
        </w:rPr>
        <w:t xml:space="preserve">Lasy Gminy </w:t>
      </w:r>
      <w:r>
        <w:rPr>
          <w:rFonts w:ascii="Calibri" w:hAnsi="Calibri"/>
          <w:sz w:val="26"/>
          <w:szCs w:val="26"/>
        </w:rPr>
        <w:t>Osięciny</w:t>
      </w:r>
      <w:r>
        <w:rPr>
          <w:rFonts w:ascii="Calibri" w:hAnsi="Calibri" w:cs="Arial"/>
          <w:sz w:val="26"/>
          <w:szCs w:val="26"/>
        </w:rPr>
        <w:t xml:space="preserve"> położone są na terenach objętych zarządem Nadleśnictwa Włocławek.</w:t>
      </w:r>
    </w:p>
    <w:p w:rsidR="002376B9" w:rsidRDefault="002376B9" w:rsidP="002376B9">
      <w:pPr>
        <w:overflowPunct/>
        <w:autoSpaceDE/>
        <w:spacing w:line="276" w:lineRule="auto"/>
        <w:ind w:left="1080"/>
        <w:jc w:val="both"/>
        <w:textAlignment w:val="auto"/>
        <w:rPr>
          <w:rFonts w:ascii="Calibri" w:hAnsi="Calibri" w:cs="Arial"/>
          <w:sz w:val="26"/>
          <w:szCs w:val="26"/>
        </w:rPr>
      </w:pPr>
    </w:p>
    <w:p w:rsidR="002376B9" w:rsidRDefault="002376B9" w:rsidP="002376B9">
      <w:pPr>
        <w:spacing w:line="276" w:lineRule="auto"/>
        <w:ind w:firstLine="567"/>
        <w:jc w:val="both"/>
        <w:rPr>
          <w:rFonts w:ascii="Calibri" w:hAnsi="Calibri"/>
          <w:sz w:val="26"/>
          <w:szCs w:val="26"/>
        </w:rPr>
      </w:pPr>
      <w:r>
        <w:rPr>
          <w:rFonts w:ascii="Calibri" w:hAnsi="Calibri"/>
          <w:sz w:val="26"/>
          <w:szCs w:val="26"/>
        </w:rPr>
        <w:lastRenderedPageBreak/>
        <w:t>Właściwa gospodarka leśna pozwala lasom istniejącym na terenie gminy na spełnianie (w sposób naturalny lub też w wyniku działalności człowieka) różnych funkcji, które można podzielić na dwie podstawowe grupy: produkcyjną i pozaprodukcyjną.</w:t>
      </w:r>
    </w:p>
    <w:p w:rsidR="002376B9" w:rsidRDefault="002376B9" w:rsidP="002376B9">
      <w:pPr>
        <w:spacing w:line="276" w:lineRule="auto"/>
        <w:ind w:firstLine="567"/>
        <w:jc w:val="both"/>
        <w:rPr>
          <w:rFonts w:ascii="Calibri" w:hAnsi="Calibri"/>
          <w:sz w:val="26"/>
          <w:szCs w:val="26"/>
        </w:rPr>
      </w:pPr>
      <w:r>
        <w:rPr>
          <w:rFonts w:ascii="Calibri" w:hAnsi="Calibri"/>
          <w:sz w:val="26"/>
          <w:szCs w:val="26"/>
        </w:rPr>
        <w:t>Funkcje produkcyjne (gospodarcze) lasu, polegają na zdolności do produkcji biomasy i ciągłego powtarzania tego procesu, co umożliwia trwałe użytkowanie drewna i surowców niedrzewnych pozyskiwanych z lasu, w tym użytków gospodarki łowieckiej. W konsekwencji prowadzi to do uzyskiwania dochodów.</w:t>
      </w:r>
    </w:p>
    <w:p w:rsidR="002376B9" w:rsidRDefault="002376B9" w:rsidP="002376B9">
      <w:pPr>
        <w:spacing w:line="276" w:lineRule="auto"/>
        <w:ind w:firstLine="567"/>
        <w:jc w:val="both"/>
      </w:pPr>
      <w:r>
        <w:rPr>
          <w:rFonts w:ascii="Calibri" w:hAnsi="Calibri"/>
          <w:sz w:val="26"/>
          <w:szCs w:val="26"/>
        </w:rPr>
        <w:t>Do funkcji pozaprodukcyjnych należy zaliczyć między innymi funkcje ekologiczne (ochronne) oraz funkcje społeczne. Funkcje ekologiczne wyrażają się między innymi korzystnym wpływem lasów na kształtowanie klimatu, skład atmosfery, regulację obiegu wody w przyrodzie, ochronę gleb przed erozją i krajobrazu przed stepowieniem,</w:t>
      </w:r>
      <w:r>
        <w:rPr>
          <w:sz w:val="26"/>
          <w:szCs w:val="26"/>
        </w:rPr>
        <w:t xml:space="preserve"> </w:t>
      </w:r>
      <w:r>
        <w:rPr>
          <w:rFonts w:ascii="Calibri" w:hAnsi="Calibri"/>
          <w:sz w:val="26"/>
          <w:szCs w:val="26"/>
        </w:rPr>
        <w:t>zachowanie potencjału biologicznego bardzo dużej liczby gatunków i ekosystemów, a także różnorodności krajobrazu. Z kolei funkcje społeczne lasu kształtują korzystne warunki zdrowotne i rekreacyjne dla społeczeństwa, zapewniają rozwój kultury, nauki i edukacji ekologicznej społeczeństwa.</w:t>
      </w:r>
    </w:p>
    <w:p w:rsidR="002376B9" w:rsidRDefault="002376B9" w:rsidP="002376B9">
      <w:pPr>
        <w:spacing w:line="276" w:lineRule="auto"/>
        <w:jc w:val="both"/>
        <w:rPr>
          <w:rFonts w:ascii="Calibri" w:hAnsi="Calibri"/>
          <w:sz w:val="26"/>
          <w:szCs w:val="26"/>
        </w:rPr>
      </w:pPr>
    </w:p>
    <w:p w:rsidR="002376B9" w:rsidRDefault="002376B9" w:rsidP="002376B9">
      <w:pPr>
        <w:spacing w:line="276" w:lineRule="auto"/>
        <w:jc w:val="both"/>
      </w:pPr>
      <w:r>
        <w:rPr>
          <w:rFonts w:ascii="Calibri" w:hAnsi="Calibri"/>
          <w:sz w:val="26"/>
          <w:szCs w:val="26"/>
        </w:rPr>
        <w:t>Do podstawowych zagrożeń oddziałujących na lasy na terenie Gminy Osięciny należą:</w:t>
      </w:r>
    </w:p>
    <w:p w:rsidR="002376B9" w:rsidRDefault="002376B9" w:rsidP="00CA0DFC">
      <w:pPr>
        <w:pStyle w:val="Akapitzlist"/>
        <w:numPr>
          <w:ilvl w:val="0"/>
          <w:numId w:val="63"/>
        </w:numPr>
        <w:suppressAutoHyphens/>
        <w:adjustRightInd/>
        <w:spacing w:line="276" w:lineRule="auto"/>
        <w:contextualSpacing w:val="0"/>
        <w:jc w:val="both"/>
        <w:rPr>
          <w:rFonts w:ascii="Calibri" w:hAnsi="Calibri"/>
          <w:sz w:val="26"/>
          <w:szCs w:val="26"/>
        </w:rPr>
      </w:pPr>
      <w:r>
        <w:rPr>
          <w:rFonts w:ascii="Calibri" w:hAnsi="Calibri"/>
          <w:sz w:val="26"/>
          <w:szCs w:val="26"/>
        </w:rPr>
        <w:t>zagrożenia pożarowe,</w:t>
      </w:r>
    </w:p>
    <w:p w:rsidR="002376B9" w:rsidRDefault="002376B9" w:rsidP="00CA0DFC">
      <w:pPr>
        <w:pStyle w:val="Akapitzlist"/>
        <w:numPr>
          <w:ilvl w:val="0"/>
          <w:numId w:val="63"/>
        </w:numPr>
        <w:suppressAutoHyphens/>
        <w:adjustRightInd/>
        <w:spacing w:line="276" w:lineRule="auto"/>
        <w:contextualSpacing w:val="0"/>
        <w:jc w:val="both"/>
        <w:rPr>
          <w:rFonts w:ascii="Calibri" w:hAnsi="Calibri"/>
          <w:sz w:val="26"/>
          <w:szCs w:val="26"/>
        </w:rPr>
      </w:pPr>
      <w:r>
        <w:rPr>
          <w:rFonts w:ascii="Calibri" w:hAnsi="Calibri"/>
          <w:sz w:val="26"/>
          <w:szCs w:val="26"/>
        </w:rPr>
        <w:t>zanieczyszczenia powietrza,</w:t>
      </w:r>
    </w:p>
    <w:p w:rsidR="002376B9" w:rsidRDefault="002376B9" w:rsidP="00CA0DFC">
      <w:pPr>
        <w:pStyle w:val="Akapitzlist"/>
        <w:numPr>
          <w:ilvl w:val="0"/>
          <w:numId w:val="63"/>
        </w:numPr>
        <w:suppressAutoHyphens/>
        <w:adjustRightInd/>
        <w:spacing w:line="276" w:lineRule="auto"/>
        <w:contextualSpacing w:val="0"/>
        <w:jc w:val="both"/>
        <w:rPr>
          <w:rFonts w:ascii="Calibri" w:hAnsi="Calibri"/>
          <w:sz w:val="26"/>
          <w:szCs w:val="26"/>
        </w:rPr>
      </w:pPr>
      <w:r>
        <w:rPr>
          <w:rFonts w:ascii="Calibri" w:hAnsi="Calibri"/>
          <w:sz w:val="26"/>
          <w:szCs w:val="26"/>
        </w:rPr>
        <w:t>obniżanie się poziomu wód gruntowych,</w:t>
      </w:r>
    </w:p>
    <w:p w:rsidR="002376B9" w:rsidRDefault="002376B9" w:rsidP="00CA0DFC">
      <w:pPr>
        <w:pStyle w:val="Akapitzlist"/>
        <w:numPr>
          <w:ilvl w:val="0"/>
          <w:numId w:val="63"/>
        </w:numPr>
        <w:suppressAutoHyphens/>
        <w:adjustRightInd/>
        <w:spacing w:line="276" w:lineRule="auto"/>
        <w:contextualSpacing w:val="0"/>
        <w:jc w:val="both"/>
        <w:rPr>
          <w:rFonts w:ascii="Calibri" w:hAnsi="Calibri"/>
          <w:sz w:val="26"/>
          <w:szCs w:val="26"/>
        </w:rPr>
      </w:pPr>
      <w:r>
        <w:rPr>
          <w:rFonts w:ascii="Calibri" w:hAnsi="Calibri"/>
          <w:sz w:val="26"/>
          <w:szCs w:val="26"/>
        </w:rPr>
        <w:t>presja turystyczna.</w:t>
      </w:r>
    </w:p>
    <w:p w:rsidR="002376B9" w:rsidRDefault="002376B9" w:rsidP="002376B9">
      <w:pPr>
        <w:pStyle w:val="Akapitzlist"/>
        <w:spacing w:line="276" w:lineRule="auto"/>
        <w:jc w:val="both"/>
        <w:rPr>
          <w:rFonts w:ascii="Calibri" w:hAnsi="Calibri"/>
          <w:sz w:val="26"/>
          <w:szCs w:val="26"/>
        </w:rPr>
      </w:pPr>
    </w:p>
    <w:p w:rsidR="002376B9" w:rsidRDefault="002376B9" w:rsidP="002376B9">
      <w:pPr>
        <w:spacing w:line="276" w:lineRule="auto"/>
        <w:ind w:firstLine="709"/>
        <w:jc w:val="both"/>
        <w:rPr>
          <w:rFonts w:ascii="Calibri" w:hAnsi="Calibri"/>
          <w:sz w:val="26"/>
          <w:szCs w:val="26"/>
        </w:rPr>
      </w:pPr>
      <w:r>
        <w:rPr>
          <w:rFonts w:ascii="Calibri" w:hAnsi="Calibri"/>
          <w:sz w:val="26"/>
          <w:szCs w:val="26"/>
        </w:rPr>
        <w:t>W mniejszym stopniu, potencjalne zagrożenie stanowią również:</w:t>
      </w:r>
    </w:p>
    <w:p w:rsidR="002376B9" w:rsidRDefault="002376B9" w:rsidP="00CA0DFC">
      <w:pPr>
        <w:pStyle w:val="Akapitzlist"/>
        <w:numPr>
          <w:ilvl w:val="0"/>
          <w:numId w:val="63"/>
        </w:numPr>
        <w:suppressAutoHyphens/>
        <w:adjustRightInd/>
        <w:spacing w:line="276" w:lineRule="auto"/>
        <w:contextualSpacing w:val="0"/>
        <w:jc w:val="both"/>
        <w:rPr>
          <w:rFonts w:ascii="Calibri" w:hAnsi="Calibri"/>
          <w:sz w:val="26"/>
          <w:szCs w:val="26"/>
        </w:rPr>
      </w:pPr>
      <w:r>
        <w:rPr>
          <w:rFonts w:ascii="Calibri" w:hAnsi="Calibri"/>
          <w:sz w:val="26"/>
          <w:szCs w:val="26"/>
        </w:rPr>
        <w:t>szkody powodowane przez owady;</w:t>
      </w:r>
    </w:p>
    <w:p w:rsidR="002376B9" w:rsidRDefault="002376B9" w:rsidP="00CA0DFC">
      <w:pPr>
        <w:pStyle w:val="Akapitzlist"/>
        <w:numPr>
          <w:ilvl w:val="0"/>
          <w:numId w:val="63"/>
        </w:numPr>
        <w:suppressAutoHyphens/>
        <w:adjustRightInd/>
        <w:spacing w:line="276" w:lineRule="auto"/>
        <w:contextualSpacing w:val="0"/>
        <w:jc w:val="both"/>
        <w:rPr>
          <w:rFonts w:ascii="Calibri" w:hAnsi="Calibri"/>
          <w:sz w:val="26"/>
          <w:szCs w:val="26"/>
        </w:rPr>
      </w:pPr>
      <w:r>
        <w:rPr>
          <w:rFonts w:ascii="Calibri" w:hAnsi="Calibri"/>
          <w:sz w:val="26"/>
          <w:szCs w:val="26"/>
        </w:rPr>
        <w:t>szkody powodowane przez patogeniczne grzyby;</w:t>
      </w:r>
    </w:p>
    <w:p w:rsidR="002376B9" w:rsidRDefault="002376B9" w:rsidP="00CA0DFC">
      <w:pPr>
        <w:pStyle w:val="Akapitzlist"/>
        <w:numPr>
          <w:ilvl w:val="0"/>
          <w:numId w:val="63"/>
        </w:numPr>
        <w:suppressAutoHyphens/>
        <w:adjustRightInd/>
        <w:spacing w:line="276" w:lineRule="auto"/>
        <w:contextualSpacing w:val="0"/>
        <w:jc w:val="both"/>
        <w:rPr>
          <w:rFonts w:ascii="Calibri" w:hAnsi="Calibri"/>
          <w:sz w:val="26"/>
          <w:szCs w:val="26"/>
        </w:rPr>
      </w:pPr>
      <w:r>
        <w:rPr>
          <w:rFonts w:ascii="Calibri" w:hAnsi="Calibri"/>
          <w:sz w:val="26"/>
          <w:szCs w:val="26"/>
        </w:rPr>
        <w:t>szkody powodowane przez zwierzęta łowne;</w:t>
      </w:r>
    </w:p>
    <w:p w:rsidR="002376B9" w:rsidRDefault="002376B9" w:rsidP="002376B9">
      <w:pPr>
        <w:pStyle w:val="Akapitzlist"/>
        <w:spacing w:line="276" w:lineRule="auto"/>
        <w:jc w:val="both"/>
        <w:rPr>
          <w:rFonts w:ascii="Calibri" w:hAnsi="Calibri"/>
          <w:sz w:val="26"/>
          <w:szCs w:val="26"/>
        </w:rPr>
      </w:pPr>
    </w:p>
    <w:p w:rsidR="002376B9" w:rsidRDefault="002376B9" w:rsidP="002376B9">
      <w:pPr>
        <w:spacing w:line="276" w:lineRule="auto"/>
        <w:ind w:firstLine="567"/>
        <w:jc w:val="both"/>
      </w:pPr>
      <w:r>
        <w:rPr>
          <w:rFonts w:ascii="Calibri" w:hAnsi="Calibri"/>
          <w:sz w:val="26"/>
          <w:szCs w:val="26"/>
        </w:rPr>
        <w:t>W zależności od stopnia nasilenia szkodliwego oddziaływania gazów i pyłów ustalane są tzw. strefy uszkodzenia. Na terenie Gminy Osięciny, w obrębie Nadleśnictwa Włocławek, lasy zakwalifikowane zostały do zerowej strefy zagrożeń przemysłowych.</w:t>
      </w:r>
    </w:p>
    <w:p w:rsidR="002376B9" w:rsidRDefault="002376B9" w:rsidP="002376B9">
      <w:pPr>
        <w:spacing w:line="276" w:lineRule="auto"/>
        <w:ind w:firstLine="567"/>
        <w:jc w:val="both"/>
        <w:rPr>
          <w:rFonts w:ascii="Calibri" w:hAnsi="Calibri"/>
          <w:sz w:val="26"/>
          <w:szCs w:val="26"/>
        </w:rPr>
      </w:pPr>
      <w:r>
        <w:rPr>
          <w:rFonts w:ascii="Calibri" w:hAnsi="Calibri"/>
          <w:sz w:val="26"/>
          <w:szCs w:val="26"/>
        </w:rPr>
        <w:t>Warto jednak pamiętać, że także w wyniku presji turystycznej, może dojść do spadku przyrostu, a nawet obumierania drzewostanów.</w:t>
      </w:r>
    </w:p>
    <w:p w:rsidR="002376B9" w:rsidRDefault="002376B9" w:rsidP="002376B9">
      <w:pPr>
        <w:spacing w:line="276" w:lineRule="auto"/>
        <w:ind w:firstLine="567"/>
        <w:jc w:val="both"/>
      </w:pPr>
      <w:r>
        <w:rPr>
          <w:rFonts w:ascii="Calibri" w:hAnsi="Calibri"/>
          <w:sz w:val="26"/>
          <w:szCs w:val="26"/>
        </w:rPr>
        <w:t>Lasy na terenie gminy są w dużym stopniu narażone na występowanie pożarów. Lasy Nadleśnictwa Włocławek zaliczone zostały do I kategorii zagrożenia pożarowego. Największe zagrożenie pożarowe w lasach wiąże się z bytowaniem w nim ludzi oraz z wypalaniem łąk i pastwisk. W celu zapewnienia odpowiedniego poziomu</w:t>
      </w:r>
      <w:r>
        <w:rPr>
          <w:sz w:val="26"/>
          <w:szCs w:val="26"/>
        </w:rPr>
        <w:t xml:space="preserve"> </w:t>
      </w:r>
      <w:r>
        <w:rPr>
          <w:rFonts w:ascii="Calibri" w:hAnsi="Calibri"/>
          <w:sz w:val="26"/>
          <w:szCs w:val="26"/>
        </w:rPr>
        <w:t>bezpieczeństwa pożarowego obszarów leśnych na terenie gminy prowadzone są następujące działania:</w:t>
      </w:r>
    </w:p>
    <w:p w:rsidR="002376B9" w:rsidRDefault="002376B9" w:rsidP="00CA0DFC">
      <w:pPr>
        <w:pStyle w:val="Akapitzlist"/>
        <w:numPr>
          <w:ilvl w:val="0"/>
          <w:numId w:val="63"/>
        </w:numPr>
        <w:suppressAutoHyphens/>
        <w:adjustRightInd/>
        <w:spacing w:line="276" w:lineRule="auto"/>
        <w:contextualSpacing w:val="0"/>
        <w:jc w:val="both"/>
        <w:rPr>
          <w:rFonts w:ascii="Calibri" w:hAnsi="Calibri"/>
          <w:sz w:val="26"/>
          <w:szCs w:val="26"/>
        </w:rPr>
      </w:pPr>
      <w:r>
        <w:rPr>
          <w:rFonts w:ascii="Calibri" w:hAnsi="Calibri"/>
          <w:sz w:val="26"/>
          <w:szCs w:val="26"/>
        </w:rPr>
        <w:t>utrzymywanie pasów przeciwpożarowych wzdłuż głównych dróg i torów kolejowych;</w:t>
      </w:r>
    </w:p>
    <w:p w:rsidR="002376B9" w:rsidRDefault="002376B9" w:rsidP="00CA0DFC">
      <w:pPr>
        <w:pStyle w:val="Akapitzlist"/>
        <w:numPr>
          <w:ilvl w:val="0"/>
          <w:numId w:val="63"/>
        </w:numPr>
        <w:suppressAutoHyphens/>
        <w:adjustRightInd/>
        <w:spacing w:line="276" w:lineRule="auto"/>
        <w:contextualSpacing w:val="0"/>
        <w:jc w:val="both"/>
        <w:rPr>
          <w:rFonts w:ascii="Calibri" w:hAnsi="Calibri"/>
          <w:sz w:val="26"/>
          <w:szCs w:val="26"/>
        </w:rPr>
      </w:pPr>
      <w:r>
        <w:rPr>
          <w:rFonts w:ascii="Calibri" w:hAnsi="Calibri"/>
          <w:sz w:val="26"/>
          <w:szCs w:val="26"/>
        </w:rPr>
        <w:t>porządkowanie terenów leśnych wzdłuż szlaków komunikacyjnych;</w:t>
      </w:r>
    </w:p>
    <w:p w:rsidR="002376B9" w:rsidRDefault="002376B9" w:rsidP="00CA0DFC">
      <w:pPr>
        <w:pStyle w:val="Akapitzlist"/>
        <w:numPr>
          <w:ilvl w:val="0"/>
          <w:numId w:val="63"/>
        </w:numPr>
        <w:suppressAutoHyphens/>
        <w:adjustRightInd/>
        <w:spacing w:line="276" w:lineRule="auto"/>
        <w:contextualSpacing w:val="0"/>
        <w:jc w:val="both"/>
        <w:rPr>
          <w:rFonts w:ascii="Calibri" w:hAnsi="Calibri"/>
          <w:sz w:val="26"/>
          <w:szCs w:val="26"/>
        </w:rPr>
      </w:pPr>
      <w:r>
        <w:rPr>
          <w:rFonts w:ascii="Calibri" w:hAnsi="Calibri"/>
          <w:sz w:val="26"/>
          <w:szCs w:val="26"/>
        </w:rPr>
        <w:t>utrzymywanie punktów czerpania wody do celów gaśniczych;</w:t>
      </w:r>
    </w:p>
    <w:p w:rsidR="002376B9" w:rsidRDefault="002376B9" w:rsidP="00CA0DFC">
      <w:pPr>
        <w:pStyle w:val="Akapitzlist"/>
        <w:numPr>
          <w:ilvl w:val="0"/>
          <w:numId w:val="63"/>
        </w:numPr>
        <w:suppressAutoHyphens/>
        <w:adjustRightInd/>
        <w:spacing w:line="276" w:lineRule="auto"/>
        <w:contextualSpacing w:val="0"/>
        <w:jc w:val="both"/>
        <w:rPr>
          <w:rFonts w:ascii="Calibri" w:hAnsi="Calibri"/>
          <w:sz w:val="26"/>
          <w:szCs w:val="26"/>
        </w:rPr>
      </w:pPr>
      <w:r>
        <w:rPr>
          <w:rFonts w:ascii="Calibri" w:hAnsi="Calibri"/>
          <w:sz w:val="26"/>
          <w:szCs w:val="26"/>
        </w:rPr>
        <w:t>oznakowanie zagrożonych drzewostanów tablicami ostrzegawczymi i informacyjnymi;</w:t>
      </w:r>
    </w:p>
    <w:p w:rsidR="002376B9" w:rsidRDefault="002376B9" w:rsidP="00CA0DFC">
      <w:pPr>
        <w:pStyle w:val="Akapitzlist"/>
        <w:numPr>
          <w:ilvl w:val="0"/>
          <w:numId w:val="63"/>
        </w:numPr>
        <w:suppressAutoHyphens/>
        <w:adjustRightInd/>
        <w:spacing w:line="276" w:lineRule="auto"/>
        <w:contextualSpacing w:val="0"/>
        <w:jc w:val="both"/>
        <w:rPr>
          <w:rFonts w:ascii="Calibri" w:hAnsi="Calibri"/>
          <w:sz w:val="26"/>
          <w:szCs w:val="26"/>
        </w:rPr>
      </w:pPr>
      <w:r>
        <w:rPr>
          <w:rFonts w:ascii="Calibri" w:hAnsi="Calibri"/>
          <w:sz w:val="26"/>
          <w:szCs w:val="26"/>
        </w:rPr>
        <w:lastRenderedPageBreak/>
        <w:t>patrolowanie lasów przez Straż Leśną;</w:t>
      </w:r>
    </w:p>
    <w:p w:rsidR="002376B9" w:rsidRDefault="002376B9" w:rsidP="00CA0DFC">
      <w:pPr>
        <w:pStyle w:val="Akapitzlist"/>
        <w:numPr>
          <w:ilvl w:val="0"/>
          <w:numId w:val="63"/>
        </w:numPr>
        <w:suppressAutoHyphens/>
        <w:adjustRightInd/>
        <w:spacing w:line="276" w:lineRule="auto"/>
        <w:contextualSpacing w:val="0"/>
        <w:jc w:val="both"/>
        <w:rPr>
          <w:rFonts w:ascii="Calibri" w:hAnsi="Calibri"/>
          <w:sz w:val="26"/>
          <w:szCs w:val="26"/>
        </w:rPr>
      </w:pPr>
      <w:r>
        <w:rPr>
          <w:rFonts w:ascii="Calibri" w:hAnsi="Calibri"/>
          <w:sz w:val="26"/>
          <w:szCs w:val="26"/>
        </w:rPr>
        <w:t>wprowadzanie okresowych zakazów wstępu na tereny leśne.</w:t>
      </w:r>
    </w:p>
    <w:p w:rsidR="002376B9" w:rsidRDefault="002376B9" w:rsidP="002376B9">
      <w:pPr>
        <w:pStyle w:val="Akapitzlist"/>
        <w:spacing w:line="276" w:lineRule="auto"/>
        <w:ind w:left="644"/>
        <w:jc w:val="both"/>
        <w:rPr>
          <w:rFonts w:ascii="Calibri" w:hAnsi="Calibri"/>
          <w:sz w:val="26"/>
          <w:szCs w:val="26"/>
        </w:rPr>
      </w:pPr>
    </w:p>
    <w:p w:rsidR="002376B9" w:rsidRDefault="002376B9" w:rsidP="002376B9">
      <w:pPr>
        <w:spacing w:line="276" w:lineRule="auto"/>
        <w:ind w:firstLine="567"/>
        <w:jc w:val="both"/>
        <w:rPr>
          <w:rFonts w:ascii="Calibri" w:hAnsi="Calibri"/>
          <w:sz w:val="26"/>
          <w:szCs w:val="26"/>
        </w:rPr>
      </w:pPr>
      <w:r>
        <w:rPr>
          <w:rFonts w:ascii="Calibri" w:hAnsi="Calibri"/>
          <w:sz w:val="26"/>
          <w:szCs w:val="26"/>
        </w:rPr>
        <w:t xml:space="preserve">Zagrożenia biotyczne powodują owady, ssaki, a także patogeniczne grzyby. Drzewostany sosnowe stanowią zdecydowanie dominujący drzewostan występujący na słabych siedliskach borowych, a także na znaczny udział drzewostanów na gruntach porolnych. Dlatego też, istnieje w lasach zagrożenie ze strony owadzich szkodników sosnowych takich jak między innymi: brudnica mniszka, </w:t>
      </w:r>
      <w:proofErr w:type="spellStart"/>
      <w:r>
        <w:rPr>
          <w:rFonts w:ascii="Calibri" w:hAnsi="Calibri"/>
          <w:sz w:val="26"/>
          <w:szCs w:val="26"/>
        </w:rPr>
        <w:t>poproch</w:t>
      </w:r>
      <w:proofErr w:type="spellEnd"/>
      <w:r>
        <w:rPr>
          <w:rFonts w:ascii="Calibri" w:hAnsi="Calibri"/>
          <w:sz w:val="26"/>
          <w:szCs w:val="26"/>
        </w:rPr>
        <w:t xml:space="preserve"> cetyniak, borecznik sosnowy czy igłówka sosnowa. Natomiast wśród innych gatunków drzew leśnych, szkody mogą wyrządzić między innymi </w:t>
      </w:r>
      <w:proofErr w:type="spellStart"/>
      <w:r>
        <w:rPr>
          <w:rFonts w:ascii="Calibri" w:hAnsi="Calibri"/>
          <w:sz w:val="26"/>
          <w:szCs w:val="26"/>
        </w:rPr>
        <w:t>krobik</w:t>
      </w:r>
      <w:proofErr w:type="spellEnd"/>
      <w:r>
        <w:rPr>
          <w:rFonts w:ascii="Calibri" w:hAnsi="Calibri"/>
          <w:sz w:val="26"/>
          <w:szCs w:val="26"/>
        </w:rPr>
        <w:t xml:space="preserve"> </w:t>
      </w:r>
      <w:proofErr w:type="spellStart"/>
      <w:r>
        <w:rPr>
          <w:rFonts w:ascii="Calibri" w:hAnsi="Calibri"/>
          <w:sz w:val="26"/>
          <w:szCs w:val="26"/>
        </w:rPr>
        <w:t>modrzewiowiec</w:t>
      </w:r>
      <w:proofErr w:type="spellEnd"/>
      <w:r>
        <w:rPr>
          <w:rFonts w:ascii="Calibri" w:hAnsi="Calibri"/>
          <w:sz w:val="26"/>
          <w:szCs w:val="26"/>
        </w:rPr>
        <w:t xml:space="preserve">, </w:t>
      </w:r>
      <w:proofErr w:type="spellStart"/>
      <w:r>
        <w:rPr>
          <w:rFonts w:ascii="Calibri" w:hAnsi="Calibri"/>
          <w:sz w:val="26"/>
          <w:szCs w:val="26"/>
        </w:rPr>
        <w:t>hurmak</w:t>
      </w:r>
      <w:proofErr w:type="spellEnd"/>
      <w:r>
        <w:rPr>
          <w:rFonts w:ascii="Calibri" w:hAnsi="Calibri"/>
          <w:sz w:val="26"/>
          <w:szCs w:val="26"/>
        </w:rPr>
        <w:t xml:space="preserve"> </w:t>
      </w:r>
      <w:proofErr w:type="spellStart"/>
      <w:r>
        <w:rPr>
          <w:rFonts w:ascii="Calibri" w:hAnsi="Calibri"/>
          <w:sz w:val="26"/>
          <w:szCs w:val="26"/>
        </w:rPr>
        <w:t>olchowiec</w:t>
      </w:r>
      <w:proofErr w:type="spellEnd"/>
      <w:r>
        <w:rPr>
          <w:rFonts w:ascii="Calibri" w:hAnsi="Calibri"/>
          <w:sz w:val="26"/>
          <w:szCs w:val="26"/>
        </w:rPr>
        <w:t xml:space="preserve">, </w:t>
      </w:r>
      <w:proofErr w:type="spellStart"/>
      <w:r>
        <w:rPr>
          <w:rFonts w:ascii="Calibri" w:hAnsi="Calibri"/>
          <w:sz w:val="26"/>
          <w:szCs w:val="26"/>
        </w:rPr>
        <w:t>zawodnica</w:t>
      </w:r>
      <w:proofErr w:type="spellEnd"/>
      <w:r>
        <w:rPr>
          <w:rFonts w:ascii="Calibri" w:hAnsi="Calibri"/>
          <w:sz w:val="26"/>
          <w:szCs w:val="26"/>
        </w:rPr>
        <w:t xml:space="preserve"> świerkowa. Na podstawie informacji przekazanych przez Nadleśnictwo obecnie nie można mówić o gradacji szkodliwych owadów, które przybrałyby rozmiar klęski, lecz potencjalne zagrożenie ze strony szkodliwych owadów istnieje cały czas.</w:t>
      </w:r>
    </w:p>
    <w:p w:rsidR="002376B9" w:rsidRDefault="002376B9" w:rsidP="002376B9">
      <w:pPr>
        <w:spacing w:line="276" w:lineRule="auto"/>
        <w:ind w:firstLine="567"/>
        <w:jc w:val="both"/>
        <w:rPr>
          <w:rFonts w:ascii="Calibri" w:hAnsi="Calibri"/>
          <w:sz w:val="26"/>
          <w:szCs w:val="26"/>
        </w:rPr>
      </w:pPr>
      <w:r>
        <w:rPr>
          <w:rFonts w:ascii="Calibri" w:hAnsi="Calibri"/>
          <w:sz w:val="26"/>
          <w:szCs w:val="26"/>
        </w:rPr>
        <w:t>Prowadzone są rutynowe obserwacje ich występowania i zwalczanie tam, gdzie następuje taka konieczność. Pomocna w walce z wymienionymi szkodnikami jest także ochrona pożytecznego ptactwa oraz mrówek, które naturalnie eliminuje zagrożenie wybranymi szkodnikami.</w:t>
      </w:r>
    </w:p>
    <w:p w:rsidR="002376B9" w:rsidRDefault="002376B9" w:rsidP="002376B9">
      <w:pPr>
        <w:spacing w:line="276" w:lineRule="auto"/>
        <w:ind w:firstLine="567"/>
        <w:jc w:val="both"/>
        <w:rPr>
          <w:rFonts w:ascii="Calibri" w:hAnsi="Calibri"/>
          <w:sz w:val="26"/>
          <w:szCs w:val="26"/>
        </w:rPr>
      </w:pPr>
      <w:r>
        <w:rPr>
          <w:rFonts w:ascii="Calibri" w:hAnsi="Calibri"/>
          <w:sz w:val="26"/>
          <w:szCs w:val="26"/>
        </w:rPr>
        <w:t xml:space="preserve">Szkody powodowane przez ssaki, między innymi zwierzynę płową – jelenie, sarny oraz drobne gryzonie, nie są wysokie i możliwe do ograniczenia przy zastosowaniu sprawdzonych metod, takich jak między innymi smarowanie preparatami odstraszającymi czy </w:t>
      </w:r>
      <w:proofErr w:type="spellStart"/>
      <w:r>
        <w:rPr>
          <w:rFonts w:ascii="Calibri" w:hAnsi="Calibri"/>
          <w:sz w:val="26"/>
          <w:szCs w:val="26"/>
        </w:rPr>
        <w:t>pakułowaniem</w:t>
      </w:r>
      <w:proofErr w:type="spellEnd"/>
      <w:r>
        <w:rPr>
          <w:rFonts w:ascii="Calibri" w:hAnsi="Calibri"/>
          <w:sz w:val="26"/>
          <w:szCs w:val="26"/>
        </w:rPr>
        <w:t>, a w koniecznych przypadkach grodzeniem upraw. Ponadto główną zasadą w zakresie ochrony jest utrzymanie właściwego stanu zwierzyny – takiego, aby nie zachwiać równowagi drzewostanów.</w:t>
      </w:r>
    </w:p>
    <w:p w:rsidR="002376B9" w:rsidRDefault="002376B9" w:rsidP="002376B9">
      <w:pPr>
        <w:spacing w:line="276" w:lineRule="auto"/>
        <w:ind w:firstLine="567"/>
        <w:jc w:val="both"/>
        <w:rPr>
          <w:rFonts w:ascii="Calibri" w:hAnsi="Calibri"/>
          <w:sz w:val="26"/>
          <w:szCs w:val="26"/>
        </w:rPr>
      </w:pPr>
      <w:r>
        <w:rPr>
          <w:rFonts w:ascii="Calibri" w:hAnsi="Calibri"/>
          <w:sz w:val="26"/>
          <w:szCs w:val="26"/>
        </w:rPr>
        <w:t>Zagrożenie ze strony grzybów stanowi głównie huba korzeniowa oraz w mniejszym stopniu opieńka miodowa występujące na drzewostanach zlokalizowanych na gruntach porolnych.</w:t>
      </w:r>
    </w:p>
    <w:p w:rsidR="002376B9" w:rsidRDefault="002376B9" w:rsidP="002376B9">
      <w:pPr>
        <w:spacing w:line="276" w:lineRule="auto"/>
        <w:ind w:firstLine="567"/>
        <w:jc w:val="both"/>
        <w:rPr>
          <w:rFonts w:ascii="Calibri" w:hAnsi="Calibri"/>
          <w:sz w:val="26"/>
          <w:szCs w:val="26"/>
        </w:rPr>
      </w:pPr>
      <w:r>
        <w:rPr>
          <w:rFonts w:ascii="Calibri" w:hAnsi="Calibri"/>
          <w:sz w:val="26"/>
          <w:szCs w:val="26"/>
        </w:rPr>
        <w:t xml:space="preserve">Do głównych zagrożeń abiotycznych na terenie gminy należą głównie występujące tu huraganowe wiatry. Potencjalne jednak zniszczenia nimi spowodowane można ograniczyć. Środkiem zaradczym jest prowadzenie odpowiedniej gospodarki leśnej, polegającej między innymi na prowadzeniu cięć rębnych zgodnie z ustalonymi kierunkami, a cięć </w:t>
      </w:r>
      <w:proofErr w:type="spellStart"/>
      <w:r>
        <w:rPr>
          <w:rFonts w:ascii="Calibri" w:hAnsi="Calibri"/>
          <w:sz w:val="26"/>
          <w:szCs w:val="26"/>
        </w:rPr>
        <w:t>przedrębnych</w:t>
      </w:r>
      <w:proofErr w:type="spellEnd"/>
      <w:r>
        <w:rPr>
          <w:rFonts w:ascii="Calibri" w:hAnsi="Calibri"/>
          <w:sz w:val="26"/>
          <w:szCs w:val="26"/>
        </w:rPr>
        <w:t xml:space="preserve"> we właściwych terminach i odpowiedniej intensywności odpowiednio do kierunków panujących wiatrów.</w:t>
      </w:r>
    </w:p>
    <w:p w:rsidR="002376B9" w:rsidRDefault="002376B9" w:rsidP="002376B9">
      <w:pPr>
        <w:spacing w:line="276" w:lineRule="auto"/>
        <w:ind w:firstLine="567"/>
        <w:jc w:val="both"/>
        <w:rPr>
          <w:rFonts w:ascii="Calibri" w:hAnsi="Calibri"/>
          <w:sz w:val="26"/>
          <w:szCs w:val="26"/>
        </w:rPr>
      </w:pPr>
      <w:r>
        <w:rPr>
          <w:rFonts w:ascii="Calibri" w:hAnsi="Calibri"/>
          <w:sz w:val="26"/>
          <w:szCs w:val="26"/>
        </w:rPr>
        <w:t>Koncepcja zwiększania lesistości i zadrzewień, preferująca środowiskotwórczą rolę lasów stanowi podstawę Krajowego Programu Zwiększania Lesistości, przyjętego przez Radę Ministrów w 1995 r. Program zakłada wzrost lesistości kraju z obecnych 28 % do 30 % w 2020 r. i 33 % w 2050 r., przewidując uruchomienie mechanizmów ekonomicznych stymulujących leśne zagospodarowanie części gruntów marginalnych dla rolnictwa oraz określenie priorytetów przestrzennych wynikających z roli lasów w kształtowaniu środowiska. Jako jedno z najważniejszych zadań program określa zalesianie gruntów zanieczyszczonych i zdegradowanych.</w:t>
      </w:r>
    </w:p>
    <w:p w:rsidR="002376B9" w:rsidRDefault="002376B9" w:rsidP="002376B9">
      <w:pPr>
        <w:spacing w:line="276" w:lineRule="auto"/>
        <w:ind w:firstLine="567"/>
        <w:jc w:val="both"/>
        <w:rPr>
          <w:rFonts w:ascii="Calibri" w:hAnsi="Calibri"/>
          <w:sz w:val="26"/>
          <w:szCs w:val="26"/>
        </w:rPr>
      </w:pPr>
      <w:r>
        <w:rPr>
          <w:rFonts w:ascii="Calibri" w:hAnsi="Calibri"/>
          <w:sz w:val="26"/>
          <w:szCs w:val="26"/>
        </w:rPr>
        <w:t xml:space="preserve">Zalesienia powinny być realizowane na najsłabszych glebach (V, VI i </w:t>
      </w:r>
      <w:proofErr w:type="spellStart"/>
      <w:r>
        <w:rPr>
          <w:rFonts w:ascii="Calibri" w:hAnsi="Calibri"/>
          <w:sz w:val="26"/>
          <w:szCs w:val="26"/>
        </w:rPr>
        <w:t>VIz</w:t>
      </w:r>
      <w:proofErr w:type="spellEnd"/>
      <w:r>
        <w:rPr>
          <w:rFonts w:ascii="Calibri" w:hAnsi="Calibri"/>
          <w:sz w:val="26"/>
          <w:szCs w:val="26"/>
        </w:rPr>
        <w:t xml:space="preserve"> klasa) sąsiadujących z kompleksami leśnymi. Kierunki modernizacji leśnictwa w stronę jego ekologizacji i bardziej zrównoważonego eksploatowania zasobów biologicznych lasów wytyczyła krajowa polityka zrównoważonej gospodarki leśnej, wprowadzona do realizacji w 1999 r. przez Dyrektora Generalnego Lasów Państwowych. Prowadzona przez Polskę gospodarka leśna jest zgodna z </w:t>
      </w:r>
      <w:r>
        <w:rPr>
          <w:rFonts w:ascii="Calibri" w:hAnsi="Calibri"/>
          <w:sz w:val="26"/>
          <w:szCs w:val="26"/>
        </w:rPr>
        <w:lastRenderedPageBreak/>
        <w:t>trendami leśnictwa światowego określonymi w Zasadach Leśnych, przyjętych przez 170 krajów w 1992 roku w czasie konferencji Narodów Zjednoczonych na temat Środowiska i Rozwoju (UNCED).</w:t>
      </w:r>
    </w:p>
    <w:p w:rsidR="002376B9" w:rsidRDefault="002376B9" w:rsidP="002376B9">
      <w:pPr>
        <w:spacing w:line="276" w:lineRule="auto"/>
        <w:ind w:firstLine="567"/>
        <w:jc w:val="both"/>
        <w:rPr>
          <w:rFonts w:ascii="Calibri" w:hAnsi="Calibri"/>
          <w:sz w:val="26"/>
          <w:szCs w:val="26"/>
        </w:rPr>
      </w:pPr>
    </w:p>
    <w:p w:rsidR="002376B9" w:rsidRDefault="002376B9" w:rsidP="002376B9">
      <w:pPr>
        <w:spacing w:line="276" w:lineRule="auto"/>
        <w:ind w:firstLine="567"/>
        <w:jc w:val="both"/>
        <w:rPr>
          <w:rFonts w:ascii="Calibri" w:hAnsi="Calibri"/>
          <w:sz w:val="26"/>
          <w:szCs w:val="26"/>
        </w:rPr>
      </w:pPr>
      <w:r>
        <w:rPr>
          <w:rFonts w:ascii="Calibri" w:hAnsi="Calibri"/>
          <w:sz w:val="26"/>
          <w:szCs w:val="26"/>
        </w:rPr>
        <w:t>W Gminie Osięciny znajduję się 630,9 ha lasów, z czego 572,4ha to lasy Skarbu państwa a 47,6ha prywatne. Wskaźnik lesistości w gminie wynosi 5%. W roku 2012 powiększono obszary leśne na terenie gminy o 8,6ha.</w:t>
      </w:r>
    </w:p>
    <w:p w:rsidR="002376B9" w:rsidRDefault="002376B9" w:rsidP="002376B9">
      <w:pPr>
        <w:spacing w:line="276" w:lineRule="auto"/>
        <w:jc w:val="both"/>
        <w:rPr>
          <w:rFonts w:ascii="Calibri" w:hAnsi="Calibri"/>
          <w:sz w:val="26"/>
          <w:szCs w:val="26"/>
        </w:rPr>
      </w:pPr>
      <w:r>
        <w:rPr>
          <w:rFonts w:ascii="Calibri" w:hAnsi="Calibri"/>
          <w:sz w:val="26"/>
          <w:szCs w:val="26"/>
        </w:rPr>
        <w:t xml:space="preserve"> </w:t>
      </w:r>
    </w:p>
    <w:p w:rsidR="002376B9" w:rsidRDefault="002376B9" w:rsidP="00CA0DFC">
      <w:pPr>
        <w:pStyle w:val="Akapitzlist"/>
        <w:numPr>
          <w:ilvl w:val="3"/>
          <w:numId w:val="62"/>
        </w:numPr>
        <w:suppressAutoHyphens/>
        <w:adjustRightInd/>
        <w:spacing w:after="200" w:line="276" w:lineRule="auto"/>
        <w:contextualSpacing w:val="0"/>
        <w:jc w:val="both"/>
        <w:rPr>
          <w:rFonts w:ascii="Calibri" w:hAnsi="Calibri"/>
          <w:sz w:val="26"/>
          <w:szCs w:val="26"/>
        </w:rPr>
      </w:pPr>
      <w:r>
        <w:rPr>
          <w:rFonts w:ascii="Calibri" w:hAnsi="Calibri"/>
          <w:sz w:val="26"/>
          <w:szCs w:val="26"/>
        </w:rPr>
        <w:t>Potencjalne zagrożenia dla flory</w:t>
      </w:r>
    </w:p>
    <w:p w:rsidR="002376B9" w:rsidRDefault="002376B9" w:rsidP="002376B9">
      <w:pPr>
        <w:tabs>
          <w:tab w:val="left" w:pos="567"/>
        </w:tabs>
        <w:spacing w:line="276" w:lineRule="auto"/>
        <w:jc w:val="both"/>
      </w:pPr>
      <w:r>
        <w:rPr>
          <w:rFonts w:ascii="Calibri" w:hAnsi="Calibri"/>
          <w:color w:val="FF0000"/>
          <w:sz w:val="26"/>
          <w:szCs w:val="26"/>
        </w:rPr>
        <w:tab/>
      </w:r>
      <w:r>
        <w:rPr>
          <w:rFonts w:ascii="Calibri" w:hAnsi="Calibri"/>
          <w:sz w:val="26"/>
          <w:szCs w:val="26"/>
        </w:rPr>
        <w:t>Obszary chronione, jak również uprawy rolne na terenie gminy są poddawane</w:t>
      </w:r>
    </w:p>
    <w:p w:rsidR="002376B9" w:rsidRDefault="002376B9" w:rsidP="002376B9">
      <w:pPr>
        <w:spacing w:line="276" w:lineRule="auto"/>
        <w:jc w:val="both"/>
        <w:rPr>
          <w:rFonts w:ascii="Calibri" w:hAnsi="Calibri"/>
          <w:sz w:val="26"/>
          <w:szCs w:val="26"/>
        </w:rPr>
      </w:pPr>
      <w:r>
        <w:rPr>
          <w:rFonts w:ascii="Calibri" w:hAnsi="Calibri"/>
          <w:sz w:val="26"/>
          <w:szCs w:val="26"/>
        </w:rPr>
        <w:t>następującym zagrożeniom i degradacji:</w:t>
      </w:r>
    </w:p>
    <w:p w:rsidR="002376B9" w:rsidRDefault="002376B9" w:rsidP="00CA0DFC">
      <w:pPr>
        <w:pStyle w:val="Akapitzlist"/>
        <w:numPr>
          <w:ilvl w:val="0"/>
          <w:numId w:val="63"/>
        </w:numPr>
        <w:suppressAutoHyphens/>
        <w:adjustRightInd/>
        <w:spacing w:line="276" w:lineRule="auto"/>
        <w:contextualSpacing w:val="0"/>
        <w:jc w:val="both"/>
        <w:rPr>
          <w:rFonts w:ascii="Calibri" w:hAnsi="Calibri"/>
          <w:sz w:val="26"/>
          <w:szCs w:val="26"/>
        </w:rPr>
      </w:pPr>
      <w:r>
        <w:rPr>
          <w:rFonts w:ascii="Calibri" w:hAnsi="Calibri"/>
          <w:sz w:val="26"/>
          <w:szCs w:val="26"/>
        </w:rPr>
        <w:t>wypalanie traw i osuszanie terenów;</w:t>
      </w:r>
    </w:p>
    <w:p w:rsidR="002376B9" w:rsidRDefault="002376B9" w:rsidP="00CA0DFC">
      <w:pPr>
        <w:pStyle w:val="Akapitzlist"/>
        <w:numPr>
          <w:ilvl w:val="0"/>
          <w:numId w:val="63"/>
        </w:numPr>
        <w:suppressAutoHyphens/>
        <w:adjustRightInd/>
        <w:spacing w:line="276" w:lineRule="auto"/>
        <w:contextualSpacing w:val="0"/>
        <w:jc w:val="both"/>
        <w:rPr>
          <w:rFonts w:ascii="Calibri" w:hAnsi="Calibri"/>
          <w:sz w:val="26"/>
          <w:szCs w:val="26"/>
        </w:rPr>
      </w:pPr>
      <w:r>
        <w:rPr>
          <w:rFonts w:ascii="Calibri" w:hAnsi="Calibri"/>
          <w:sz w:val="26"/>
          <w:szCs w:val="26"/>
        </w:rPr>
        <w:t>zmiana łąk kośnych i pól na monokultury roślin pastewnych i zbożowych;</w:t>
      </w:r>
    </w:p>
    <w:p w:rsidR="002376B9" w:rsidRDefault="002376B9" w:rsidP="00CA0DFC">
      <w:pPr>
        <w:pStyle w:val="Akapitzlist"/>
        <w:numPr>
          <w:ilvl w:val="0"/>
          <w:numId w:val="63"/>
        </w:numPr>
        <w:suppressAutoHyphens/>
        <w:adjustRightInd/>
        <w:spacing w:line="276" w:lineRule="auto"/>
        <w:contextualSpacing w:val="0"/>
        <w:jc w:val="both"/>
        <w:rPr>
          <w:rFonts w:ascii="Calibri" w:hAnsi="Calibri"/>
          <w:sz w:val="26"/>
          <w:szCs w:val="26"/>
        </w:rPr>
      </w:pPr>
      <w:r>
        <w:rPr>
          <w:rFonts w:ascii="Calibri" w:hAnsi="Calibri"/>
          <w:sz w:val="26"/>
          <w:szCs w:val="26"/>
        </w:rPr>
        <w:t>zanieczyszczenia powiązane z ruchem komunikacyjnym;</w:t>
      </w:r>
    </w:p>
    <w:p w:rsidR="002376B9" w:rsidRDefault="002376B9" w:rsidP="00CA0DFC">
      <w:pPr>
        <w:pStyle w:val="Akapitzlist"/>
        <w:numPr>
          <w:ilvl w:val="0"/>
          <w:numId w:val="63"/>
        </w:numPr>
        <w:suppressAutoHyphens/>
        <w:adjustRightInd/>
        <w:spacing w:line="276" w:lineRule="auto"/>
        <w:contextualSpacing w:val="0"/>
        <w:jc w:val="both"/>
        <w:rPr>
          <w:rFonts w:ascii="Calibri" w:hAnsi="Calibri"/>
          <w:sz w:val="26"/>
          <w:szCs w:val="26"/>
        </w:rPr>
      </w:pPr>
      <w:r>
        <w:rPr>
          <w:rFonts w:ascii="Calibri" w:hAnsi="Calibri"/>
          <w:sz w:val="26"/>
          <w:szCs w:val="26"/>
        </w:rPr>
        <w:t>zanieczyszczenia pyłowe ze źródeł niskiej emisji i emiterów przemysłowych</w:t>
      </w:r>
    </w:p>
    <w:p w:rsidR="002376B9" w:rsidRDefault="002376B9" w:rsidP="00CA0DFC">
      <w:pPr>
        <w:pStyle w:val="Akapitzlist"/>
        <w:numPr>
          <w:ilvl w:val="0"/>
          <w:numId w:val="63"/>
        </w:numPr>
        <w:suppressAutoHyphens/>
        <w:adjustRightInd/>
        <w:spacing w:line="276" w:lineRule="auto"/>
        <w:contextualSpacing w:val="0"/>
        <w:jc w:val="both"/>
        <w:rPr>
          <w:rFonts w:ascii="Calibri" w:hAnsi="Calibri"/>
          <w:sz w:val="26"/>
          <w:szCs w:val="26"/>
        </w:rPr>
      </w:pPr>
      <w:r>
        <w:rPr>
          <w:rFonts w:ascii="Calibri" w:hAnsi="Calibri"/>
          <w:sz w:val="26"/>
          <w:szCs w:val="26"/>
        </w:rPr>
        <w:t>zanieczyszczenia wód powierzchniowych i podziemnych w następstwie eutrofizacja cieków wodnych i jezior;</w:t>
      </w:r>
    </w:p>
    <w:p w:rsidR="002376B9" w:rsidRDefault="002376B9" w:rsidP="00CA0DFC">
      <w:pPr>
        <w:pStyle w:val="Akapitzlist"/>
        <w:numPr>
          <w:ilvl w:val="0"/>
          <w:numId w:val="63"/>
        </w:numPr>
        <w:suppressAutoHyphens/>
        <w:adjustRightInd/>
        <w:spacing w:line="276" w:lineRule="auto"/>
        <w:contextualSpacing w:val="0"/>
        <w:jc w:val="both"/>
        <w:rPr>
          <w:rFonts w:ascii="Calibri" w:hAnsi="Calibri"/>
          <w:sz w:val="26"/>
          <w:szCs w:val="26"/>
        </w:rPr>
      </w:pPr>
      <w:r>
        <w:rPr>
          <w:rFonts w:ascii="Calibri" w:hAnsi="Calibri"/>
          <w:sz w:val="26"/>
          <w:szCs w:val="26"/>
        </w:rPr>
        <w:t>niezrekultywowane wyrobiska poeksploatacyjne kruszywa naturalnego;</w:t>
      </w:r>
    </w:p>
    <w:p w:rsidR="002376B9" w:rsidRDefault="002376B9" w:rsidP="00CA0DFC">
      <w:pPr>
        <w:pStyle w:val="Akapitzlist"/>
        <w:numPr>
          <w:ilvl w:val="0"/>
          <w:numId w:val="63"/>
        </w:numPr>
        <w:suppressAutoHyphens/>
        <w:adjustRightInd/>
        <w:spacing w:line="276" w:lineRule="auto"/>
        <w:contextualSpacing w:val="0"/>
        <w:jc w:val="both"/>
        <w:rPr>
          <w:rFonts w:ascii="Calibri" w:hAnsi="Calibri"/>
          <w:sz w:val="26"/>
          <w:szCs w:val="26"/>
        </w:rPr>
      </w:pPr>
      <w:r>
        <w:rPr>
          <w:rFonts w:ascii="Calibri" w:hAnsi="Calibri"/>
          <w:sz w:val="26"/>
          <w:szCs w:val="26"/>
        </w:rPr>
        <w:t>zanieczyszczenia punktowe z dzikich wysypisk śmieci, które powodują zmianę siedlisk a w następstwie przekształcenie roślinności;</w:t>
      </w:r>
    </w:p>
    <w:p w:rsidR="002376B9" w:rsidRDefault="002376B9" w:rsidP="00CA0DFC">
      <w:pPr>
        <w:pStyle w:val="Akapitzlist"/>
        <w:numPr>
          <w:ilvl w:val="0"/>
          <w:numId w:val="63"/>
        </w:numPr>
        <w:suppressAutoHyphens/>
        <w:adjustRightInd/>
        <w:spacing w:line="276" w:lineRule="auto"/>
        <w:contextualSpacing w:val="0"/>
        <w:jc w:val="both"/>
        <w:rPr>
          <w:rFonts w:ascii="Calibri" w:hAnsi="Calibri"/>
          <w:sz w:val="26"/>
          <w:szCs w:val="26"/>
        </w:rPr>
      </w:pPr>
      <w:r>
        <w:rPr>
          <w:rFonts w:ascii="Calibri" w:hAnsi="Calibri"/>
          <w:sz w:val="26"/>
          <w:szCs w:val="26"/>
        </w:rPr>
        <w:t>niszczenie siedlisk przez ich zamianę na tereny zamieszkałe, drogi itp.</w:t>
      </w:r>
    </w:p>
    <w:p w:rsidR="002376B9" w:rsidRDefault="002376B9" w:rsidP="002376B9">
      <w:pPr>
        <w:spacing w:line="276" w:lineRule="auto"/>
        <w:ind w:firstLine="709"/>
        <w:jc w:val="both"/>
        <w:rPr>
          <w:rFonts w:ascii="Calibri" w:hAnsi="Calibri"/>
          <w:sz w:val="26"/>
          <w:szCs w:val="26"/>
        </w:rPr>
      </w:pPr>
    </w:p>
    <w:p w:rsidR="002376B9" w:rsidRDefault="002376B9" w:rsidP="002376B9">
      <w:pPr>
        <w:spacing w:line="276" w:lineRule="auto"/>
        <w:ind w:firstLine="567"/>
        <w:jc w:val="both"/>
        <w:rPr>
          <w:rFonts w:ascii="Calibri" w:hAnsi="Calibri"/>
          <w:sz w:val="26"/>
          <w:szCs w:val="26"/>
        </w:rPr>
      </w:pPr>
      <w:r w:rsidRPr="00D45677">
        <w:rPr>
          <w:rFonts w:ascii="Calibri" w:hAnsi="Calibri"/>
          <w:sz w:val="26"/>
          <w:szCs w:val="26"/>
        </w:rPr>
        <w:t xml:space="preserve">Wyodrębnione tereny gminy zostały objęte ochroną zgodnie z wymogami ustawy o ochronie przyrody (Dz. U. z </w:t>
      </w:r>
      <w:r w:rsidR="00D45677" w:rsidRPr="00D45677">
        <w:rPr>
          <w:rFonts w:ascii="Calibri" w:hAnsi="Calibri"/>
          <w:sz w:val="26"/>
          <w:szCs w:val="26"/>
        </w:rPr>
        <w:t>2013r.</w:t>
      </w:r>
      <w:r w:rsidRPr="00D45677">
        <w:rPr>
          <w:rFonts w:ascii="Calibri" w:hAnsi="Calibri"/>
          <w:sz w:val="26"/>
          <w:szCs w:val="26"/>
        </w:rPr>
        <w:t xml:space="preserve">, poz. </w:t>
      </w:r>
      <w:r w:rsidR="00D45677" w:rsidRPr="00D45677">
        <w:rPr>
          <w:rFonts w:ascii="Calibri" w:hAnsi="Calibri"/>
          <w:sz w:val="26"/>
          <w:szCs w:val="26"/>
        </w:rPr>
        <w:t>627 z późn.</w:t>
      </w:r>
      <w:r w:rsidRPr="00D45677">
        <w:rPr>
          <w:rFonts w:ascii="Calibri" w:hAnsi="Calibri"/>
          <w:sz w:val="26"/>
          <w:szCs w:val="26"/>
        </w:rPr>
        <w:t>zm.). Ma to głównie przyczynić się do zachowania</w:t>
      </w:r>
      <w:r>
        <w:rPr>
          <w:rFonts w:ascii="Calibri" w:hAnsi="Calibri"/>
          <w:sz w:val="26"/>
          <w:szCs w:val="26"/>
        </w:rPr>
        <w:t xml:space="preserve"> wartości przyrodniczych i krajobrazowych. Podobne zadanie ma ochrona prowadzona przez nadleśnictwa.</w:t>
      </w:r>
    </w:p>
    <w:p w:rsidR="002376B9" w:rsidRDefault="002376B9" w:rsidP="002376B9">
      <w:pPr>
        <w:spacing w:line="276" w:lineRule="auto"/>
        <w:ind w:firstLine="567"/>
        <w:jc w:val="both"/>
        <w:rPr>
          <w:rFonts w:ascii="Calibri" w:hAnsi="Calibri"/>
          <w:sz w:val="26"/>
          <w:szCs w:val="26"/>
        </w:rPr>
      </w:pPr>
      <w:r>
        <w:rPr>
          <w:rFonts w:ascii="Calibri" w:hAnsi="Calibri"/>
          <w:sz w:val="26"/>
          <w:szCs w:val="26"/>
        </w:rPr>
        <w:t>Ochrona terenów zieleni jest obowiązkiem gmin, które podejmują działania w kierunku rozwoju tych terenów. Rygorom ochronnym poddane są parki, zadrzewienia itp. Tworzenie nowych założeń parkowych oraz kształtowane miejskiej zieleni urządzonej wpłynie na poprawę ich struktury przyrodniczej. Szczególnie ważna będzie renowacja parków oraz terenów zieleni usytuowanych wzdłuż skarp i dolin rzecznych znajdujących się na terenie gminy.</w:t>
      </w:r>
    </w:p>
    <w:p w:rsidR="002376B9" w:rsidRDefault="002376B9" w:rsidP="002376B9">
      <w:pPr>
        <w:spacing w:line="276" w:lineRule="auto"/>
        <w:ind w:firstLine="567"/>
        <w:jc w:val="both"/>
        <w:rPr>
          <w:rFonts w:ascii="Calibri" w:hAnsi="Calibri"/>
          <w:sz w:val="26"/>
          <w:szCs w:val="26"/>
        </w:rPr>
      </w:pPr>
      <w:r>
        <w:rPr>
          <w:rFonts w:ascii="Calibri" w:hAnsi="Calibri"/>
          <w:sz w:val="26"/>
          <w:szCs w:val="26"/>
        </w:rPr>
        <w:t xml:space="preserve">Sektor rolnictwa również został objęty działaniami na rzecz ochrony różnorodności biologicznej. Wspieranie form rolnictwa stosującego metody produkcji nienaruszające równowagi przyrodniczej, przede wszystkim rolnictwa ekologicznego jest jednym z celów stawianych przez II Politykę Ekologiczną Państwa w zakresie różnorodności biologicznej i ochrony przyrody. W gminie o tak wysokich walorach przyrodniczych, preferowane winno być rolnictwo przyjazne środowisku. Rolnictwo takie, oparte o gospodarstwa prowadzone indywidualnie lub współpracujące miedzy sobą i promujące tradycyjne metody gospodarowania, powinno być upowszechniane szczególnie na terenach cennych przyrodniczo. Obszary te mają szansę rozwijać się dzięki ekologicznemu rolnictwu oraz agroturystyce. Jednym z najważniejszych instrumentów polityki zrównoważonego rozwoju terenów wiejskich są tzw. programy rolno - środowiskowe. Są one instrumentem </w:t>
      </w:r>
      <w:r>
        <w:rPr>
          <w:rFonts w:ascii="Calibri" w:hAnsi="Calibri"/>
          <w:sz w:val="26"/>
          <w:szCs w:val="26"/>
        </w:rPr>
        <w:lastRenderedPageBreak/>
        <w:t>finansowym, polegającym na wsparciu działań na rzecz ochrony środowiska i ochrony walorów krajobrazu wiejskiego, podejmowanych przez rolników (np. rekompensata dla rolników za powrót do tradycyjnych, ekstensywnych metod produkcji).</w:t>
      </w:r>
    </w:p>
    <w:p w:rsidR="009011B7" w:rsidRDefault="009011B7" w:rsidP="002376B9">
      <w:pPr>
        <w:spacing w:line="276" w:lineRule="auto"/>
        <w:jc w:val="both"/>
        <w:rPr>
          <w:rFonts w:ascii="Calibri" w:hAnsi="Calibri"/>
          <w:sz w:val="26"/>
          <w:szCs w:val="26"/>
        </w:rPr>
      </w:pPr>
    </w:p>
    <w:p w:rsidR="002376B9" w:rsidRDefault="002376B9" w:rsidP="00CA0DFC">
      <w:pPr>
        <w:pStyle w:val="Akapitzlist"/>
        <w:numPr>
          <w:ilvl w:val="2"/>
          <w:numId w:val="62"/>
        </w:numPr>
        <w:suppressAutoHyphens/>
        <w:adjustRightInd/>
        <w:spacing w:line="276" w:lineRule="auto"/>
        <w:contextualSpacing w:val="0"/>
        <w:jc w:val="both"/>
        <w:rPr>
          <w:rFonts w:ascii="Calibri" w:hAnsi="Calibri"/>
          <w:sz w:val="26"/>
          <w:szCs w:val="26"/>
        </w:rPr>
      </w:pPr>
      <w:r>
        <w:rPr>
          <w:rFonts w:ascii="Calibri" w:hAnsi="Calibri"/>
          <w:sz w:val="26"/>
          <w:szCs w:val="26"/>
        </w:rPr>
        <w:t>Fauna</w:t>
      </w:r>
    </w:p>
    <w:p w:rsidR="002376B9" w:rsidRDefault="002376B9" w:rsidP="00CA0DFC">
      <w:pPr>
        <w:pStyle w:val="Akapitzlist"/>
        <w:numPr>
          <w:ilvl w:val="3"/>
          <w:numId w:val="62"/>
        </w:numPr>
        <w:suppressAutoHyphens/>
        <w:adjustRightInd/>
        <w:spacing w:line="276" w:lineRule="auto"/>
        <w:contextualSpacing w:val="0"/>
        <w:jc w:val="both"/>
        <w:rPr>
          <w:rFonts w:ascii="Calibri" w:hAnsi="Calibri"/>
          <w:sz w:val="26"/>
          <w:szCs w:val="26"/>
        </w:rPr>
      </w:pPr>
      <w:r>
        <w:rPr>
          <w:rFonts w:ascii="Calibri" w:hAnsi="Calibri"/>
          <w:sz w:val="26"/>
          <w:szCs w:val="26"/>
        </w:rPr>
        <w:t>Ogólna charakterystyka</w:t>
      </w:r>
    </w:p>
    <w:p w:rsidR="002376B9" w:rsidRDefault="002376B9" w:rsidP="002376B9">
      <w:pPr>
        <w:pStyle w:val="Akapitzlist"/>
        <w:spacing w:line="276" w:lineRule="auto"/>
        <w:jc w:val="both"/>
        <w:rPr>
          <w:rFonts w:ascii="Calibri" w:hAnsi="Calibri"/>
          <w:sz w:val="26"/>
          <w:szCs w:val="26"/>
        </w:rPr>
      </w:pPr>
    </w:p>
    <w:p w:rsidR="002376B9" w:rsidRDefault="002376B9" w:rsidP="002376B9">
      <w:pPr>
        <w:pStyle w:val="Tekstpodstawowywcity"/>
        <w:spacing w:line="276" w:lineRule="auto"/>
        <w:ind w:firstLine="567"/>
        <w:jc w:val="both"/>
        <w:rPr>
          <w:rFonts w:ascii="Calibri" w:hAnsi="Calibri"/>
          <w:b w:val="0"/>
          <w:color w:val="000000"/>
          <w:sz w:val="26"/>
          <w:szCs w:val="26"/>
        </w:rPr>
      </w:pPr>
      <w:r>
        <w:rPr>
          <w:rFonts w:ascii="Calibri" w:hAnsi="Calibri"/>
          <w:b w:val="0"/>
          <w:color w:val="000000"/>
          <w:sz w:val="26"/>
          <w:szCs w:val="26"/>
        </w:rPr>
        <w:t xml:space="preserve">Znaczne zróżnicowanie środowiskowe i krajobrazowe Gminy Osięciny wpłynęło na bogactwo świata zwierzęcego tego obszaru. Są to przede wszystkim gatunki związane z biocenozami polnymi. Spośród ssaków na tym terenie występują sarny, zające, dziki i piżmaki. Nieco rzadziej można spotkać jelenia, lisa, jeża, czy tchórza. Płazy związane ze środowiskiem wodnym lub łąkami reprezentowane są przez takie gatunki jak: traszka zwyczajna, ropucha szara i zielona, rzekotka drzewna oraz żaby: </w:t>
      </w:r>
      <w:proofErr w:type="spellStart"/>
      <w:r>
        <w:rPr>
          <w:rFonts w:ascii="Calibri" w:hAnsi="Calibri"/>
          <w:b w:val="0"/>
          <w:color w:val="000000"/>
          <w:sz w:val="26"/>
          <w:szCs w:val="26"/>
        </w:rPr>
        <w:t>jeziorkowa</w:t>
      </w:r>
      <w:proofErr w:type="spellEnd"/>
      <w:r>
        <w:rPr>
          <w:rFonts w:ascii="Calibri" w:hAnsi="Calibri"/>
          <w:b w:val="0"/>
          <w:color w:val="000000"/>
          <w:sz w:val="26"/>
          <w:szCs w:val="26"/>
        </w:rPr>
        <w:t xml:space="preserve">, wodna, śmieszka i moczarowa. </w:t>
      </w:r>
    </w:p>
    <w:p w:rsidR="002376B9" w:rsidRDefault="002376B9" w:rsidP="002376B9">
      <w:pPr>
        <w:pStyle w:val="Zawartotabeli"/>
        <w:suppressLineNumbers w:val="0"/>
        <w:suppressAutoHyphens w:val="0"/>
        <w:spacing w:line="276" w:lineRule="auto"/>
        <w:ind w:firstLine="567"/>
        <w:jc w:val="both"/>
      </w:pPr>
      <w:r>
        <w:rPr>
          <w:rFonts w:ascii="Calibri" w:hAnsi="Calibri"/>
          <w:sz w:val="26"/>
          <w:szCs w:val="26"/>
        </w:rPr>
        <w:t xml:space="preserve">Najbardziej ruchliwym składnikiem środowiska są ptaki. Są to gatunki związane głównie z polami uprawnymi i łąkami. </w:t>
      </w:r>
      <w:proofErr w:type="spellStart"/>
      <w:r>
        <w:rPr>
          <w:rFonts w:ascii="Calibri" w:hAnsi="Calibri"/>
          <w:sz w:val="26"/>
          <w:szCs w:val="26"/>
        </w:rPr>
        <w:t>Należa</w:t>
      </w:r>
      <w:proofErr w:type="spellEnd"/>
      <w:r>
        <w:rPr>
          <w:rFonts w:ascii="Calibri" w:hAnsi="Calibri"/>
          <w:sz w:val="26"/>
          <w:szCs w:val="26"/>
        </w:rPr>
        <w:t xml:space="preserve"> do nich: skowronek, ortolan, potrzeszcz, pliszka żółta, rokitniczka, potrzos i łozówka. Dość licznie na tych terenach występują także kuropatwy i przepiórki. W zadrzewieniach topolowo-wierzbowych dobre warunki gnieżdżenia znalazły pustułki, kobuzy, myszołowy i sowy.  Na terenach leśnych spotkać można kruki, gołębiarze, dzięcioły, gile i paszkoty.</w:t>
      </w:r>
    </w:p>
    <w:p w:rsidR="002376B9" w:rsidRDefault="002376B9" w:rsidP="002376B9">
      <w:pPr>
        <w:spacing w:line="276" w:lineRule="auto"/>
        <w:ind w:firstLine="709"/>
        <w:jc w:val="both"/>
        <w:rPr>
          <w:rFonts w:ascii="Calibri" w:hAnsi="Calibri"/>
          <w:sz w:val="26"/>
          <w:szCs w:val="26"/>
        </w:rPr>
      </w:pPr>
    </w:p>
    <w:p w:rsidR="002376B9" w:rsidRDefault="002376B9" w:rsidP="00CA0DFC">
      <w:pPr>
        <w:pStyle w:val="Akapitzlist"/>
        <w:numPr>
          <w:ilvl w:val="3"/>
          <w:numId w:val="62"/>
        </w:numPr>
        <w:suppressAutoHyphens/>
        <w:adjustRightInd/>
        <w:spacing w:after="200" w:line="276" w:lineRule="auto"/>
        <w:contextualSpacing w:val="0"/>
        <w:jc w:val="both"/>
        <w:rPr>
          <w:rFonts w:ascii="Calibri" w:hAnsi="Calibri"/>
          <w:sz w:val="26"/>
          <w:szCs w:val="26"/>
        </w:rPr>
      </w:pPr>
      <w:r>
        <w:rPr>
          <w:rFonts w:ascii="Calibri" w:hAnsi="Calibri"/>
          <w:sz w:val="26"/>
          <w:szCs w:val="26"/>
        </w:rPr>
        <w:t>Potencjalne zagrożenia dla fauny</w:t>
      </w:r>
    </w:p>
    <w:p w:rsidR="002376B9" w:rsidRDefault="002376B9" w:rsidP="002376B9">
      <w:pPr>
        <w:spacing w:line="276" w:lineRule="auto"/>
        <w:jc w:val="both"/>
        <w:rPr>
          <w:rFonts w:ascii="Calibri" w:hAnsi="Calibri"/>
          <w:sz w:val="26"/>
          <w:szCs w:val="26"/>
        </w:rPr>
      </w:pPr>
      <w:r>
        <w:rPr>
          <w:rFonts w:ascii="Calibri" w:hAnsi="Calibri"/>
          <w:sz w:val="26"/>
          <w:szCs w:val="26"/>
        </w:rPr>
        <w:t>Zwierzęta dziko żyjące na terenie gminy zagrożone są przede wszystkim:</w:t>
      </w:r>
    </w:p>
    <w:p w:rsidR="002376B9" w:rsidRDefault="002376B9" w:rsidP="00CA0DFC">
      <w:pPr>
        <w:pStyle w:val="Akapitzlist"/>
        <w:numPr>
          <w:ilvl w:val="0"/>
          <w:numId w:val="63"/>
        </w:numPr>
        <w:suppressAutoHyphens/>
        <w:adjustRightInd/>
        <w:spacing w:line="276" w:lineRule="auto"/>
        <w:contextualSpacing w:val="0"/>
        <w:jc w:val="both"/>
        <w:rPr>
          <w:rFonts w:ascii="Calibri" w:hAnsi="Calibri"/>
          <w:sz w:val="26"/>
          <w:szCs w:val="26"/>
        </w:rPr>
      </w:pPr>
      <w:r>
        <w:rPr>
          <w:rFonts w:ascii="Calibri" w:hAnsi="Calibri"/>
          <w:sz w:val="26"/>
          <w:szCs w:val="26"/>
        </w:rPr>
        <w:t>kłusownictwem – mogącym przyczynić się do niekontrolowanego (gwałtownego) zmniejszenia się populacji poszczególnych gatunków;</w:t>
      </w:r>
    </w:p>
    <w:p w:rsidR="002376B9" w:rsidRDefault="002376B9" w:rsidP="00CA0DFC">
      <w:pPr>
        <w:pStyle w:val="Akapitzlist"/>
        <w:numPr>
          <w:ilvl w:val="0"/>
          <w:numId w:val="63"/>
        </w:numPr>
        <w:suppressAutoHyphens/>
        <w:adjustRightInd/>
        <w:spacing w:line="276" w:lineRule="auto"/>
        <w:contextualSpacing w:val="0"/>
        <w:jc w:val="both"/>
        <w:rPr>
          <w:rFonts w:ascii="Calibri" w:hAnsi="Calibri"/>
          <w:sz w:val="26"/>
          <w:szCs w:val="26"/>
        </w:rPr>
      </w:pPr>
      <w:r>
        <w:rPr>
          <w:rFonts w:ascii="Calibri" w:hAnsi="Calibri"/>
          <w:sz w:val="26"/>
          <w:szCs w:val="26"/>
        </w:rPr>
        <w:t>nadmierną populacją lisów;</w:t>
      </w:r>
    </w:p>
    <w:p w:rsidR="002376B9" w:rsidRDefault="002376B9" w:rsidP="00CA0DFC">
      <w:pPr>
        <w:pStyle w:val="Akapitzlist"/>
        <w:numPr>
          <w:ilvl w:val="0"/>
          <w:numId w:val="63"/>
        </w:numPr>
        <w:suppressAutoHyphens/>
        <w:adjustRightInd/>
        <w:spacing w:line="276" w:lineRule="auto"/>
        <w:contextualSpacing w:val="0"/>
        <w:jc w:val="both"/>
        <w:rPr>
          <w:rFonts w:ascii="Calibri" w:hAnsi="Calibri"/>
          <w:sz w:val="26"/>
          <w:szCs w:val="26"/>
        </w:rPr>
      </w:pPr>
      <w:r>
        <w:rPr>
          <w:rFonts w:ascii="Calibri" w:hAnsi="Calibri"/>
          <w:sz w:val="26"/>
          <w:szCs w:val="26"/>
        </w:rPr>
        <w:t>pożarami lasów;</w:t>
      </w:r>
    </w:p>
    <w:p w:rsidR="002376B9" w:rsidRDefault="002376B9" w:rsidP="00CA0DFC">
      <w:pPr>
        <w:pStyle w:val="Akapitzlist"/>
        <w:numPr>
          <w:ilvl w:val="0"/>
          <w:numId w:val="63"/>
        </w:numPr>
        <w:suppressAutoHyphens/>
        <w:adjustRightInd/>
        <w:spacing w:line="276" w:lineRule="auto"/>
        <w:contextualSpacing w:val="0"/>
        <w:jc w:val="both"/>
        <w:rPr>
          <w:rFonts w:ascii="Calibri" w:hAnsi="Calibri"/>
          <w:sz w:val="26"/>
          <w:szCs w:val="26"/>
        </w:rPr>
      </w:pPr>
      <w:r>
        <w:rPr>
          <w:rFonts w:ascii="Calibri" w:hAnsi="Calibri"/>
          <w:sz w:val="26"/>
          <w:szCs w:val="26"/>
        </w:rPr>
        <w:t>wypalaniem traw;</w:t>
      </w:r>
    </w:p>
    <w:p w:rsidR="002376B9" w:rsidRDefault="002376B9" w:rsidP="00CA0DFC">
      <w:pPr>
        <w:pStyle w:val="Akapitzlist"/>
        <w:numPr>
          <w:ilvl w:val="0"/>
          <w:numId w:val="63"/>
        </w:numPr>
        <w:suppressAutoHyphens/>
        <w:adjustRightInd/>
        <w:spacing w:line="276" w:lineRule="auto"/>
        <w:contextualSpacing w:val="0"/>
        <w:jc w:val="both"/>
        <w:rPr>
          <w:rFonts w:ascii="Calibri" w:hAnsi="Calibri"/>
          <w:sz w:val="26"/>
          <w:szCs w:val="26"/>
        </w:rPr>
      </w:pPr>
      <w:r>
        <w:rPr>
          <w:rFonts w:ascii="Calibri" w:hAnsi="Calibri"/>
          <w:sz w:val="26"/>
          <w:szCs w:val="26"/>
        </w:rPr>
        <w:t>rozwojem przemysłu – powodującego pogorszenie się ogólnego stanu środowiska;</w:t>
      </w:r>
    </w:p>
    <w:p w:rsidR="002376B9" w:rsidRDefault="002376B9" w:rsidP="00CA0DFC">
      <w:pPr>
        <w:pStyle w:val="Akapitzlist"/>
        <w:numPr>
          <w:ilvl w:val="0"/>
          <w:numId w:val="63"/>
        </w:numPr>
        <w:suppressAutoHyphens/>
        <w:adjustRightInd/>
        <w:spacing w:line="276" w:lineRule="auto"/>
        <w:contextualSpacing w:val="0"/>
        <w:jc w:val="both"/>
        <w:rPr>
          <w:rFonts w:ascii="Calibri" w:hAnsi="Calibri"/>
          <w:sz w:val="26"/>
          <w:szCs w:val="26"/>
        </w:rPr>
      </w:pPr>
      <w:r>
        <w:rPr>
          <w:rFonts w:ascii="Calibri" w:hAnsi="Calibri"/>
          <w:sz w:val="26"/>
          <w:szCs w:val="26"/>
        </w:rPr>
        <w:t>rosnącą liczba inwestycji w miejscach atrakcyjnych krajobrazowo, szczególnie w sąsiedztwie jezior;</w:t>
      </w:r>
    </w:p>
    <w:p w:rsidR="002376B9" w:rsidRDefault="002376B9" w:rsidP="002376B9">
      <w:pPr>
        <w:spacing w:line="276" w:lineRule="auto"/>
        <w:ind w:firstLine="709"/>
        <w:jc w:val="both"/>
        <w:rPr>
          <w:rFonts w:ascii="Calibri" w:hAnsi="Calibri"/>
          <w:sz w:val="26"/>
          <w:szCs w:val="26"/>
        </w:rPr>
      </w:pPr>
    </w:p>
    <w:p w:rsidR="002376B9" w:rsidRDefault="00D742D2" w:rsidP="002376B9">
      <w:pPr>
        <w:spacing w:line="276" w:lineRule="auto"/>
        <w:ind w:firstLine="567"/>
        <w:jc w:val="both"/>
        <w:rPr>
          <w:rFonts w:ascii="Calibri" w:hAnsi="Calibri"/>
          <w:sz w:val="26"/>
          <w:szCs w:val="26"/>
        </w:rPr>
      </w:pPr>
      <w:r>
        <w:rPr>
          <w:rFonts w:ascii="Calibri" w:hAnsi="Calibri"/>
          <w:sz w:val="26"/>
          <w:szCs w:val="26"/>
        </w:rPr>
        <w:t xml:space="preserve">Przez teren Gminy Osięciny nie przepływa żadna rzeka. </w:t>
      </w:r>
    </w:p>
    <w:p w:rsidR="00D742D2" w:rsidRDefault="00D742D2" w:rsidP="002376B9">
      <w:pPr>
        <w:spacing w:line="276" w:lineRule="auto"/>
        <w:ind w:firstLine="567"/>
        <w:jc w:val="both"/>
        <w:rPr>
          <w:rFonts w:ascii="Calibri" w:hAnsi="Calibri"/>
          <w:sz w:val="26"/>
          <w:szCs w:val="26"/>
        </w:rPr>
      </w:pPr>
    </w:p>
    <w:p w:rsidR="002376B9" w:rsidRDefault="002376B9" w:rsidP="002376B9">
      <w:pPr>
        <w:spacing w:line="276" w:lineRule="auto"/>
        <w:ind w:firstLine="567"/>
        <w:jc w:val="both"/>
        <w:rPr>
          <w:rFonts w:ascii="Calibri" w:hAnsi="Calibri"/>
          <w:sz w:val="26"/>
          <w:szCs w:val="26"/>
        </w:rPr>
      </w:pPr>
      <w:r>
        <w:rPr>
          <w:rFonts w:ascii="Calibri" w:hAnsi="Calibri"/>
          <w:sz w:val="26"/>
          <w:szCs w:val="26"/>
        </w:rPr>
        <w:t>W okresach długich i intensywnych opadów śnieżnych oraz utrzymujących się mrozów, należy zwrócić uwagę na potrzebę dokarmiania dzikich zwierząt.</w:t>
      </w:r>
    </w:p>
    <w:p w:rsidR="002376B9" w:rsidRDefault="002376B9" w:rsidP="002376B9">
      <w:pPr>
        <w:spacing w:line="276" w:lineRule="auto"/>
        <w:ind w:firstLine="567"/>
        <w:jc w:val="both"/>
        <w:rPr>
          <w:rFonts w:ascii="Calibri" w:hAnsi="Calibri"/>
          <w:sz w:val="26"/>
          <w:szCs w:val="26"/>
        </w:rPr>
      </w:pPr>
      <w:r>
        <w:rPr>
          <w:rFonts w:ascii="Calibri" w:hAnsi="Calibri"/>
          <w:sz w:val="26"/>
          <w:szCs w:val="26"/>
        </w:rPr>
        <w:t>W przypadku ochrony zwierząt domowych konieczne jest funkcjonowanie na powiatowego schroniska dla zwierząt, a także odpowiednia kontrola weterynaryjna w zakresie obowiązkowych szczepień przeciw epidemiologicznych zwierząt domowych.</w:t>
      </w:r>
    </w:p>
    <w:p w:rsidR="002376B9" w:rsidRDefault="002376B9" w:rsidP="002376B9">
      <w:pPr>
        <w:spacing w:line="276" w:lineRule="auto"/>
        <w:ind w:firstLine="709"/>
        <w:jc w:val="both"/>
        <w:rPr>
          <w:rFonts w:ascii="Calibri" w:hAnsi="Calibri"/>
          <w:sz w:val="26"/>
          <w:szCs w:val="26"/>
        </w:rPr>
      </w:pPr>
    </w:p>
    <w:p w:rsidR="002376B9" w:rsidRDefault="002376B9" w:rsidP="00CA0DFC">
      <w:pPr>
        <w:pStyle w:val="Akapitzlist"/>
        <w:numPr>
          <w:ilvl w:val="2"/>
          <w:numId w:val="62"/>
        </w:numPr>
        <w:suppressAutoHyphens/>
        <w:adjustRightInd/>
        <w:spacing w:after="200" w:line="276" w:lineRule="auto"/>
        <w:contextualSpacing w:val="0"/>
        <w:jc w:val="both"/>
        <w:rPr>
          <w:rFonts w:ascii="Calibri" w:hAnsi="Calibri"/>
          <w:sz w:val="26"/>
          <w:szCs w:val="26"/>
        </w:rPr>
      </w:pPr>
      <w:r>
        <w:rPr>
          <w:rFonts w:ascii="Calibri" w:hAnsi="Calibri"/>
          <w:sz w:val="26"/>
          <w:szCs w:val="26"/>
        </w:rPr>
        <w:lastRenderedPageBreak/>
        <w:t>Ochrona prawna obszarów i obiektów cennych przyrodniczo</w:t>
      </w:r>
    </w:p>
    <w:p w:rsidR="002376B9" w:rsidRDefault="002376B9" w:rsidP="002376B9">
      <w:pPr>
        <w:spacing w:line="276" w:lineRule="auto"/>
        <w:ind w:firstLine="567"/>
        <w:jc w:val="both"/>
        <w:rPr>
          <w:rFonts w:ascii="Calibri" w:hAnsi="Calibri"/>
          <w:sz w:val="26"/>
          <w:szCs w:val="26"/>
        </w:rPr>
      </w:pPr>
      <w:r>
        <w:rPr>
          <w:rFonts w:ascii="Calibri" w:hAnsi="Calibri"/>
          <w:sz w:val="26"/>
          <w:szCs w:val="26"/>
        </w:rPr>
        <w:t xml:space="preserve">Na podstawie ustawy o ochronie przyrody (Dz. U. z </w:t>
      </w:r>
      <w:r w:rsidR="00D45677">
        <w:rPr>
          <w:rFonts w:ascii="Calibri" w:hAnsi="Calibri"/>
          <w:sz w:val="26"/>
          <w:szCs w:val="26"/>
        </w:rPr>
        <w:t>2013</w:t>
      </w:r>
      <w:r>
        <w:rPr>
          <w:rFonts w:ascii="Calibri" w:hAnsi="Calibri"/>
          <w:sz w:val="26"/>
          <w:szCs w:val="26"/>
        </w:rPr>
        <w:t xml:space="preserve">r., poz. </w:t>
      </w:r>
      <w:r w:rsidR="00D45677">
        <w:rPr>
          <w:rFonts w:ascii="Calibri" w:hAnsi="Calibri"/>
          <w:sz w:val="26"/>
          <w:szCs w:val="26"/>
        </w:rPr>
        <w:t xml:space="preserve">267 </w:t>
      </w:r>
      <w:r>
        <w:rPr>
          <w:rFonts w:ascii="Calibri" w:hAnsi="Calibri"/>
          <w:sz w:val="26"/>
          <w:szCs w:val="26"/>
        </w:rPr>
        <w:t>z</w:t>
      </w:r>
      <w:r w:rsidR="00D45677">
        <w:rPr>
          <w:rFonts w:ascii="Calibri" w:hAnsi="Calibri"/>
          <w:sz w:val="26"/>
          <w:szCs w:val="26"/>
        </w:rPr>
        <w:t>późn.</w:t>
      </w:r>
      <w:r>
        <w:rPr>
          <w:rFonts w:ascii="Calibri" w:hAnsi="Calibri"/>
          <w:sz w:val="26"/>
          <w:szCs w:val="26"/>
        </w:rPr>
        <w:t>zm.) do terenów prawnie chronionych zaliczamy parki narodowe, rezerwaty i parki krajobrazowe wraz z ich otulinami oraz obszary chronionego krajobrazu. Formę przestrzenną podlegającą ochronie mogą mieć również niektóre pomniki przyrody, użytki ekologiczne, a zwłaszcza zespoły przyrodniczo-krajobrazowe.</w:t>
      </w:r>
    </w:p>
    <w:p w:rsidR="002376B9" w:rsidRDefault="002376B9" w:rsidP="002376B9">
      <w:pPr>
        <w:spacing w:line="276" w:lineRule="auto"/>
        <w:jc w:val="both"/>
        <w:rPr>
          <w:rFonts w:ascii="Calibri" w:hAnsi="Calibri"/>
          <w:color w:val="000000"/>
          <w:sz w:val="26"/>
          <w:szCs w:val="26"/>
        </w:rPr>
      </w:pPr>
      <w:r>
        <w:rPr>
          <w:rFonts w:ascii="Calibri" w:hAnsi="Calibri"/>
          <w:sz w:val="26"/>
          <w:szCs w:val="26"/>
        </w:rPr>
        <w:t xml:space="preserve">Na terenie gminy Osięciny obszary przyrodnicze prawnie chronione nie występują. </w:t>
      </w:r>
      <w:r>
        <w:rPr>
          <w:rFonts w:ascii="Calibri" w:hAnsi="Calibri"/>
          <w:sz w:val="26"/>
          <w:szCs w:val="26"/>
        </w:rPr>
        <w:br/>
        <w:t xml:space="preserve">Z innych elementów podlegających ochronie (układ kompozycyjny, cenny starodrzew) wymienić należy  założenia parkowo-dworskie w miejscowościach Borucinek, Borucin, Jarantowice, Osięciny oraz parki podworskie z cennym starodrzewem w miejscowościach: Krotoszyn, Pocierzyn, Szalonki i </w:t>
      </w:r>
      <w:r>
        <w:rPr>
          <w:rFonts w:ascii="Calibri" w:hAnsi="Calibri"/>
          <w:color w:val="000000"/>
          <w:sz w:val="26"/>
          <w:szCs w:val="26"/>
        </w:rPr>
        <w:t xml:space="preserve">Włodzimierka. </w:t>
      </w:r>
    </w:p>
    <w:p w:rsidR="002376B9" w:rsidRDefault="002376B9" w:rsidP="002376B9">
      <w:pPr>
        <w:spacing w:line="276" w:lineRule="auto"/>
        <w:jc w:val="both"/>
      </w:pPr>
    </w:p>
    <w:p w:rsidR="00EA7C9C" w:rsidRDefault="00EA7C9C" w:rsidP="002376B9">
      <w:pPr>
        <w:spacing w:line="276" w:lineRule="auto"/>
        <w:jc w:val="both"/>
      </w:pPr>
    </w:p>
    <w:p w:rsidR="00EA7C9C" w:rsidRDefault="00EA7C9C" w:rsidP="002376B9">
      <w:pPr>
        <w:spacing w:line="276" w:lineRule="auto"/>
        <w:jc w:val="both"/>
      </w:pPr>
    </w:p>
    <w:p w:rsidR="00EA7C9C" w:rsidRDefault="00EA7C9C" w:rsidP="002376B9">
      <w:pPr>
        <w:spacing w:line="276" w:lineRule="auto"/>
        <w:jc w:val="both"/>
      </w:pPr>
    </w:p>
    <w:p w:rsidR="002376B9" w:rsidRDefault="002376B9" w:rsidP="00CA0DFC">
      <w:pPr>
        <w:pStyle w:val="tekstmj"/>
        <w:numPr>
          <w:ilvl w:val="0"/>
          <w:numId w:val="67"/>
        </w:numPr>
        <w:suppressAutoHyphens/>
        <w:autoSpaceDN w:val="0"/>
        <w:spacing w:after="200" w:line="276" w:lineRule="auto"/>
        <w:rPr>
          <w:rFonts w:ascii="Calibri" w:hAnsi="Calibri"/>
          <w:b/>
          <w:bCs/>
          <w:sz w:val="26"/>
          <w:szCs w:val="26"/>
        </w:rPr>
      </w:pPr>
      <w:r>
        <w:rPr>
          <w:rFonts w:ascii="Calibri" w:hAnsi="Calibri"/>
          <w:b/>
          <w:bCs/>
          <w:sz w:val="26"/>
          <w:szCs w:val="26"/>
        </w:rPr>
        <w:t>Użytki ekologiczne</w:t>
      </w:r>
    </w:p>
    <w:tbl>
      <w:tblPr>
        <w:tblW w:w="749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92D050"/>
        <w:tblCellMar>
          <w:top w:w="15" w:type="dxa"/>
          <w:left w:w="15" w:type="dxa"/>
          <w:bottom w:w="15" w:type="dxa"/>
          <w:right w:w="15" w:type="dxa"/>
        </w:tblCellMar>
        <w:tblLook w:val="04A0" w:firstRow="1" w:lastRow="0" w:firstColumn="1" w:lastColumn="0" w:noHBand="0" w:noVBand="1"/>
      </w:tblPr>
      <w:tblGrid>
        <w:gridCol w:w="2497"/>
        <w:gridCol w:w="2498"/>
        <w:gridCol w:w="2498"/>
      </w:tblGrid>
      <w:tr w:rsidR="002376B9" w:rsidRPr="00F85611" w:rsidTr="00EA7C9C">
        <w:trPr>
          <w:trHeight w:val="204"/>
          <w:jc w:val="center"/>
        </w:trPr>
        <w:tc>
          <w:tcPr>
            <w:tcW w:w="2497" w:type="dxa"/>
            <w:shd w:val="clear" w:color="auto" w:fill="92D050"/>
            <w:tcMar>
              <w:top w:w="0" w:type="dxa"/>
              <w:left w:w="0" w:type="dxa"/>
              <w:bottom w:w="0" w:type="dxa"/>
              <w:right w:w="0" w:type="dxa"/>
            </w:tcMar>
            <w:vAlign w:val="center"/>
            <w:hideMark/>
          </w:tcPr>
          <w:p w:rsidR="002376B9" w:rsidRPr="00F85611" w:rsidRDefault="002376B9" w:rsidP="006D6FCF">
            <w:pPr>
              <w:overflowPunct/>
              <w:autoSpaceDE/>
              <w:autoSpaceDN/>
              <w:spacing w:line="227" w:lineRule="atLeast"/>
              <w:jc w:val="center"/>
              <w:textAlignment w:val="auto"/>
              <w:rPr>
                <w:rFonts w:asciiTheme="minorHAnsi" w:hAnsiTheme="minorHAnsi" w:cs="Arial"/>
                <w:b/>
                <w:sz w:val="26"/>
                <w:szCs w:val="26"/>
              </w:rPr>
            </w:pPr>
            <w:r w:rsidRPr="00F85611">
              <w:rPr>
                <w:rFonts w:asciiTheme="minorHAnsi" w:hAnsiTheme="minorHAnsi" w:cs="Arial"/>
                <w:b/>
                <w:sz w:val="26"/>
                <w:szCs w:val="26"/>
              </w:rPr>
              <w:t>GMINA</w:t>
            </w:r>
          </w:p>
        </w:tc>
        <w:tc>
          <w:tcPr>
            <w:tcW w:w="2498" w:type="dxa"/>
            <w:shd w:val="clear" w:color="auto" w:fill="92D050"/>
            <w:tcMar>
              <w:top w:w="0" w:type="dxa"/>
              <w:left w:w="0" w:type="dxa"/>
              <w:bottom w:w="0" w:type="dxa"/>
              <w:right w:w="0" w:type="dxa"/>
            </w:tcMar>
            <w:vAlign w:val="center"/>
            <w:hideMark/>
          </w:tcPr>
          <w:p w:rsidR="002376B9" w:rsidRPr="00F85611" w:rsidRDefault="002376B9" w:rsidP="006D6FCF">
            <w:pPr>
              <w:overflowPunct/>
              <w:autoSpaceDE/>
              <w:autoSpaceDN/>
              <w:spacing w:line="227" w:lineRule="atLeast"/>
              <w:jc w:val="center"/>
              <w:textAlignment w:val="auto"/>
              <w:rPr>
                <w:rFonts w:asciiTheme="minorHAnsi" w:hAnsiTheme="minorHAnsi" w:cs="Arial"/>
                <w:b/>
                <w:sz w:val="26"/>
                <w:szCs w:val="26"/>
              </w:rPr>
            </w:pPr>
            <w:r w:rsidRPr="00F85611">
              <w:rPr>
                <w:rFonts w:asciiTheme="minorHAnsi" w:hAnsiTheme="minorHAnsi" w:cs="Arial"/>
                <w:b/>
                <w:sz w:val="26"/>
                <w:szCs w:val="26"/>
              </w:rPr>
              <w:t>POWIERZCHNIA W HA</w:t>
            </w:r>
          </w:p>
        </w:tc>
        <w:tc>
          <w:tcPr>
            <w:tcW w:w="2498" w:type="dxa"/>
            <w:shd w:val="clear" w:color="auto" w:fill="92D050"/>
            <w:tcMar>
              <w:top w:w="0" w:type="dxa"/>
              <w:left w:w="0" w:type="dxa"/>
              <w:bottom w:w="0" w:type="dxa"/>
              <w:right w:w="0" w:type="dxa"/>
            </w:tcMar>
            <w:vAlign w:val="center"/>
            <w:hideMark/>
          </w:tcPr>
          <w:p w:rsidR="002376B9" w:rsidRPr="00F85611" w:rsidRDefault="002376B9" w:rsidP="006D6FCF">
            <w:pPr>
              <w:overflowPunct/>
              <w:autoSpaceDE/>
              <w:autoSpaceDN/>
              <w:spacing w:line="227" w:lineRule="atLeast"/>
              <w:jc w:val="center"/>
              <w:textAlignment w:val="auto"/>
              <w:rPr>
                <w:rFonts w:asciiTheme="minorHAnsi" w:hAnsiTheme="minorHAnsi" w:cs="Arial"/>
                <w:b/>
                <w:sz w:val="26"/>
                <w:szCs w:val="26"/>
              </w:rPr>
            </w:pPr>
            <w:r w:rsidRPr="00F85611">
              <w:rPr>
                <w:rFonts w:asciiTheme="minorHAnsi" w:hAnsiTheme="minorHAnsi" w:cs="Arial"/>
                <w:b/>
                <w:sz w:val="26"/>
                <w:szCs w:val="26"/>
              </w:rPr>
              <w:t>RODZAJ</w:t>
            </w:r>
          </w:p>
        </w:tc>
      </w:tr>
      <w:tr w:rsidR="002376B9" w:rsidRPr="00F85611" w:rsidTr="00EA7C9C">
        <w:trPr>
          <w:trHeight w:val="204"/>
          <w:jc w:val="center"/>
        </w:trPr>
        <w:tc>
          <w:tcPr>
            <w:tcW w:w="2497" w:type="dxa"/>
            <w:shd w:val="clear" w:color="auto" w:fill="92D050"/>
            <w:tcMar>
              <w:top w:w="0" w:type="dxa"/>
              <w:left w:w="0" w:type="dxa"/>
              <w:bottom w:w="0" w:type="dxa"/>
              <w:right w:w="0" w:type="dxa"/>
            </w:tcMar>
            <w:vAlign w:val="center"/>
            <w:hideMark/>
          </w:tcPr>
          <w:p w:rsidR="002376B9" w:rsidRPr="00F85611" w:rsidRDefault="002376B9" w:rsidP="006D6FCF">
            <w:pPr>
              <w:overflowPunct/>
              <w:autoSpaceDE/>
              <w:autoSpaceDN/>
              <w:spacing w:line="227" w:lineRule="atLeast"/>
              <w:jc w:val="center"/>
              <w:textAlignment w:val="auto"/>
              <w:rPr>
                <w:rFonts w:asciiTheme="minorHAnsi" w:hAnsiTheme="minorHAnsi" w:cs="Arial"/>
                <w:sz w:val="28"/>
                <w:szCs w:val="15"/>
              </w:rPr>
            </w:pPr>
            <w:r w:rsidRPr="00F85611">
              <w:rPr>
                <w:rFonts w:asciiTheme="minorHAnsi" w:hAnsiTheme="minorHAnsi" w:cs="Arial"/>
                <w:sz w:val="28"/>
              </w:rPr>
              <w:t>Osięciny</w:t>
            </w:r>
          </w:p>
        </w:tc>
        <w:tc>
          <w:tcPr>
            <w:tcW w:w="2498" w:type="dxa"/>
            <w:shd w:val="clear" w:color="auto" w:fill="92D050"/>
            <w:tcMar>
              <w:top w:w="0" w:type="dxa"/>
              <w:left w:w="0" w:type="dxa"/>
              <w:bottom w:w="0" w:type="dxa"/>
              <w:right w:w="0" w:type="dxa"/>
            </w:tcMar>
            <w:vAlign w:val="center"/>
            <w:hideMark/>
          </w:tcPr>
          <w:p w:rsidR="002376B9" w:rsidRPr="00F85611" w:rsidRDefault="002376B9" w:rsidP="006D6FCF">
            <w:pPr>
              <w:overflowPunct/>
              <w:autoSpaceDE/>
              <w:autoSpaceDN/>
              <w:spacing w:line="227" w:lineRule="atLeast"/>
              <w:jc w:val="center"/>
              <w:textAlignment w:val="auto"/>
              <w:rPr>
                <w:rFonts w:asciiTheme="minorHAnsi" w:hAnsiTheme="minorHAnsi" w:cs="Arial"/>
                <w:sz w:val="28"/>
                <w:szCs w:val="15"/>
              </w:rPr>
            </w:pPr>
            <w:r w:rsidRPr="00F85611">
              <w:rPr>
                <w:rFonts w:asciiTheme="minorHAnsi" w:hAnsiTheme="minorHAnsi" w:cs="Arial"/>
                <w:sz w:val="28"/>
              </w:rPr>
              <w:t>0,24</w:t>
            </w:r>
          </w:p>
        </w:tc>
        <w:tc>
          <w:tcPr>
            <w:tcW w:w="2498" w:type="dxa"/>
            <w:shd w:val="clear" w:color="auto" w:fill="92D050"/>
            <w:tcMar>
              <w:top w:w="0" w:type="dxa"/>
              <w:left w:w="0" w:type="dxa"/>
              <w:bottom w:w="0" w:type="dxa"/>
              <w:right w:w="0" w:type="dxa"/>
            </w:tcMar>
            <w:vAlign w:val="center"/>
            <w:hideMark/>
          </w:tcPr>
          <w:p w:rsidR="002376B9" w:rsidRPr="00F85611" w:rsidRDefault="002376B9" w:rsidP="006D6FCF">
            <w:pPr>
              <w:overflowPunct/>
              <w:autoSpaceDE/>
              <w:autoSpaceDN/>
              <w:spacing w:line="227" w:lineRule="atLeast"/>
              <w:jc w:val="center"/>
              <w:textAlignment w:val="auto"/>
              <w:rPr>
                <w:rFonts w:asciiTheme="minorHAnsi" w:hAnsiTheme="minorHAnsi" w:cs="Arial"/>
                <w:sz w:val="28"/>
                <w:szCs w:val="15"/>
              </w:rPr>
            </w:pPr>
            <w:r w:rsidRPr="00F85611">
              <w:rPr>
                <w:rFonts w:asciiTheme="minorHAnsi" w:hAnsiTheme="minorHAnsi" w:cs="Arial"/>
                <w:sz w:val="28"/>
              </w:rPr>
              <w:t>bagno</w:t>
            </w:r>
          </w:p>
        </w:tc>
      </w:tr>
      <w:tr w:rsidR="002376B9" w:rsidRPr="00F85611" w:rsidTr="00EA7C9C">
        <w:trPr>
          <w:trHeight w:val="204"/>
          <w:jc w:val="center"/>
        </w:trPr>
        <w:tc>
          <w:tcPr>
            <w:tcW w:w="2497" w:type="dxa"/>
            <w:shd w:val="clear" w:color="auto" w:fill="92D050"/>
            <w:tcMar>
              <w:top w:w="0" w:type="dxa"/>
              <w:left w:w="0" w:type="dxa"/>
              <w:bottom w:w="0" w:type="dxa"/>
              <w:right w:w="0" w:type="dxa"/>
            </w:tcMar>
            <w:vAlign w:val="center"/>
            <w:hideMark/>
          </w:tcPr>
          <w:p w:rsidR="002376B9" w:rsidRPr="00F85611" w:rsidRDefault="002376B9" w:rsidP="006D6FCF">
            <w:pPr>
              <w:overflowPunct/>
              <w:autoSpaceDE/>
              <w:autoSpaceDN/>
              <w:spacing w:line="227" w:lineRule="atLeast"/>
              <w:jc w:val="center"/>
              <w:textAlignment w:val="auto"/>
              <w:rPr>
                <w:rFonts w:asciiTheme="minorHAnsi" w:hAnsiTheme="minorHAnsi" w:cs="Arial"/>
                <w:sz w:val="28"/>
                <w:szCs w:val="15"/>
              </w:rPr>
            </w:pPr>
            <w:r w:rsidRPr="00F85611">
              <w:rPr>
                <w:rFonts w:asciiTheme="minorHAnsi" w:hAnsiTheme="minorHAnsi" w:cs="Arial"/>
                <w:sz w:val="28"/>
              </w:rPr>
              <w:t>Osięciny</w:t>
            </w:r>
          </w:p>
        </w:tc>
        <w:tc>
          <w:tcPr>
            <w:tcW w:w="2498" w:type="dxa"/>
            <w:shd w:val="clear" w:color="auto" w:fill="92D050"/>
            <w:tcMar>
              <w:top w:w="0" w:type="dxa"/>
              <w:left w:w="0" w:type="dxa"/>
              <w:bottom w:w="0" w:type="dxa"/>
              <w:right w:w="0" w:type="dxa"/>
            </w:tcMar>
            <w:vAlign w:val="center"/>
            <w:hideMark/>
          </w:tcPr>
          <w:p w:rsidR="002376B9" w:rsidRPr="00F85611" w:rsidRDefault="002376B9" w:rsidP="006D6FCF">
            <w:pPr>
              <w:overflowPunct/>
              <w:autoSpaceDE/>
              <w:autoSpaceDN/>
              <w:spacing w:line="227" w:lineRule="atLeast"/>
              <w:jc w:val="center"/>
              <w:textAlignment w:val="auto"/>
              <w:rPr>
                <w:rFonts w:asciiTheme="minorHAnsi" w:hAnsiTheme="minorHAnsi" w:cs="Arial"/>
                <w:sz w:val="28"/>
                <w:szCs w:val="15"/>
              </w:rPr>
            </w:pPr>
            <w:r w:rsidRPr="00F85611">
              <w:rPr>
                <w:rFonts w:asciiTheme="minorHAnsi" w:hAnsiTheme="minorHAnsi" w:cs="Arial"/>
                <w:sz w:val="28"/>
              </w:rPr>
              <w:t>0,8</w:t>
            </w:r>
          </w:p>
        </w:tc>
        <w:tc>
          <w:tcPr>
            <w:tcW w:w="2498" w:type="dxa"/>
            <w:shd w:val="clear" w:color="auto" w:fill="92D050"/>
            <w:tcMar>
              <w:top w:w="0" w:type="dxa"/>
              <w:left w:w="0" w:type="dxa"/>
              <w:bottom w:w="0" w:type="dxa"/>
              <w:right w:w="0" w:type="dxa"/>
            </w:tcMar>
            <w:vAlign w:val="center"/>
            <w:hideMark/>
          </w:tcPr>
          <w:p w:rsidR="002376B9" w:rsidRPr="00F85611" w:rsidRDefault="002376B9" w:rsidP="006D6FCF">
            <w:pPr>
              <w:overflowPunct/>
              <w:autoSpaceDE/>
              <w:autoSpaceDN/>
              <w:spacing w:line="227" w:lineRule="atLeast"/>
              <w:jc w:val="center"/>
              <w:textAlignment w:val="auto"/>
              <w:rPr>
                <w:rFonts w:asciiTheme="minorHAnsi" w:hAnsiTheme="minorHAnsi" w:cs="Arial"/>
                <w:sz w:val="28"/>
                <w:szCs w:val="15"/>
              </w:rPr>
            </w:pPr>
            <w:r w:rsidRPr="00F85611">
              <w:rPr>
                <w:rFonts w:asciiTheme="minorHAnsi" w:hAnsiTheme="minorHAnsi" w:cs="Arial"/>
                <w:sz w:val="28"/>
              </w:rPr>
              <w:t>bagno</w:t>
            </w:r>
          </w:p>
        </w:tc>
      </w:tr>
      <w:tr w:rsidR="002376B9" w:rsidRPr="00F85611" w:rsidTr="00EA7C9C">
        <w:trPr>
          <w:trHeight w:val="204"/>
          <w:jc w:val="center"/>
        </w:trPr>
        <w:tc>
          <w:tcPr>
            <w:tcW w:w="2497" w:type="dxa"/>
            <w:shd w:val="clear" w:color="auto" w:fill="92D050"/>
            <w:tcMar>
              <w:top w:w="0" w:type="dxa"/>
              <w:left w:w="0" w:type="dxa"/>
              <w:bottom w:w="0" w:type="dxa"/>
              <w:right w:w="0" w:type="dxa"/>
            </w:tcMar>
            <w:vAlign w:val="center"/>
            <w:hideMark/>
          </w:tcPr>
          <w:p w:rsidR="002376B9" w:rsidRPr="00F85611" w:rsidRDefault="002376B9" w:rsidP="006D6FCF">
            <w:pPr>
              <w:overflowPunct/>
              <w:autoSpaceDE/>
              <w:autoSpaceDN/>
              <w:spacing w:line="227" w:lineRule="atLeast"/>
              <w:jc w:val="center"/>
              <w:textAlignment w:val="auto"/>
              <w:rPr>
                <w:rFonts w:asciiTheme="minorHAnsi" w:hAnsiTheme="minorHAnsi" w:cs="Arial"/>
                <w:sz w:val="28"/>
              </w:rPr>
            </w:pPr>
            <w:r w:rsidRPr="00F85611">
              <w:rPr>
                <w:rFonts w:asciiTheme="minorHAnsi" w:hAnsiTheme="minorHAnsi" w:cs="Arial"/>
                <w:sz w:val="28"/>
              </w:rPr>
              <w:t>Osięciny</w:t>
            </w:r>
          </w:p>
        </w:tc>
        <w:tc>
          <w:tcPr>
            <w:tcW w:w="2498" w:type="dxa"/>
            <w:shd w:val="clear" w:color="auto" w:fill="92D050"/>
            <w:tcMar>
              <w:top w:w="0" w:type="dxa"/>
              <w:left w:w="0" w:type="dxa"/>
              <w:bottom w:w="0" w:type="dxa"/>
              <w:right w:w="0" w:type="dxa"/>
            </w:tcMar>
            <w:vAlign w:val="center"/>
            <w:hideMark/>
          </w:tcPr>
          <w:p w:rsidR="002376B9" w:rsidRPr="00F85611" w:rsidRDefault="002376B9" w:rsidP="006D6FCF">
            <w:pPr>
              <w:overflowPunct/>
              <w:autoSpaceDE/>
              <w:autoSpaceDN/>
              <w:spacing w:line="227" w:lineRule="atLeast"/>
              <w:jc w:val="center"/>
              <w:textAlignment w:val="auto"/>
              <w:rPr>
                <w:rFonts w:asciiTheme="minorHAnsi" w:hAnsiTheme="minorHAnsi" w:cs="Arial"/>
                <w:sz w:val="28"/>
              </w:rPr>
            </w:pPr>
            <w:r w:rsidRPr="00F85611">
              <w:rPr>
                <w:rFonts w:asciiTheme="minorHAnsi" w:hAnsiTheme="minorHAnsi" w:cs="Arial"/>
                <w:sz w:val="28"/>
              </w:rPr>
              <w:t>0,22</w:t>
            </w:r>
          </w:p>
        </w:tc>
        <w:tc>
          <w:tcPr>
            <w:tcW w:w="2498" w:type="dxa"/>
            <w:shd w:val="clear" w:color="auto" w:fill="92D050"/>
            <w:tcMar>
              <w:top w:w="0" w:type="dxa"/>
              <w:left w:w="0" w:type="dxa"/>
              <w:bottom w:w="0" w:type="dxa"/>
              <w:right w:w="0" w:type="dxa"/>
            </w:tcMar>
            <w:vAlign w:val="center"/>
            <w:hideMark/>
          </w:tcPr>
          <w:p w:rsidR="002376B9" w:rsidRPr="00F85611" w:rsidRDefault="002376B9" w:rsidP="006D6FCF">
            <w:pPr>
              <w:overflowPunct/>
              <w:autoSpaceDE/>
              <w:autoSpaceDN/>
              <w:spacing w:line="227" w:lineRule="atLeast"/>
              <w:jc w:val="center"/>
              <w:textAlignment w:val="auto"/>
              <w:rPr>
                <w:rFonts w:asciiTheme="minorHAnsi" w:hAnsiTheme="minorHAnsi" w:cs="Arial"/>
                <w:sz w:val="28"/>
              </w:rPr>
            </w:pPr>
            <w:r w:rsidRPr="00F85611">
              <w:rPr>
                <w:rFonts w:asciiTheme="minorHAnsi" w:hAnsiTheme="minorHAnsi" w:cs="Arial"/>
                <w:sz w:val="28"/>
              </w:rPr>
              <w:t>bagno</w:t>
            </w:r>
          </w:p>
        </w:tc>
      </w:tr>
      <w:tr w:rsidR="002376B9" w:rsidRPr="00F85611" w:rsidTr="00EA7C9C">
        <w:trPr>
          <w:trHeight w:val="204"/>
          <w:jc w:val="center"/>
        </w:trPr>
        <w:tc>
          <w:tcPr>
            <w:tcW w:w="2497" w:type="dxa"/>
            <w:shd w:val="clear" w:color="auto" w:fill="92D050"/>
            <w:tcMar>
              <w:top w:w="0" w:type="dxa"/>
              <w:left w:w="0" w:type="dxa"/>
              <w:bottom w:w="0" w:type="dxa"/>
              <w:right w:w="0" w:type="dxa"/>
            </w:tcMar>
            <w:vAlign w:val="center"/>
            <w:hideMark/>
          </w:tcPr>
          <w:p w:rsidR="002376B9" w:rsidRPr="00F85611" w:rsidRDefault="002376B9" w:rsidP="006D6FCF">
            <w:pPr>
              <w:overflowPunct/>
              <w:autoSpaceDE/>
              <w:autoSpaceDN/>
              <w:spacing w:line="227" w:lineRule="atLeast"/>
              <w:jc w:val="center"/>
              <w:textAlignment w:val="auto"/>
              <w:rPr>
                <w:rFonts w:asciiTheme="minorHAnsi" w:hAnsiTheme="minorHAnsi" w:cs="Arial"/>
                <w:sz w:val="28"/>
              </w:rPr>
            </w:pPr>
            <w:r w:rsidRPr="00F85611">
              <w:rPr>
                <w:rFonts w:asciiTheme="minorHAnsi" w:hAnsiTheme="minorHAnsi" w:cs="Arial"/>
                <w:sz w:val="28"/>
              </w:rPr>
              <w:t>Osięciny</w:t>
            </w:r>
          </w:p>
        </w:tc>
        <w:tc>
          <w:tcPr>
            <w:tcW w:w="2498" w:type="dxa"/>
            <w:shd w:val="clear" w:color="auto" w:fill="92D050"/>
            <w:tcMar>
              <w:top w:w="0" w:type="dxa"/>
              <w:left w:w="0" w:type="dxa"/>
              <w:bottom w:w="0" w:type="dxa"/>
              <w:right w:w="0" w:type="dxa"/>
            </w:tcMar>
            <w:vAlign w:val="center"/>
            <w:hideMark/>
          </w:tcPr>
          <w:p w:rsidR="002376B9" w:rsidRPr="00F85611" w:rsidRDefault="002376B9" w:rsidP="006D6FCF">
            <w:pPr>
              <w:overflowPunct/>
              <w:autoSpaceDE/>
              <w:autoSpaceDN/>
              <w:spacing w:line="227" w:lineRule="atLeast"/>
              <w:jc w:val="center"/>
              <w:textAlignment w:val="auto"/>
              <w:rPr>
                <w:rFonts w:asciiTheme="minorHAnsi" w:hAnsiTheme="minorHAnsi" w:cs="Arial"/>
                <w:sz w:val="28"/>
              </w:rPr>
            </w:pPr>
            <w:r w:rsidRPr="00F85611">
              <w:rPr>
                <w:rFonts w:asciiTheme="minorHAnsi" w:hAnsiTheme="minorHAnsi" w:cs="Arial"/>
                <w:sz w:val="28"/>
              </w:rPr>
              <w:t>0,68</w:t>
            </w:r>
          </w:p>
        </w:tc>
        <w:tc>
          <w:tcPr>
            <w:tcW w:w="2498" w:type="dxa"/>
            <w:shd w:val="clear" w:color="auto" w:fill="92D050"/>
            <w:tcMar>
              <w:top w:w="0" w:type="dxa"/>
              <w:left w:w="0" w:type="dxa"/>
              <w:bottom w:w="0" w:type="dxa"/>
              <w:right w:w="0" w:type="dxa"/>
            </w:tcMar>
            <w:vAlign w:val="center"/>
            <w:hideMark/>
          </w:tcPr>
          <w:p w:rsidR="002376B9" w:rsidRPr="00F85611" w:rsidRDefault="002376B9" w:rsidP="006D6FCF">
            <w:pPr>
              <w:overflowPunct/>
              <w:autoSpaceDE/>
              <w:autoSpaceDN/>
              <w:spacing w:line="227" w:lineRule="atLeast"/>
              <w:jc w:val="center"/>
              <w:textAlignment w:val="auto"/>
              <w:rPr>
                <w:rFonts w:asciiTheme="minorHAnsi" w:hAnsiTheme="minorHAnsi" w:cs="Arial"/>
                <w:sz w:val="28"/>
              </w:rPr>
            </w:pPr>
            <w:r w:rsidRPr="00F85611">
              <w:rPr>
                <w:rFonts w:asciiTheme="minorHAnsi" w:hAnsiTheme="minorHAnsi" w:cs="Arial"/>
                <w:sz w:val="28"/>
              </w:rPr>
              <w:t>bagno</w:t>
            </w:r>
          </w:p>
        </w:tc>
      </w:tr>
      <w:tr w:rsidR="002376B9" w:rsidRPr="00F85611" w:rsidTr="00EA7C9C">
        <w:trPr>
          <w:trHeight w:val="204"/>
          <w:jc w:val="center"/>
        </w:trPr>
        <w:tc>
          <w:tcPr>
            <w:tcW w:w="2497" w:type="dxa"/>
            <w:shd w:val="clear" w:color="auto" w:fill="92D050"/>
            <w:tcMar>
              <w:top w:w="0" w:type="dxa"/>
              <w:left w:w="0" w:type="dxa"/>
              <w:bottom w:w="0" w:type="dxa"/>
              <w:right w:w="0" w:type="dxa"/>
            </w:tcMar>
            <w:vAlign w:val="center"/>
            <w:hideMark/>
          </w:tcPr>
          <w:p w:rsidR="002376B9" w:rsidRPr="00F85611" w:rsidRDefault="002376B9" w:rsidP="006D6FCF">
            <w:pPr>
              <w:overflowPunct/>
              <w:autoSpaceDE/>
              <w:autoSpaceDN/>
              <w:spacing w:line="227" w:lineRule="atLeast"/>
              <w:jc w:val="center"/>
              <w:textAlignment w:val="auto"/>
              <w:rPr>
                <w:rFonts w:asciiTheme="minorHAnsi" w:hAnsiTheme="minorHAnsi" w:cs="Arial"/>
                <w:sz w:val="28"/>
              </w:rPr>
            </w:pPr>
            <w:r w:rsidRPr="00F85611">
              <w:rPr>
                <w:rFonts w:asciiTheme="minorHAnsi" w:hAnsiTheme="minorHAnsi" w:cs="Arial"/>
                <w:sz w:val="28"/>
              </w:rPr>
              <w:t>Osięciny</w:t>
            </w:r>
          </w:p>
        </w:tc>
        <w:tc>
          <w:tcPr>
            <w:tcW w:w="2498" w:type="dxa"/>
            <w:shd w:val="clear" w:color="auto" w:fill="92D050"/>
            <w:tcMar>
              <w:top w:w="0" w:type="dxa"/>
              <w:left w:w="0" w:type="dxa"/>
              <w:bottom w:w="0" w:type="dxa"/>
              <w:right w:w="0" w:type="dxa"/>
            </w:tcMar>
            <w:vAlign w:val="center"/>
            <w:hideMark/>
          </w:tcPr>
          <w:p w:rsidR="002376B9" w:rsidRPr="00F85611" w:rsidRDefault="002376B9" w:rsidP="006D6FCF">
            <w:pPr>
              <w:overflowPunct/>
              <w:autoSpaceDE/>
              <w:autoSpaceDN/>
              <w:spacing w:line="227" w:lineRule="atLeast"/>
              <w:jc w:val="center"/>
              <w:textAlignment w:val="auto"/>
              <w:rPr>
                <w:rFonts w:asciiTheme="minorHAnsi" w:hAnsiTheme="minorHAnsi" w:cs="Arial"/>
                <w:sz w:val="28"/>
              </w:rPr>
            </w:pPr>
            <w:r w:rsidRPr="00F85611">
              <w:rPr>
                <w:rFonts w:asciiTheme="minorHAnsi" w:hAnsiTheme="minorHAnsi" w:cs="Arial"/>
                <w:sz w:val="28"/>
              </w:rPr>
              <w:t>0,3</w:t>
            </w:r>
          </w:p>
        </w:tc>
        <w:tc>
          <w:tcPr>
            <w:tcW w:w="2498" w:type="dxa"/>
            <w:shd w:val="clear" w:color="auto" w:fill="92D050"/>
            <w:tcMar>
              <w:top w:w="0" w:type="dxa"/>
              <w:left w:w="0" w:type="dxa"/>
              <w:bottom w:w="0" w:type="dxa"/>
              <w:right w:w="0" w:type="dxa"/>
            </w:tcMar>
            <w:vAlign w:val="center"/>
            <w:hideMark/>
          </w:tcPr>
          <w:p w:rsidR="002376B9" w:rsidRPr="00F85611" w:rsidRDefault="002376B9" w:rsidP="006D6FCF">
            <w:pPr>
              <w:overflowPunct/>
              <w:autoSpaceDE/>
              <w:autoSpaceDN/>
              <w:spacing w:line="227" w:lineRule="atLeast"/>
              <w:jc w:val="center"/>
              <w:textAlignment w:val="auto"/>
              <w:rPr>
                <w:rFonts w:asciiTheme="minorHAnsi" w:hAnsiTheme="minorHAnsi" w:cs="Arial"/>
                <w:sz w:val="28"/>
              </w:rPr>
            </w:pPr>
            <w:r w:rsidRPr="00F85611">
              <w:rPr>
                <w:rFonts w:asciiTheme="minorHAnsi" w:hAnsiTheme="minorHAnsi" w:cs="Arial"/>
                <w:sz w:val="28"/>
              </w:rPr>
              <w:t>bagno</w:t>
            </w:r>
          </w:p>
        </w:tc>
      </w:tr>
      <w:tr w:rsidR="002376B9" w:rsidRPr="00F85611" w:rsidTr="00EA7C9C">
        <w:trPr>
          <w:trHeight w:val="204"/>
          <w:jc w:val="center"/>
        </w:trPr>
        <w:tc>
          <w:tcPr>
            <w:tcW w:w="2497" w:type="dxa"/>
            <w:shd w:val="clear" w:color="auto" w:fill="92D050"/>
            <w:tcMar>
              <w:top w:w="0" w:type="dxa"/>
              <w:left w:w="0" w:type="dxa"/>
              <w:bottom w:w="0" w:type="dxa"/>
              <w:right w:w="0" w:type="dxa"/>
            </w:tcMar>
            <w:vAlign w:val="center"/>
            <w:hideMark/>
          </w:tcPr>
          <w:p w:rsidR="002376B9" w:rsidRPr="00F85611" w:rsidRDefault="002376B9" w:rsidP="006D6FCF">
            <w:pPr>
              <w:overflowPunct/>
              <w:autoSpaceDE/>
              <w:autoSpaceDN/>
              <w:spacing w:line="227" w:lineRule="atLeast"/>
              <w:jc w:val="center"/>
              <w:textAlignment w:val="auto"/>
              <w:rPr>
                <w:rFonts w:asciiTheme="minorHAnsi" w:hAnsiTheme="minorHAnsi" w:cs="Arial"/>
                <w:sz w:val="28"/>
              </w:rPr>
            </w:pPr>
            <w:r w:rsidRPr="00F85611">
              <w:rPr>
                <w:rFonts w:asciiTheme="minorHAnsi" w:hAnsiTheme="minorHAnsi" w:cs="Arial"/>
                <w:sz w:val="28"/>
              </w:rPr>
              <w:t>Osięciny</w:t>
            </w:r>
          </w:p>
        </w:tc>
        <w:tc>
          <w:tcPr>
            <w:tcW w:w="2498" w:type="dxa"/>
            <w:shd w:val="clear" w:color="auto" w:fill="92D050"/>
            <w:tcMar>
              <w:top w:w="0" w:type="dxa"/>
              <w:left w:w="0" w:type="dxa"/>
              <w:bottom w:w="0" w:type="dxa"/>
              <w:right w:w="0" w:type="dxa"/>
            </w:tcMar>
            <w:vAlign w:val="center"/>
            <w:hideMark/>
          </w:tcPr>
          <w:p w:rsidR="002376B9" w:rsidRPr="00F85611" w:rsidRDefault="002376B9" w:rsidP="006D6FCF">
            <w:pPr>
              <w:overflowPunct/>
              <w:autoSpaceDE/>
              <w:autoSpaceDN/>
              <w:spacing w:line="227" w:lineRule="atLeast"/>
              <w:jc w:val="center"/>
              <w:textAlignment w:val="auto"/>
              <w:rPr>
                <w:rFonts w:asciiTheme="minorHAnsi" w:hAnsiTheme="minorHAnsi" w:cs="Arial"/>
                <w:sz w:val="28"/>
              </w:rPr>
            </w:pPr>
            <w:r w:rsidRPr="00F85611">
              <w:rPr>
                <w:rFonts w:asciiTheme="minorHAnsi" w:hAnsiTheme="minorHAnsi" w:cs="Arial"/>
                <w:sz w:val="28"/>
              </w:rPr>
              <w:t>0,26</w:t>
            </w:r>
          </w:p>
        </w:tc>
        <w:tc>
          <w:tcPr>
            <w:tcW w:w="2498" w:type="dxa"/>
            <w:shd w:val="clear" w:color="auto" w:fill="92D050"/>
            <w:tcMar>
              <w:top w:w="0" w:type="dxa"/>
              <w:left w:w="0" w:type="dxa"/>
              <w:bottom w:w="0" w:type="dxa"/>
              <w:right w:w="0" w:type="dxa"/>
            </w:tcMar>
            <w:vAlign w:val="center"/>
            <w:hideMark/>
          </w:tcPr>
          <w:p w:rsidR="002376B9" w:rsidRPr="00F85611" w:rsidRDefault="002376B9" w:rsidP="006D6FCF">
            <w:pPr>
              <w:overflowPunct/>
              <w:autoSpaceDE/>
              <w:autoSpaceDN/>
              <w:spacing w:line="227" w:lineRule="atLeast"/>
              <w:jc w:val="center"/>
              <w:textAlignment w:val="auto"/>
              <w:rPr>
                <w:rFonts w:asciiTheme="minorHAnsi" w:hAnsiTheme="minorHAnsi" w:cs="Arial"/>
                <w:sz w:val="28"/>
              </w:rPr>
            </w:pPr>
            <w:r w:rsidRPr="00F85611">
              <w:rPr>
                <w:rFonts w:asciiTheme="minorHAnsi" w:hAnsiTheme="minorHAnsi" w:cs="Arial"/>
                <w:sz w:val="28"/>
              </w:rPr>
              <w:t>bagno</w:t>
            </w:r>
          </w:p>
        </w:tc>
      </w:tr>
      <w:tr w:rsidR="002376B9" w:rsidRPr="00F85611" w:rsidTr="00EA7C9C">
        <w:trPr>
          <w:trHeight w:val="204"/>
          <w:jc w:val="center"/>
        </w:trPr>
        <w:tc>
          <w:tcPr>
            <w:tcW w:w="2497" w:type="dxa"/>
            <w:shd w:val="clear" w:color="auto" w:fill="92D050"/>
            <w:tcMar>
              <w:top w:w="0" w:type="dxa"/>
              <w:left w:w="0" w:type="dxa"/>
              <w:bottom w:w="0" w:type="dxa"/>
              <w:right w:w="0" w:type="dxa"/>
            </w:tcMar>
            <w:vAlign w:val="center"/>
            <w:hideMark/>
          </w:tcPr>
          <w:p w:rsidR="002376B9" w:rsidRPr="00F85611" w:rsidRDefault="002376B9" w:rsidP="006D6FCF">
            <w:pPr>
              <w:overflowPunct/>
              <w:autoSpaceDE/>
              <w:autoSpaceDN/>
              <w:spacing w:line="227" w:lineRule="atLeast"/>
              <w:jc w:val="center"/>
              <w:textAlignment w:val="auto"/>
              <w:rPr>
                <w:rFonts w:asciiTheme="minorHAnsi" w:hAnsiTheme="minorHAnsi" w:cs="Arial"/>
                <w:sz w:val="28"/>
              </w:rPr>
            </w:pPr>
            <w:r w:rsidRPr="00F85611">
              <w:rPr>
                <w:rFonts w:asciiTheme="minorHAnsi" w:hAnsiTheme="minorHAnsi" w:cs="Arial"/>
                <w:sz w:val="28"/>
              </w:rPr>
              <w:t>Osięciny</w:t>
            </w:r>
          </w:p>
        </w:tc>
        <w:tc>
          <w:tcPr>
            <w:tcW w:w="2498" w:type="dxa"/>
            <w:shd w:val="clear" w:color="auto" w:fill="92D050"/>
            <w:tcMar>
              <w:top w:w="0" w:type="dxa"/>
              <w:left w:w="0" w:type="dxa"/>
              <w:bottom w:w="0" w:type="dxa"/>
              <w:right w:w="0" w:type="dxa"/>
            </w:tcMar>
            <w:vAlign w:val="center"/>
            <w:hideMark/>
          </w:tcPr>
          <w:p w:rsidR="002376B9" w:rsidRPr="00F85611" w:rsidRDefault="002376B9" w:rsidP="006D6FCF">
            <w:pPr>
              <w:overflowPunct/>
              <w:autoSpaceDE/>
              <w:autoSpaceDN/>
              <w:spacing w:line="227" w:lineRule="atLeast"/>
              <w:jc w:val="center"/>
              <w:textAlignment w:val="auto"/>
              <w:rPr>
                <w:rFonts w:asciiTheme="minorHAnsi" w:hAnsiTheme="minorHAnsi" w:cs="Arial"/>
                <w:sz w:val="28"/>
              </w:rPr>
            </w:pPr>
            <w:r w:rsidRPr="00F85611">
              <w:rPr>
                <w:rFonts w:asciiTheme="minorHAnsi" w:hAnsiTheme="minorHAnsi" w:cs="Arial"/>
                <w:sz w:val="28"/>
              </w:rPr>
              <w:t>0,6</w:t>
            </w:r>
          </w:p>
        </w:tc>
        <w:tc>
          <w:tcPr>
            <w:tcW w:w="2498" w:type="dxa"/>
            <w:shd w:val="clear" w:color="auto" w:fill="92D050"/>
            <w:tcMar>
              <w:top w:w="0" w:type="dxa"/>
              <w:left w:w="0" w:type="dxa"/>
              <w:bottom w:w="0" w:type="dxa"/>
              <w:right w:w="0" w:type="dxa"/>
            </w:tcMar>
            <w:vAlign w:val="center"/>
            <w:hideMark/>
          </w:tcPr>
          <w:p w:rsidR="002376B9" w:rsidRPr="00F85611" w:rsidRDefault="002376B9" w:rsidP="006D6FCF">
            <w:pPr>
              <w:overflowPunct/>
              <w:autoSpaceDE/>
              <w:autoSpaceDN/>
              <w:spacing w:line="227" w:lineRule="atLeast"/>
              <w:jc w:val="center"/>
              <w:textAlignment w:val="auto"/>
              <w:rPr>
                <w:rFonts w:asciiTheme="minorHAnsi" w:hAnsiTheme="minorHAnsi" w:cs="Arial"/>
                <w:sz w:val="28"/>
              </w:rPr>
            </w:pPr>
            <w:r w:rsidRPr="00F85611">
              <w:rPr>
                <w:rFonts w:asciiTheme="minorHAnsi" w:hAnsiTheme="minorHAnsi" w:cs="Arial"/>
                <w:sz w:val="28"/>
              </w:rPr>
              <w:t>bagno</w:t>
            </w:r>
          </w:p>
        </w:tc>
      </w:tr>
      <w:tr w:rsidR="002376B9" w:rsidRPr="00F85611" w:rsidTr="00EA7C9C">
        <w:trPr>
          <w:trHeight w:val="204"/>
          <w:jc w:val="center"/>
        </w:trPr>
        <w:tc>
          <w:tcPr>
            <w:tcW w:w="2497" w:type="dxa"/>
            <w:shd w:val="clear" w:color="auto" w:fill="92D050"/>
            <w:tcMar>
              <w:top w:w="0" w:type="dxa"/>
              <w:left w:w="0" w:type="dxa"/>
              <w:bottom w:w="0" w:type="dxa"/>
              <w:right w:w="0" w:type="dxa"/>
            </w:tcMar>
            <w:vAlign w:val="center"/>
            <w:hideMark/>
          </w:tcPr>
          <w:p w:rsidR="002376B9" w:rsidRPr="00F85611" w:rsidRDefault="002376B9" w:rsidP="006D6FCF">
            <w:pPr>
              <w:overflowPunct/>
              <w:autoSpaceDE/>
              <w:autoSpaceDN/>
              <w:spacing w:line="227" w:lineRule="atLeast"/>
              <w:jc w:val="center"/>
              <w:textAlignment w:val="auto"/>
              <w:rPr>
                <w:rFonts w:asciiTheme="minorHAnsi" w:hAnsiTheme="minorHAnsi" w:cs="Arial"/>
                <w:sz w:val="28"/>
              </w:rPr>
            </w:pPr>
            <w:r w:rsidRPr="00F85611">
              <w:rPr>
                <w:rFonts w:asciiTheme="minorHAnsi" w:hAnsiTheme="minorHAnsi" w:cs="Arial"/>
                <w:sz w:val="28"/>
              </w:rPr>
              <w:t>Osięciny</w:t>
            </w:r>
          </w:p>
        </w:tc>
        <w:tc>
          <w:tcPr>
            <w:tcW w:w="2498" w:type="dxa"/>
            <w:shd w:val="clear" w:color="auto" w:fill="92D050"/>
            <w:tcMar>
              <w:top w:w="0" w:type="dxa"/>
              <w:left w:w="0" w:type="dxa"/>
              <w:bottom w:w="0" w:type="dxa"/>
              <w:right w:w="0" w:type="dxa"/>
            </w:tcMar>
            <w:vAlign w:val="center"/>
            <w:hideMark/>
          </w:tcPr>
          <w:p w:rsidR="002376B9" w:rsidRPr="00F85611" w:rsidRDefault="002376B9" w:rsidP="006D6FCF">
            <w:pPr>
              <w:overflowPunct/>
              <w:autoSpaceDE/>
              <w:autoSpaceDN/>
              <w:spacing w:line="227" w:lineRule="atLeast"/>
              <w:jc w:val="center"/>
              <w:textAlignment w:val="auto"/>
              <w:rPr>
                <w:rFonts w:asciiTheme="minorHAnsi" w:hAnsiTheme="minorHAnsi" w:cs="Arial"/>
                <w:sz w:val="28"/>
              </w:rPr>
            </w:pPr>
            <w:r w:rsidRPr="00F85611">
              <w:rPr>
                <w:rFonts w:asciiTheme="minorHAnsi" w:hAnsiTheme="minorHAnsi" w:cs="Arial"/>
                <w:sz w:val="28"/>
              </w:rPr>
              <w:t>0,77</w:t>
            </w:r>
          </w:p>
        </w:tc>
        <w:tc>
          <w:tcPr>
            <w:tcW w:w="2498" w:type="dxa"/>
            <w:shd w:val="clear" w:color="auto" w:fill="92D050"/>
            <w:tcMar>
              <w:top w:w="0" w:type="dxa"/>
              <w:left w:w="0" w:type="dxa"/>
              <w:bottom w:w="0" w:type="dxa"/>
              <w:right w:w="0" w:type="dxa"/>
            </w:tcMar>
            <w:vAlign w:val="center"/>
            <w:hideMark/>
          </w:tcPr>
          <w:p w:rsidR="002376B9" w:rsidRPr="00F85611" w:rsidRDefault="002376B9" w:rsidP="006D6FCF">
            <w:pPr>
              <w:overflowPunct/>
              <w:autoSpaceDE/>
              <w:autoSpaceDN/>
              <w:spacing w:line="227" w:lineRule="atLeast"/>
              <w:jc w:val="center"/>
              <w:textAlignment w:val="auto"/>
              <w:rPr>
                <w:rFonts w:asciiTheme="minorHAnsi" w:hAnsiTheme="minorHAnsi" w:cs="Arial"/>
                <w:sz w:val="28"/>
              </w:rPr>
            </w:pPr>
            <w:r w:rsidRPr="00F85611">
              <w:rPr>
                <w:rFonts w:asciiTheme="minorHAnsi" w:hAnsiTheme="minorHAnsi" w:cs="Arial"/>
                <w:sz w:val="28"/>
              </w:rPr>
              <w:t>bagno</w:t>
            </w:r>
          </w:p>
        </w:tc>
      </w:tr>
    </w:tbl>
    <w:p w:rsidR="002376B9" w:rsidRDefault="002376B9" w:rsidP="002376B9">
      <w:pPr>
        <w:pStyle w:val="tekstmj"/>
        <w:spacing w:line="276" w:lineRule="auto"/>
        <w:ind w:left="720" w:firstLine="0"/>
        <w:rPr>
          <w:rFonts w:ascii="Calibri" w:hAnsi="Calibri"/>
          <w:bCs/>
          <w:i/>
          <w:sz w:val="20"/>
          <w:szCs w:val="26"/>
        </w:rPr>
      </w:pPr>
      <w:r w:rsidRPr="00F85611">
        <w:rPr>
          <w:rFonts w:ascii="Calibri" w:hAnsi="Calibri"/>
          <w:bCs/>
          <w:i/>
          <w:sz w:val="20"/>
          <w:szCs w:val="26"/>
        </w:rPr>
        <w:t xml:space="preserve">Źródło : </w:t>
      </w:r>
      <w:hyperlink r:id="rId23" w:history="1">
        <w:r w:rsidRPr="00635955">
          <w:rPr>
            <w:rStyle w:val="Hipercze"/>
            <w:rFonts w:ascii="Calibri" w:hAnsi="Calibri"/>
            <w:bCs/>
            <w:i/>
            <w:sz w:val="20"/>
            <w:szCs w:val="26"/>
          </w:rPr>
          <w:t>http://www.wloclawek.torun.lasy.gov.pl/35</w:t>
        </w:r>
      </w:hyperlink>
    </w:p>
    <w:p w:rsidR="002376B9" w:rsidRPr="00F85611" w:rsidRDefault="002376B9" w:rsidP="002376B9">
      <w:pPr>
        <w:pStyle w:val="tekstmj"/>
        <w:spacing w:line="276" w:lineRule="auto"/>
        <w:ind w:left="720" w:firstLine="0"/>
        <w:rPr>
          <w:rFonts w:ascii="Calibri" w:hAnsi="Calibri"/>
          <w:bCs/>
          <w:i/>
          <w:sz w:val="20"/>
          <w:szCs w:val="26"/>
        </w:rPr>
      </w:pPr>
    </w:p>
    <w:p w:rsidR="002376B9" w:rsidRDefault="002376B9" w:rsidP="00CA0DFC">
      <w:pPr>
        <w:pStyle w:val="tekstmj"/>
        <w:numPr>
          <w:ilvl w:val="0"/>
          <w:numId w:val="67"/>
        </w:numPr>
        <w:suppressAutoHyphens/>
        <w:autoSpaceDN w:val="0"/>
        <w:spacing w:after="200" w:line="276" w:lineRule="auto"/>
        <w:rPr>
          <w:rFonts w:ascii="Calibri" w:hAnsi="Calibri"/>
          <w:b/>
          <w:bCs/>
          <w:sz w:val="26"/>
          <w:szCs w:val="26"/>
        </w:rPr>
      </w:pPr>
      <w:bookmarkStart w:id="6" w:name="_Toc70823128"/>
      <w:bookmarkStart w:id="7" w:name="_Toc74446533"/>
      <w:bookmarkStart w:id="8" w:name="_Toc123623360"/>
      <w:r>
        <w:rPr>
          <w:rFonts w:ascii="Calibri" w:hAnsi="Calibri"/>
          <w:b/>
          <w:bCs/>
          <w:sz w:val="26"/>
          <w:szCs w:val="26"/>
        </w:rPr>
        <w:t>Pomniki przyrody</w:t>
      </w:r>
      <w:bookmarkEnd w:id="6"/>
      <w:bookmarkEnd w:id="7"/>
      <w:bookmarkEnd w:id="8"/>
    </w:p>
    <w:p w:rsidR="002376B9" w:rsidRDefault="002376B9" w:rsidP="002376B9">
      <w:pPr>
        <w:tabs>
          <w:tab w:val="left" w:pos="-31680"/>
          <w:tab w:val="left" w:pos="-31336"/>
          <w:tab w:val="left" w:pos="-30436"/>
          <w:tab w:val="left" w:pos="1"/>
          <w:tab w:val="left" w:pos="567"/>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 w:val="left" w:pos="17100"/>
          <w:tab w:val="left" w:pos="18000"/>
          <w:tab w:val="left" w:pos="18900"/>
          <w:tab w:val="left" w:pos="19800"/>
          <w:tab w:val="left" w:pos="20700"/>
          <w:tab w:val="left" w:pos="21600"/>
          <w:tab w:val="left" w:pos="22500"/>
          <w:tab w:val="left" w:pos="23400"/>
          <w:tab w:val="left" w:pos="24300"/>
          <w:tab w:val="left" w:pos="25200"/>
          <w:tab w:val="left" w:pos="26100"/>
          <w:tab w:val="left" w:pos="27000"/>
          <w:tab w:val="left" w:pos="27900"/>
          <w:tab w:val="left" w:pos="28800"/>
          <w:tab w:val="left" w:pos="29700"/>
          <w:tab w:val="left" w:pos="30600"/>
          <w:tab w:val="left" w:pos="31500"/>
          <w:tab w:val="left" w:pos="31680"/>
        </w:tabs>
        <w:spacing w:line="276" w:lineRule="auto"/>
        <w:jc w:val="both"/>
        <w:rPr>
          <w:rFonts w:ascii="Calibri" w:hAnsi="Calibri" w:cs="Arial"/>
          <w:sz w:val="26"/>
          <w:szCs w:val="26"/>
        </w:rPr>
      </w:pPr>
      <w:r>
        <w:rPr>
          <w:rFonts w:ascii="Calibri" w:hAnsi="Calibri" w:cs="Arial"/>
          <w:sz w:val="26"/>
          <w:szCs w:val="26"/>
        </w:rPr>
        <w:tab/>
      </w:r>
      <w:r>
        <w:rPr>
          <w:rFonts w:ascii="Calibri" w:hAnsi="Calibri" w:cs="Arial"/>
          <w:sz w:val="26"/>
          <w:szCs w:val="26"/>
        </w:rPr>
        <w:tab/>
        <w:t>Pomnikami przyrody są pojedyncze twory przyrody żywej i nieożywionej lub ich skupienia o szczególnej wartości naukowej, kulturowej, historyczno-pamiątkowej i krajobrazowej oraz odznaczające się indywidualnymi cechami, wyróżniającymi je wśród innych tworów, w szczególności sędziwe i okazałych rozmiarów drzewa i krzewy gatunków rodzimych lub obcych, źródła, wodospady, wywierzyska, skałki, jary, głazy narzutowe, jaskinie.</w:t>
      </w:r>
    </w:p>
    <w:p w:rsidR="002376B9" w:rsidRDefault="002376B9" w:rsidP="002376B9">
      <w:pPr>
        <w:tabs>
          <w:tab w:val="left" w:pos="-31680"/>
          <w:tab w:val="left" w:pos="-31336"/>
          <w:tab w:val="left" w:pos="-30436"/>
          <w:tab w:val="left" w:pos="1"/>
          <w:tab w:val="left" w:pos="567"/>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 w:val="left" w:pos="17100"/>
          <w:tab w:val="left" w:pos="18000"/>
          <w:tab w:val="left" w:pos="18900"/>
          <w:tab w:val="left" w:pos="19800"/>
          <w:tab w:val="left" w:pos="20700"/>
          <w:tab w:val="left" w:pos="21600"/>
          <w:tab w:val="left" w:pos="22500"/>
          <w:tab w:val="left" w:pos="23400"/>
          <w:tab w:val="left" w:pos="24300"/>
          <w:tab w:val="left" w:pos="25200"/>
          <w:tab w:val="left" w:pos="26100"/>
          <w:tab w:val="left" w:pos="27000"/>
          <w:tab w:val="left" w:pos="27900"/>
          <w:tab w:val="left" w:pos="28800"/>
          <w:tab w:val="left" w:pos="29700"/>
          <w:tab w:val="left" w:pos="30600"/>
          <w:tab w:val="left" w:pos="31500"/>
          <w:tab w:val="left" w:pos="31680"/>
        </w:tabs>
        <w:spacing w:line="276" w:lineRule="auto"/>
        <w:jc w:val="both"/>
        <w:rPr>
          <w:rFonts w:ascii="Calibri" w:hAnsi="Calibri" w:cs="Arial"/>
          <w:sz w:val="26"/>
          <w:szCs w:val="26"/>
        </w:rPr>
      </w:pPr>
      <w:r>
        <w:rPr>
          <w:rFonts w:ascii="Calibri" w:hAnsi="Calibri" w:cs="Arial"/>
          <w:sz w:val="26"/>
          <w:szCs w:val="26"/>
        </w:rPr>
        <w:tab/>
      </w:r>
    </w:p>
    <w:p w:rsidR="002376B9" w:rsidRDefault="002376B9" w:rsidP="002376B9">
      <w:pPr>
        <w:tabs>
          <w:tab w:val="left" w:pos="-31680"/>
          <w:tab w:val="left" w:pos="-31336"/>
          <w:tab w:val="left" w:pos="-30436"/>
          <w:tab w:val="left" w:pos="1"/>
          <w:tab w:val="left" w:pos="567"/>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 w:val="left" w:pos="17100"/>
          <w:tab w:val="left" w:pos="18000"/>
          <w:tab w:val="left" w:pos="18900"/>
          <w:tab w:val="left" w:pos="19800"/>
          <w:tab w:val="left" w:pos="20700"/>
          <w:tab w:val="left" w:pos="21600"/>
          <w:tab w:val="left" w:pos="22500"/>
          <w:tab w:val="left" w:pos="23400"/>
          <w:tab w:val="left" w:pos="24300"/>
          <w:tab w:val="left" w:pos="25200"/>
          <w:tab w:val="left" w:pos="26100"/>
          <w:tab w:val="left" w:pos="27000"/>
          <w:tab w:val="left" w:pos="27900"/>
          <w:tab w:val="left" w:pos="28800"/>
          <w:tab w:val="left" w:pos="29700"/>
          <w:tab w:val="left" w:pos="30600"/>
          <w:tab w:val="left" w:pos="31500"/>
          <w:tab w:val="left" w:pos="31680"/>
        </w:tabs>
        <w:spacing w:line="276" w:lineRule="auto"/>
        <w:jc w:val="both"/>
      </w:pPr>
      <w:r>
        <w:rPr>
          <w:rFonts w:ascii="Calibri" w:hAnsi="Calibri" w:cs="Arial"/>
          <w:sz w:val="26"/>
          <w:szCs w:val="26"/>
        </w:rPr>
        <w:t>W granicach gminy Osięciny zarejestrowany jest jeden pomnik przyrody składający się z dwóch drzew (dęby szypułkowe) zlokalizowany w miejscowości Sęczkowo. Ustanowiono go uchwałą Nr. VII/43/07 Rady Gminy Osięciny z dnia 26.</w:t>
      </w:r>
      <w:r w:rsidR="00D45677">
        <w:rPr>
          <w:rFonts w:ascii="Calibri" w:hAnsi="Calibri" w:cs="Arial"/>
          <w:sz w:val="26"/>
          <w:szCs w:val="26"/>
        </w:rPr>
        <w:t>0</w:t>
      </w:r>
      <w:r>
        <w:rPr>
          <w:rFonts w:ascii="Calibri" w:hAnsi="Calibri" w:cs="Arial"/>
          <w:sz w:val="26"/>
          <w:szCs w:val="26"/>
        </w:rPr>
        <w:t>4.2007.</w:t>
      </w:r>
    </w:p>
    <w:p w:rsidR="009011B7" w:rsidRDefault="009011B7" w:rsidP="002376B9">
      <w:pPr>
        <w:spacing w:line="276" w:lineRule="auto"/>
        <w:jc w:val="both"/>
        <w:rPr>
          <w:rFonts w:ascii="Calibri" w:hAnsi="Calibri"/>
          <w:sz w:val="26"/>
          <w:szCs w:val="26"/>
        </w:rPr>
      </w:pPr>
    </w:p>
    <w:p w:rsidR="002376B9" w:rsidRDefault="002376B9" w:rsidP="00CA0DFC">
      <w:pPr>
        <w:pStyle w:val="Akapitzlist"/>
        <w:numPr>
          <w:ilvl w:val="1"/>
          <w:numId w:val="62"/>
        </w:numPr>
        <w:suppressAutoHyphens/>
        <w:adjustRightInd/>
        <w:spacing w:after="200" w:line="276" w:lineRule="auto"/>
        <w:contextualSpacing w:val="0"/>
        <w:jc w:val="both"/>
        <w:rPr>
          <w:rFonts w:ascii="Calibri" w:hAnsi="Calibri"/>
          <w:sz w:val="26"/>
          <w:szCs w:val="26"/>
        </w:rPr>
      </w:pPr>
      <w:r>
        <w:rPr>
          <w:rFonts w:ascii="Calibri" w:hAnsi="Calibri"/>
          <w:sz w:val="26"/>
          <w:szCs w:val="26"/>
        </w:rPr>
        <w:t>Walory krajobrazowe</w:t>
      </w:r>
    </w:p>
    <w:p w:rsidR="002376B9" w:rsidRDefault="002376B9" w:rsidP="002376B9">
      <w:pPr>
        <w:spacing w:line="276" w:lineRule="auto"/>
        <w:ind w:firstLine="567"/>
        <w:jc w:val="both"/>
      </w:pPr>
      <w:r>
        <w:rPr>
          <w:rFonts w:ascii="Calibri" w:hAnsi="Calibri"/>
          <w:sz w:val="26"/>
          <w:szCs w:val="26"/>
        </w:rPr>
        <w:lastRenderedPageBreak/>
        <w:t xml:space="preserve">Działalność człowieka wpływa na zmianę walorów estetyczno-widokowych obszaru, związanych głównie z dużymi obiektami kubaturowymi np. zakładami przemysłowymi, silosami, kominami. W przypadku Gminy Osięciny istnieje na jej terenie niewielka ilość zakładów przemysłowych. Są one zlokalizowana w większości w bezpośrednim sąsiedztwie większych skupisk wiejskich. Przez powiązanie z siedliskowym charakterem nie pogarszają one walorów </w:t>
      </w:r>
      <w:proofErr w:type="spellStart"/>
      <w:r>
        <w:rPr>
          <w:rFonts w:ascii="Calibri" w:hAnsi="Calibri"/>
          <w:sz w:val="26"/>
          <w:szCs w:val="26"/>
        </w:rPr>
        <w:t>estetyczno</w:t>
      </w:r>
      <w:proofErr w:type="spellEnd"/>
      <w:r>
        <w:rPr>
          <w:rFonts w:ascii="Calibri" w:hAnsi="Calibri"/>
          <w:sz w:val="26"/>
          <w:szCs w:val="26"/>
        </w:rPr>
        <w:t xml:space="preserve"> – krajobrazowych.</w:t>
      </w:r>
      <w:r w:rsidR="006F0145">
        <w:rPr>
          <w:rFonts w:ascii="Calibri" w:hAnsi="Calibri"/>
          <w:sz w:val="26"/>
          <w:szCs w:val="26"/>
        </w:rPr>
        <w:t xml:space="preserve"> </w:t>
      </w:r>
      <w:r>
        <w:rPr>
          <w:rFonts w:ascii="Calibri" w:hAnsi="Calibri"/>
          <w:sz w:val="26"/>
          <w:szCs w:val="26"/>
        </w:rPr>
        <w:t>Również maszty telefonii komórkowej, z racji swojego położenia (głównie na dachach budynków), jedynie w ograniczonym stopniu oddziaływają na estetykę krajobrazu. Za naruszenie walorów estetyczno – widokowych można uznać natomiast chaotyczną i nieujednoliconą stylowo zabudowę mieszkalną na terenie gminy. Wielokrotnie w miejscach o dużych walorach widokowych występują obiekty wyraźnie się odznaczające i „burzące” pewnego rodzaju harmonię. Naruszeniem krajobrazu, należy również uznać także wszelkie wyrobiska poeksploatacyjne, głównie kruszywa naturalnego, występujące w na terenie gminy.</w:t>
      </w:r>
    </w:p>
    <w:p w:rsidR="00AF46B2" w:rsidRDefault="00AF46B2" w:rsidP="00B936F2">
      <w:pPr>
        <w:spacing w:line="360" w:lineRule="auto"/>
        <w:jc w:val="both"/>
        <w:rPr>
          <w:rFonts w:ascii="Calibri" w:hAnsi="Calibri"/>
          <w:szCs w:val="24"/>
        </w:rPr>
      </w:pPr>
    </w:p>
    <w:p w:rsidR="00210C9D" w:rsidRDefault="00210C9D" w:rsidP="00B936F2">
      <w:pPr>
        <w:spacing w:line="360" w:lineRule="auto"/>
        <w:jc w:val="both"/>
        <w:rPr>
          <w:rFonts w:ascii="Calibri" w:hAnsi="Calibri"/>
          <w:szCs w:val="24"/>
        </w:rPr>
      </w:pPr>
    </w:p>
    <w:p w:rsidR="00210C9D" w:rsidRPr="00ED6055" w:rsidRDefault="00210C9D" w:rsidP="00B936F2">
      <w:pPr>
        <w:spacing w:line="360" w:lineRule="auto"/>
        <w:jc w:val="both"/>
        <w:rPr>
          <w:rFonts w:ascii="Calibri" w:hAnsi="Calibri"/>
          <w:szCs w:val="24"/>
        </w:rPr>
      </w:pPr>
    </w:p>
    <w:p w:rsidR="00BE4807" w:rsidRPr="00ED6055" w:rsidRDefault="007E0ECC" w:rsidP="00B936F2">
      <w:pPr>
        <w:spacing w:line="360" w:lineRule="auto"/>
        <w:jc w:val="both"/>
        <w:rPr>
          <w:rFonts w:ascii="Calibri" w:hAnsi="Calibri"/>
          <w:b/>
          <w:sz w:val="28"/>
          <w:szCs w:val="28"/>
        </w:rPr>
      </w:pPr>
      <w:r w:rsidRPr="00ED6055">
        <w:rPr>
          <w:rFonts w:ascii="Calibri" w:hAnsi="Calibri"/>
          <w:b/>
          <w:noProof/>
          <w:sz w:val="28"/>
          <w:szCs w:val="28"/>
        </w:rPr>
        <w:t>5.</w:t>
      </w:r>
      <w:r w:rsidRPr="00ED6055">
        <w:rPr>
          <w:rFonts w:ascii="Calibri" w:hAnsi="Calibri"/>
          <w:b/>
          <w:smallCaps/>
          <w:noProof/>
          <w:sz w:val="28"/>
          <w:szCs w:val="28"/>
        </w:rPr>
        <w:tab/>
      </w:r>
      <w:r w:rsidRPr="00ED6055">
        <w:rPr>
          <w:rFonts w:ascii="Calibri" w:hAnsi="Calibri"/>
          <w:b/>
          <w:sz w:val="28"/>
          <w:szCs w:val="28"/>
        </w:rPr>
        <w:t>OCENA ZAGROŻEŃ I TENDENCJI PRZEOBRAŻEŃ ŚRODOWISKA PRZYRODNICZEGO</w:t>
      </w:r>
    </w:p>
    <w:p w:rsidR="00AF46B2" w:rsidRPr="00ED6055" w:rsidRDefault="00AF46B2" w:rsidP="00B936F2">
      <w:pPr>
        <w:spacing w:line="360" w:lineRule="auto"/>
        <w:jc w:val="both"/>
        <w:rPr>
          <w:rFonts w:ascii="Calibri" w:hAnsi="Calibri"/>
          <w:szCs w:val="24"/>
        </w:rPr>
      </w:pPr>
    </w:p>
    <w:p w:rsidR="00C711D2" w:rsidRPr="00ED6055" w:rsidRDefault="00F82393" w:rsidP="00F82393">
      <w:pPr>
        <w:spacing w:line="276" w:lineRule="auto"/>
        <w:ind w:right="260"/>
        <w:jc w:val="both"/>
        <w:rPr>
          <w:rFonts w:ascii="Calibri" w:hAnsi="Calibri" w:cs="Calibri"/>
          <w:sz w:val="26"/>
          <w:szCs w:val="26"/>
        </w:rPr>
      </w:pPr>
      <w:r w:rsidRPr="00ED6055">
        <w:rPr>
          <w:rFonts w:ascii="Calibri" w:hAnsi="Calibri" w:cs="Calibri"/>
          <w:sz w:val="26"/>
          <w:szCs w:val="26"/>
        </w:rPr>
        <w:t>5</w:t>
      </w:r>
      <w:r w:rsidR="00C711D2" w:rsidRPr="00ED6055">
        <w:rPr>
          <w:rFonts w:ascii="Calibri" w:hAnsi="Calibri" w:cs="Calibri"/>
          <w:sz w:val="26"/>
          <w:szCs w:val="26"/>
        </w:rPr>
        <w:t>.1. ZANIECZYSZCZENIE POWIETRZA</w:t>
      </w:r>
    </w:p>
    <w:p w:rsidR="00C711D2" w:rsidRPr="00ED6055" w:rsidRDefault="00C711D2" w:rsidP="00C711D2">
      <w:pPr>
        <w:spacing w:line="276" w:lineRule="auto"/>
        <w:ind w:left="284" w:right="260"/>
        <w:jc w:val="both"/>
        <w:rPr>
          <w:rFonts w:ascii="Calibri" w:hAnsi="Calibri" w:cs="Calibri"/>
          <w:sz w:val="26"/>
          <w:szCs w:val="26"/>
        </w:rPr>
      </w:pPr>
    </w:p>
    <w:p w:rsidR="00C711D2" w:rsidRPr="00ED6055" w:rsidRDefault="00C711D2" w:rsidP="003370DA">
      <w:pPr>
        <w:tabs>
          <w:tab w:val="left" w:pos="0"/>
        </w:tabs>
        <w:spacing w:line="276" w:lineRule="auto"/>
        <w:ind w:right="-23" w:firstLine="425"/>
        <w:jc w:val="both"/>
        <w:rPr>
          <w:rFonts w:ascii="Calibri" w:hAnsi="Calibri" w:cs="Calibri"/>
          <w:sz w:val="26"/>
          <w:szCs w:val="26"/>
        </w:rPr>
      </w:pPr>
      <w:r w:rsidRPr="00ED6055">
        <w:rPr>
          <w:rFonts w:ascii="Calibri" w:hAnsi="Calibri" w:cs="Calibri"/>
          <w:sz w:val="26"/>
          <w:szCs w:val="26"/>
        </w:rPr>
        <w:t xml:space="preserve">WIOŚ w </w:t>
      </w:r>
      <w:r w:rsidR="007C4800">
        <w:rPr>
          <w:rFonts w:ascii="Calibri" w:hAnsi="Calibri" w:cs="Calibri"/>
          <w:sz w:val="26"/>
          <w:szCs w:val="26"/>
        </w:rPr>
        <w:t>Toruniu</w:t>
      </w:r>
      <w:r w:rsidRPr="00ED6055">
        <w:rPr>
          <w:rFonts w:ascii="Calibri" w:hAnsi="Calibri" w:cs="Calibri"/>
          <w:sz w:val="26"/>
          <w:szCs w:val="26"/>
        </w:rPr>
        <w:t xml:space="preserve"> co roku opracowuje „Ocenę jakości powietrza w województwie </w:t>
      </w:r>
      <w:r w:rsidR="009011B7">
        <w:rPr>
          <w:rFonts w:ascii="Calibri" w:hAnsi="Calibri" w:cs="Calibri"/>
          <w:sz w:val="26"/>
          <w:szCs w:val="26"/>
        </w:rPr>
        <w:t>kujawsko-pomorskim</w:t>
      </w:r>
      <w:r w:rsidRPr="00ED6055">
        <w:rPr>
          <w:rFonts w:ascii="Calibri" w:hAnsi="Calibri" w:cs="Calibri"/>
          <w:sz w:val="26"/>
          <w:szCs w:val="26"/>
        </w:rPr>
        <w:t xml:space="preserve">”. Ocena polega na zaliczeniu strefy (powiatu, aglomeracji) do określonej klasy (A, B, C), która zależy od stężenia zanieczyszczeń występujących na jej obszarze i wiąże się z określonymi wymaganiami, co do działań na rzecz poprawy jakości powietrza. </w:t>
      </w:r>
    </w:p>
    <w:p w:rsidR="00E15A38" w:rsidRPr="00ED6055" w:rsidRDefault="00E15A38" w:rsidP="00C711D2">
      <w:pPr>
        <w:tabs>
          <w:tab w:val="left" w:pos="0"/>
        </w:tabs>
        <w:spacing w:line="276" w:lineRule="auto"/>
        <w:ind w:right="-23"/>
        <w:jc w:val="both"/>
        <w:rPr>
          <w:rFonts w:ascii="Calibri" w:hAnsi="Calibri" w:cs="Calibri"/>
          <w:sz w:val="26"/>
          <w:szCs w:val="26"/>
        </w:rPr>
      </w:pPr>
    </w:p>
    <w:p w:rsidR="00C711D2" w:rsidRPr="00ED6055" w:rsidRDefault="00C711D2" w:rsidP="00C711D2">
      <w:pPr>
        <w:tabs>
          <w:tab w:val="left" w:pos="0"/>
        </w:tabs>
        <w:spacing w:line="276" w:lineRule="auto"/>
        <w:ind w:right="-23"/>
        <w:jc w:val="both"/>
        <w:rPr>
          <w:rFonts w:ascii="Calibri" w:hAnsi="Calibri" w:cs="Calibri"/>
          <w:sz w:val="26"/>
          <w:szCs w:val="26"/>
        </w:rPr>
      </w:pPr>
      <w:r w:rsidRPr="00ED6055">
        <w:rPr>
          <w:rFonts w:ascii="Calibri" w:hAnsi="Calibri" w:cs="Calibri"/>
          <w:sz w:val="26"/>
          <w:szCs w:val="26"/>
        </w:rPr>
        <w:t>Objaśnienia dotyczące „działań wynikających z klasyfikacji”:</w:t>
      </w:r>
    </w:p>
    <w:p w:rsidR="00C711D2" w:rsidRPr="00ED6055" w:rsidRDefault="00C711D2" w:rsidP="00C711D2">
      <w:pPr>
        <w:tabs>
          <w:tab w:val="left" w:pos="0"/>
        </w:tabs>
        <w:spacing w:line="276" w:lineRule="auto"/>
        <w:ind w:right="-23"/>
        <w:jc w:val="both"/>
        <w:rPr>
          <w:rFonts w:ascii="Calibri" w:hAnsi="Calibri" w:cs="Calibri"/>
          <w:sz w:val="26"/>
          <w:szCs w:val="26"/>
        </w:rPr>
      </w:pPr>
      <w:r w:rsidRPr="00ED6055">
        <w:rPr>
          <w:rFonts w:ascii="Calibri" w:hAnsi="Calibri" w:cs="Calibri"/>
          <w:b/>
          <w:sz w:val="26"/>
          <w:szCs w:val="26"/>
        </w:rPr>
        <w:t>Dz.1 dla klasy A</w:t>
      </w:r>
      <w:r w:rsidRPr="00ED6055">
        <w:rPr>
          <w:rFonts w:ascii="Calibri" w:hAnsi="Calibri" w:cs="Calibri"/>
          <w:sz w:val="26"/>
          <w:szCs w:val="26"/>
        </w:rPr>
        <w:t xml:space="preserve">: - utrzymanie jakości powietrza w strefie na tym samym lub lepszym poziomie, </w:t>
      </w:r>
    </w:p>
    <w:p w:rsidR="00C711D2" w:rsidRPr="00ED6055" w:rsidRDefault="00C711D2" w:rsidP="00C711D2">
      <w:pPr>
        <w:tabs>
          <w:tab w:val="left" w:pos="10467"/>
        </w:tabs>
        <w:spacing w:line="276" w:lineRule="auto"/>
        <w:ind w:right="-23"/>
        <w:jc w:val="both"/>
        <w:rPr>
          <w:rFonts w:ascii="Calibri" w:hAnsi="Calibri" w:cs="Calibri"/>
          <w:sz w:val="26"/>
          <w:szCs w:val="26"/>
        </w:rPr>
      </w:pPr>
      <w:r w:rsidRPr="00ED6055">
        <w:rPr>
          <w:rFonts w:ascii="Calibri" w:hAnsi="Calibri" w:cs="Calibri"/>
          <w:b/>
          <w:sz w:val="26"/>
          <w:szCs w:val="26"/>
        </w:rPr>
        <w:t>Dz.2 dla klasy B</w:t>
      </w:r>
      <w:r w:rsidRPr="00ED6055">
        <w:rPr>
          <w:rFonts w:ascii="Calibri" w:hAnsi="Calibri" w:cs="Calibri"/>
          <w:sz w:val="26"/>
          <w:szCs w:val="26"/>
        </w:rPr>
        <w:t>: - określenie obszarów przekroczeń dopuszczalnych stężeń, dążenie do osiągnięcia stężeń poniżej poziomów dopuszczalnych na tych obszarach,</w:t>
      </w:r>
    </w:p>
    <w:p w:rsidR="00C711D2" w:rsidRPr="00ED6055" w:rsidRDefault="00C711D2" w:rsidP="00C711D2">
      <w:pPr>
        <w:tabs>
          <w:tab w:val="left" w:pos="10467"/>
        </w:tabs>
        <w:spacing w:line="276" w:lineRule="auto"/>
        <w:ind w:right="-23"/>
        <w:jc w:val="both"/>
        <w:rPr>
          <w:rFonts w:ascii="Calibri" w:hAnsi="Calibri" w:cs="Calibri"/>
          <w:sz w:val="26"/>
          <w:szCs w:val="26"/>
        </w:rPr>
      </w:pPr>
      <w:r w:rsidRPr="00ED6055">
        <w:rPr>
          <w:rFonts w:ascii="Calibri" w:hAnsi="Calibri" w:cs="Calibri"/>
          <w:b/>
          <w:sz w:val="26"/>
          <w:szCs w:val="26"/>
        </w:rPr>
        <w:t>Dz.3 dla klasy C</w:t>
      </w:r>
      <w:r w:rsidRPr="00ED6055">
        <w:rPr>
          <w:rFonts w:ascii="Calibri" w:hAnsi="Calibri" w:cs="Calibri"/>
          <w:sz w:val="26"/>
          <w:szCs w:val="26"/>
        </w:rPr>
        <w:t>: - określenie obszarów przekroczeń dopuszczalnych stężeń oraz wartości dopuszczalnych powiększonych o margines tolerancji, podjęcie działań na rzecz jakości powietrza – opracowanie programu ochrony powietrza.</w:t>
      </w:r>
    </w:p>
    <w:p w:rsidR="00C711D2" w:rsidRPr="00ED6055" w:rsidRDefault="00C711D2" w:rsidP="00C711D2">
      <w:pPr>
        <w:tabs>
          <w:tab w:val="left" w:pos="10467"/>
        </w:tabs>
        <w:spacing w:line="276" w:lineRule="auto"/>
        <w:ind w:right="-23"/>
        <w:jc w:val="both"/>
        <w:rPr>
          <w:rFonts w:ascii="Calibri" w:hAnsi="Calibri" w:cs="Calibri"/>
          <w:sz w:val="26"/>
          <w:szCs w:val="26"/>
          <w:u w:val="single"/>
        </w:rPr>
      </w:pPr>
    </w:p>
    <w:p w:rsidR="00C711D2" w:rsidRPr="00ED6055" w:rsidRDefault="00C711D2" w:rsidP="00C711D2">
      <w:pPr>
        <w:tabs>
          <w:tab w:val="left" w:pos="10467"/>
        </w:tabs>
        <w:spacing w:line="276" w:lineRule="auto"/>
        <w:ind w:right="-23"/>
        <w:jc w:val="both"/>
        <w:rPr>
          <w:rFonts w:ascii="Calibri" w:hAnsi="Calibri" w:cs="Calibri"/>
          <w:sz w:val="26"/>
          <w:szCs w:val="26"/>
          <w:u w:val="single"/>
        </w:rPr>
      </w:pPr>
      <w:r w:rsidRPr="00ED6055">
        <w:rPr>
          <w:rFonts w:ascii="Calibri" w:hAnsi="Calibri" w:cs="Calibri"/>
          <w:sz w:val="26"/>
          <w:szCs w:val="26"/>
          <w:u w:val="single"/>
        </w:rPr>
        <w:t xml:space="preserve">Powiat </w:t>
      </w:r>
      <w:r w:rsidR="009011B7">
        <w:rPr>
          <w:rFonts w:ascii="Calibri" w:hAnsi="Calibri" w:cs="Calibri"/>
          <w:sz w:val="26"/>
          <w:szCs w:val="26"/>
          <w:u w:val="single"/>
        </w:rPr>
        <w:t>radziejowski</w:t>
      </w:r>
      <w:r w:rsidR="00AC1AC2">
        <w:rPr>
          <w:rFonts w:ascii="Calibri" w:hAnsi="Calibri" w:cs="Calibri"/>
          <w:sz w:val="26"/>
          <w:szCs w:val="26"/>
          <w:u w:val="single"/>
        </w:rPr>
        <w:t xml:space="preserve"> </w:t>
      </w:r>
      <w:r w:rsidRPr="00ED6055">
        <w:rPr>
          <w:rFonts w:ascii="Calibri" w:hAnsi="Calibri" w:cs="Calibri"/>
          <w:sz w:val="26"/>
          <w:szCs w:val="26"/>
          <w:u w:val="single"/>
        </w:rPr>
        <w:t>został zakwalifikowany do klasy A (dane WIOS za rok 2010).</w:t>
      </w:r>
      <w:r w:rsidRPr="00ED6055">
        <w:rPr>
          <w:rFonts w:ascii="Calibri" w:hAnsi="Calibri" w:cs="Calibri"/>
        </w:rPr>
        <w:t xml:space="preserve">           </w:t>
      </w:r>
    </w:p>
    <w:p w:rsidR="00C711D2" w:rsidRPr="00ED6055" w:rsidRDefault="00C711D2" w:rsidP="00C711D2">
      <w:pPr>
        <w:tabs>
          <w:tab w:val="left" w:pos="10467"/>
        </w:tabs>
        <w:spacing w:line="276" w:lineRule="auto"/>
        <w:ind w:right="-23"/>
        <w:jc w:val="both"/>
        <w:rPr>
          <w:rFonts w:ascii="Calibri" w:hAnsi="Calibri" w:cs="Calibri"/>
          <w:sz w:val="26"/>
          <w:szCs w:val="26"/>
        </w:rPr>
      </w:pPr>
      <w:r w:rsidRPr="00ED6055">
        <w:rPr>
          <w:rFonts w:ascii="Calibri" w:hAnsi="Calibri" w:cs="Calibri"/>
          <w:sz w:val="26"/>
          <w:szCs w:val="26"/>
        </w:rPr>
        <w:t xml:space="preserve"> </w:t>
      </w:r>
    </w:p>
    <w:p w:rsidR="00C711D2" w:rsidRPr="00ED6055" w:rsidRDefault="00C711D2" w:rsidP="00C711D2">
      <w:pPr>
        <w:tabs>
          <w:tab w:val="left" w:pos="10467"/>
        </w:tabs>
        <w:spacing w:line="276" w:lineRule="auto"/>
        <w:ind w:right="-23" w:firstLine="425"/>
        <w:jc w:val="both"/>
        <w:rPr>
          <w:rFonts w:ascii="Calibri" w:hAnsi="Calibri" w:cs="Calibri"/>
          <w:sz w:val="26"/>
          <w:szCs w:val="26"/>
        </w:rPr>
      </w:pPr>
      <w:r w:rsidRPr="00ED6055">
        <w:rPr>
          <w:rFonts w:ascii="Calibri" w:hAnsi="Calibri" w:cs="Calibri"/>
          <w:sz w:val="26"/>
          <w:szCs w:val="26"/>
        </w:rPr>
        <w:t xml:space="preserve">Podstawowymi parametrami charakteryzującymi stan zanieczyszczenia powietrza są średnie stężenia substancji w powietrzu dla określonych okresów uśredniania ,określane jako </w:t>
      </w:r>
      <w:proofErr w:type="spellStart"/>
      <w:r w:rsidRPr="00ED6055">
        <w:rPr>
          <w:rFonts w:ascii="Calibri" w:hAnsi="Calibri" w:cs="Calibri"/>
          <w:sz w:val="26"/>
          <w:szCs w:val="26"/>
        </w:rPr>
        <w:t>imisja</w:t>
      </w:r>
      <w:proofErr w:type="spellEnd"/>
      <w:r w:rsidRPr="00ED6055">
        <w:rPr>
          <w:rFonts w:ascii="Calibri" w:hAnsi="Calibri" w:cs="Calibri"/>
          <w:sz w:val="26"/>
          <w:szCs w:val="26"/>
        </w:rPr>
        <w:t>.</w:t>
      </w:r>
    </w:p>
    <w:p w:rsidR="00C711D2" w:rsidRPr="00ED6055" w:rsidRDefault="00C711D2" w:rsidP="00C711D2">
      <w:pPr>
        <w:tabs>
          <w:tab w:val="left" w:pos="10467"/>
        </w:tabs>
        <w:spacing w:line="276" w:lineRule="auto"/>
        <w:ind w:right="-23" w:firstLine="425"/>
        <w:jc w:val="both"/>
        <w:rPr>
          <w:rFonts w:ascii="Calibri" w:hAnsi="Calibri" w:cs="Calibri"/>
          <w:sz w:val="26"/>
          <w:szCs w:val="26"/>
        </w:rPr>
      </w:pPr>
      <w:r w:rsidRPr="00ED6055">
        <w:rPr>
          <w:rFonts w:ascii="Calibri" w:hAnsi="Calibri" w:cs="Calibri"/>
          <w:sz w:val="26"/>
          <w:szCs w:val="26"/>
        </w:rPr>
        <w:t xml:space="preserve">Wojewódzki Inspektorat Ochrony Środowiska w </w:t>
      </w:r>
      <w:r w:rsidR="009011B7">
        <w:rPr>
          <w:rFonts w:ascii="Calibri" w:hAnsi="Calibri" w:cs="Calibri"/>
          <w:sz w:val="26"/>
          <w:szCs w:val="26"/>
        </w:rPr>
        <w:t>Toruniu</w:t>
      </w:r>
      <w:r w:rsidRPr="00ED6055">
        <w:rPr>
          <w:rFonts w:ascii="Calibri" w:hAnsi="Calibri" w:cs="Calibri"/>
          <w:sz w:val="26"/>
          <w:szCs w:val="26"/>
        </w:rPr>
        <w:t xml:space="preserve"> przeprowadził na terenie powiatu </w:t>
      </w:r>
      <w:r w:rsidR="002568FD">
        <w:rPr>
          <w:rFonts w:ascii="Calibri" w:hAnsi="Calibri" w:cs="Calibri"/>
          <w:sz w:val="26"/>
          <w:szCs w:val="26"/>
        </w:rPr>
        <w:t>węgorzewskiego</w:t>
      </w:r>
      <w:r w:rsidRPr="00ED6055">
        <w:rPr>
          <w:rFonts w:ascii="Calibri" w:hAnsi="Calibri" w:cs="Calibri"/>
          <w:sz w:val="26"/>
          <w:szCs w:val="26"/>
        </w:rPr>
        <w:t xml:space="preserve"> badania wartości stężeń: dwutlenku siarki, dwutlenku azotu i benzenu. Każdorazowo wyniki były znacznie niższe od norm dopuszczalnych, co pozwoliło na </w:t>
      </w:r>
      <w:r w:rsidRPr="00ED6055">
        <w:rPr>
          <w:rFonts w:ascii="Calibri" w:hAnsi="Calibri" w:cs="Calibri"/>
          <w:sz w:val="26"/>
          <w:szCs w:val="26"/>
        </w:rPr>
        <w:lastRenderedPageBreak/>
        <w:t xml:space="preserve">zakwalifikowanie </w:t>
      </w:r>
      <w:r w:rsidRPr="00ED6055">
        <w:rPr>
          <w:rFonts w:ascii="Calibri" w:hAnsi="Calibri" w:cs="Calibri"/>
          <w:bCs/>
          <w:sz w:val="26"/>
          <w:szCs w:val="26"/>
        </w:rPr>
        <w:t xml:space="preserve">powiatu </w:t>
      </w:r>
      <w:r w:rsidR="002568FD">
        <w:rPr>
          <w:rFonts w:ascii="Calibri" w:hAnsi="Calibri" w:cs="Calibri"/>
          <w:sz w:val="26"/>
          <w:szCs w:val="26"/>
        </w:rPr>
        <w:t>węgorzewskiego</w:t>
      </w:r>
      <w:r w:rsidRPr="00ED6055">
        <w:rPr>
          <w:rFonts w:ascii="Calibri" w:hAnsi="Calibri" w:cs="Calibri"/>
          <w:bCs/>
          <w:sz w:val="26"/>
          <w:szCs w:val="26"/>
        </w:rPr>
        <w:t xml:space="preserve"> do strefy A, czyli strefy o poziomach stężeń, które nie przekraczają wartości dopuszczalnych z uwzględnieniem dozwolonych częstości przekroczeń</w:t>
      </w:r>
      <w:r w:rsidRPr="00ED6055">
        <w:rPr>
          <w:rFonts w:ascii="Calibri" w:hAnsi="Calibri" w:cs="Calibri"/>
          <w:sz w:val="26"/>
          <w:szCs w:val="26"/>
        </w:rPr>
        <w:t>.</w:t>
      </w:r>
    </w:p>
    <w:p w:rsidR="00C711D2" w:rsidRPr="00ED6055" w:rsidRDefault="00C711D2" w:rsidP="00C711D2">
      <w:pPr>
        <w:spacing w:line="276" w:lineRule="auto"/>
        <w:ind w:left="284" w:right="260"/>
        <w:jc w:val="both"/>
        <w:rPr>
          <w:rFonts w:ascii="Calibri" w:hAnsi="Calibri" w:cs="Calibri"/>
          <w:bCs/>
          <w:sz w:val="26"/>
          <w:szCs w:val="26"/>
        </w:rPr>
      </w:pPr>
    </w:p>
    <w:p w:rsidR="00C711D2" w:rsidRPr="00ED6055" w:rsidRDefault="00C711D2" w:rsidP="00C711D2">
      <w:pPr>
        <w:spacing w:line="276" w:lineRule="auto"/>
        <w:ind w:right="-23" w:firstLine="425"/>
        <w:jc w:val="both"/>
        <w:rPr>
          <w:rFonts w:ascii="Calibri" w:hAnsi="Calibri" w:cs="Calibri"/>
          <w:bCs/>
          <w:sz w:val="26"/>
          <w:szCs w:val="26"/>
        </w:rPr>
      </w:pPr>
      <w:r w:rsidRPr="00ED6055">
        <w:rPr>
          <w:rFonts w:ascii="Calibri" w:hAnsi="Calibri" w:cs="Calibri"/>
          <w:bCs/>
          <w:sz w:val="26"/>
          <w:szCs w:val="26"/>
        </w:rPr>
        <w:t xml:space="preserve">Przedstawione powyżej analizy odnoszą się także do gminy </w:t>
      </w:r>
      <w:r w:rsidR="009011B7">
        <w:rPr>
          <w:rFonts w:ascii="Calibri" w:hAnsi="Calibri" w:cs="Calibri"/>
          <w:bCs/>
          <w:sz w:val="26"/>
          <w:szCs w:val="26"/>
        </w:rPr>
        <w:t>Osięciny</w:t>
      </w:r>
      <w:r w:rsidRPr="00ED6055">
        <w:rPr>
          <w:rFonts w:ascii="Calibri" w:hAnsi="Calibri" w:cs="Calibri"/>
          <w:bCs/>
          <w:sz w:val="26"/>
          <w:szCs w:val="26"/>
        </w:rPr>
        <w:t>, gdzie również normy wartości dopuszczalnych nie zostały przekroczone.</w:t>
      </w:r>
    </w:p>
    <w:p w:rsidR="00C711D2" w:rsidRPr="00ED6055" w:rsidRDefault="00C711D2" w:rsidP="00C711D2">
      <w:pPr>
        <w:spacing w:line="276" w:lineRule="auto"/>
        <w:ind w:right="-23"/>
        <w:jc w:val="both"/>
        <w:rPr>
          <w:rFonts w:ascii="Calibri" w:hAnsi="Calibri" w:cs="Calibri"/>
          <w:sz w:val="26"/>
          <w:szCs w:val="26"/>
        </w:rPr>
      </w:pPr>
      <w:bookmarkStart w:id="9" w:name="_Toc240966050"/>
    </w:p>
    <w:p w:rsidR="00C711D2" w:rsidRPr="00ED6055" w:rsidRDefault="00C711D2" w:rsidP="00F82393">
      <w:pPr>
        <w:spacing w:line="276" w:lineRule="auto"/>
        <w:ind w:right="-23"/>
        <w:jc w:val="both"/>
        <w:rPr>
          <w:rFonts w:ascii="Calibri" w:hAnsi="Calibri" w:cs="Calibri"/>
          <w:sz w:val="26"/>
          <w:szCs w:val="26"/>
        </w:rPr>
      </w:pPr>
      <w:r w:rsidRPr="00ED6055">
        <w:rPr>
          <w:rFonts w:ascii="Calibri" w:hAnsi="Calibri" w:cs="Calibri"/>
          <w:sz w:val="26"/>
          <w:szCs w:val="26"/>
        </w:rPr>
        <w:t xml:space="preserve">Głównymi źródłami emisji zanieczyszczeń do powietrza atmosferycznego w Gminie </w:t>
      </w:r>
      <w:r w:rsidR="009011B7">
        <w:rPr>
          <w:rFonts w:ascii="Calibri" w:hAnsi="Calibri" w:cs="Calibri"/>
          <w:sz w:val="26"/>
          <w:szCs w:val="26"/>
        </w:rPr>
        <w:t>Osięciny</w:t>
      </w:r>
      <w:r w:rsidR="00AC1AC2">
        <w:rPr>
          <w:rFonts w:ascii="Calibri" w:hAnsi="Calibri" w:cs="Calibri"/>
          <w:sz w:val="26"/>
          <w:szCs w:val="26"/>
        </w:rPr>
        <w:t xml:space="preserve"> </w:t>
      </w:r>
      <w:r w:rsidRPr="00ED6055">
        <w:rPr>
          <w:rFonts w:ascii="Calibri" w:hAnsi="Calibri" w:cs="Calibri"/>
          <w:sz w:val="26"/>
          <w:szCs w:val="26"/>
        </w:rPr>
        <w:t>są : niska emisja (palen</w:t>
      </w:r>
      <w:r w:rsidR="00F82393" w:rsidRPr="00ED6055">
        <w:rPr>
          <w:rFonts w:ascii="Calibri" w:hAnsi="Calibri" w:cs="Calibri"/>
          <w:sz w:val="26"/>
          <w:szCs w:val="26"/>
        </w:rPr>
        <w:t>iska indywidualne) i transport kołowy.</w:t>
      </w:r>
    </w:p>
    <w:p w:rsidR="003370DA" w:rsidRPr="00ED6055" w:rsidRDefault="003370DA" w:rsidP="00C711D2">
      <w:pPr>
        <w:spacing w:line="276" w:lineRule="auto"/>
        <w:ind w:right="-23"/>
        <w:jc w:val="both"/>
        <w:rPr>
          <w:rFonts w:ascii="Calibri" w:hAnsi="Calibri" w:cs="Calibri"/>
          <w:sz w:val="26"/>
          <w:szCs w:val="26"/>
          <w:u w:val="single"/>
        </w:rPr>
      </w:pPr>
    </w:p>
    <w:p w:rsidR="00C711D2" w:rsidRPr="00ED6055" w:rsidRDefault="00C711D2" w:rsidP="00C711D2">
      <w:pPr>
        <w:spacing w:line="276" w:lineRule="auto"/>
        <w:ind w:right="-23"/>
        <w:jc w:val="both"/>
        <w:rPr>
          <w:rFonts w:ascii="Calibri" w:hAnsi="Calibri" w:cs="Calibri"/>
          <w:sz w:val="26"/>
          <w:szCs w:val="26"/>
          <w:u w:val="single"/>
        </w:rPr>
      </w:pPr>
      <w:r w:rsidRPr="00ED6055">
        <w:rPr>
          <w:rFonts w:ascii="Calibri" w:hAnsi="Calibri" w:cs="Calibri"/>
          <w:sz w:val="26"/>
          <w:szCs w:val="26"/>
          <w:u w:val="single"/>
        </w:rPr>
        <w:t>Zagrożenia:</w:t>
      </w:r>
      <w:bookmarkEnd w:id="9"/>
    </w:p>
    <w:p w:rsidR="00C711D2" w:rsidRPr="00ED6055" w:rsidRDefault="00C711D2" w:rsidP="00C711D2">
      <w:pPr>
        <w:spacing w:line="276" w:lineRule="auto"/>
        <w:ind w:right="-23"/>
        <w:jc w:val="both"/>
        <w:rPr>
          <w:rFonts w:ascii="Calibri" w:hAnsi="Calibri" w:cs="Calibri"/>
          <w:sz w:val="26"/>
          <w:szCs w:val="26"/>
        </w:rPr>
      </w:pPr>
      <w:r w:rsidRPr="00ED6055">
        <w:rPr>
          <w:rFonts w:ascii="Calibri" w:hAnsi="Calibri" w:cs="Calibri"/>
          <w:sz w:val="26"/>
          <w:szCs w:val="26"/>
        </w:rPr>
        <w:t xml:space="preserve">Najważniejsze problemy występujące na terenie gminy </w:t>
      </w:r>
      <w:r w:rsidR="009011B7">
        <w:rPr>
          <w:rFonts w:ascii="Calibri" w:hAnsi="Calibri" w:cs="Calibri"/>
          <w:sz w:val="26"/>
          <w:szCs w:val="26"/>
        </w:rPr>
        <w:t xml:space="preserve">Osięciny </w:t>
      </w:r>
      <w:r w:rsidRPr="00ED6055">
        <w:rPr>
          <w:rFonts w:ascii="Calibri" w:hAnsi="Calibri" w:cs="Calibri"/>
          <w:sz w:val="26"/>
          <w:szCs w:val="26"/>
        </w:rPr>
        <w:t>w kwestii zanieczyszczenia powietrza to:</w:t>
      </w:r>
    </w:p>
    <w:p w:rsidR="00C711D2" w:rsidRPr="00ED6055" w:rsidRDefault="00C711D2" w:rsidP="00CA0DFC">
      <w:pPr>
        <w:widowControl w:val="0"/>
        <w:numPr>
          <w:ilvl w:val="0"/>
          <w:numId w:val="6"/>
        </w:numPr>
        <w:tabs>
          <w:tab w:val="left" w:pos="824"/>
          <w:tab w:val="left" w:pos="900"/>
        </w:tabs>
        <w:suppressAutoHyphens/>
        <w:overflowPunct/>
        <w:autoSpaceDE/>
        <w:autoSpaceDN/>
        <w:adjustRightInd/>
        <w:spacing w:line="276" w:lineRule="auto"/>
        <w:ind w:left="0" w:right="-23"/>
        <w:jc w:val="both"/>
        <w:textAlignment w:val="auto"/>
        <w:rPr>
          <w:rFonts w:ascii="Calibri" w:hAnsi="Calibri" w:cs="Calibri"/>
          <w:sz w:val="26"/>
          <w:szCs w:val="26"/>
        </w:rPr>
      </w:pPr>
      <w:r w:rsidRPr="00ED6055">
        <w:rPr>
          <w:rFonts w:ascii="Calibri" w:hAnsi="Calibri" w:cs="Calibri"/>
          <w:sz w:val="26"/>
          <w:szCs w:val="26"/>
        </w:rPr>
        <w:t xml:space="preserve">Zanieczyszczenia powietrza atmosferycznego wynikające ze spalania paliw stałych, głównie </w:t>
      </w:r>
    </w:p>
    <w:p w:rsidR="00C711D2" w:rsidRPr="00ED6055" w:rsidRDefault="00C711D2" w:rsidP="00C711D2">
      <w:pPr>
        <w:widowControl w:val="0"/>
        <w:tabs>
          <w:tab w:val="left" w:pos="824"/>
          <w:tab w:val="left" w:pos="900"/>
        </w:tabs>
        <w:suppressAutoHyphens/>
        <w:overflowPunct/>
        <w:autoSpaceDE/>
        <w:autoSpaceDN/>
        <w:adjustRightInd/>
        <w:spacing w:line="276" w:lineRule="auto"/>
        <w:ind w:right="-23"/>
        <w:jc w:val="both"/>
        <w:textAlignment w:val="auto"/>
        <w:rPr>
          <w:rFonts w:ascii="Calibri" w:hAnsi="Calibri" w:cs="Calibri"/>
          <w:sz w:val="26"/>
          <w:szCs w:val="26"/>
        </w:rPr>
      </w:pPr>
      <w:r w:rsidRPr="00ED6055">
        <w:rPr>
          <w:rFonts w:ascii="Calibri" w:hAnsi="Calibri" w:cs="Calibri"/>
          <w:sz w:val="26"/>
          <w:szCs w:val="26"/>
        </w:rPr>
        <w:t xml:space="preserve">         w sektorze komunalno - bytowym,</w:t>
      </w:r>
    </w:p>
    <w:p w:rsidR="00C711D2" w:rsidRPr="00ED6055" w:rsidRDefault="00C711D2" w:rsidP="00CA0DFC">
      <w:pPr>
        <w:widowControl w:val="0"/>
        <w:numPr>
          <w:ilvl w:val="0"/>
          <w:numId w:val="6"/>
        </w:numPr>
        <w:tabs>
          <w:tab w:val="left" w:pos="824"/>
          <w:tab w:val="left" w:pos="900"/>
        </w:tabs>
        <w:suppressAutoHyphens/>
        <w:overflowPunct/>
        <w:autoSpaceDE/>
        <w:autoSpaceDN/>
        <w:adjustRightInd/>
        <w:spacing w:line="276" w:lineRule="auto"/>
        <w:ind w:left="0" w:right="-23"/>
        <w:jc w:val="both"/>
        <w:textAlignment w:val="auto"/>
        <w:rPr>
          <w:rFonts w:ascii="Calibri" w:hAnsi="Calibri" w:cs="Calibri"/>
          <w:sz w:val="26"/>
          <w:szCs w:val="26"/>
        </w:rPr>
      </w:pPr>
      <w:r w:rsidRPr="00ED6055">
        <w:rPr>
          <w:rFonts w:ascii="Calibri" w:hAnsi="Calibri" w:cs="Calibri"/>
          <w:sz w:val="26"/>
          <w:szCs w:val="26"/>
        </w:rPr>
        <w:t xml:space="preserve">Zanieczyszczenia powietrza związane ze wzrostem liczby pojazdów przejeżdżających przez </w:t>
      </w:r>
    </w:p>
    <w:p w:rsidR="00C711D2" w:rsidRPr="00ED6055" w:rsidRDefault="00C711D2" w:rsidP="00EA7C9C">
      <w:pPr>
        <w:widowControl w:val="0"/>
        <w:tabs>
          <w:tab w:val="left" w:pos="824"/>
          <w:tab w:val="left" w:pos="900"/>
        </w:tabs>
        <w:suppressAutoHyphens/>
        <w:overflowPunct/>
        <w:autoSpaceDE/>
        <w:autoSpaceDN/>
        <w:adjustRightInd/>
        <w:spacing w:line="276" w:lineRule="auto"/>
        <w:ind w:right="-23"/>
        <w:jc w:val="both"/>
        <w:textAlignment w:val="auto"/>
        <w:rPr>
          <w:rFonts w:ascii="Calibri" w:hAnsi="Calibri" w:cs="Calibri"/>
          <w:sz w:val="26"/>
          <w:szCs w:val="26"/>
        </w:rPr>
      </w:pPr>
      <w:r w:rsidRPr="00ED6055">
        <w:rPr>
          <w:rFonts w:ascii="Calibri" w:hAnsi="Calibri" w:cs="Calibri"/>
          <w:sz w:val="26"/>
          <w:szCs w:val="26"/>
        </w:rPr>
        <w:t xml:space="preserve">       </w:t>
      </w:r>
      <w:r w:rsidR="00AC1AC2">
        <w:rPr>
          <w:rFonts w:ascii="Calibri" w:hAnsi="Calibri" w:cs="Calibri"/>
          <w:sz w:val="26"/>
          <w:szCs w:val="26"/>
        </w:rPr>
        <w:t xml:space="preserve"> </w:t>
      </w:r>
      <w:r w:rsidRPr="00ED6055">
        <w:rPr>
          <w:rFonts w:ascii="Calibri" w:hAnsi="Calibri" w:cs="Calibri"/>
          <w:sz w:val="26"/>
          <w:szCs w:val="26"/>
        </w:rPr>
        <w:t xml:space="preserve"> gminę (komunikacyjne).</w:t>
      </w:r>
    </w:p>
    <w:p w:rsidR="00C711D2" w:rsidRPr="00ED6055" w:rsidRDefault="00F82393" w:rsidP="00F82393">
      <w:pPr>
        <w:spacing w:line="276" w:lineRule="auto"/>
        <w:ind w:right="-23"/>
        <w:jc w:val="both"/>
        <w:rPr>
          <w:rFonts w:ascii="Calibri" w:hAnsi="Calibri" w:cs="Calibri"/>
          <w:sz w:val="26"/>
          <w:szCs w:val="26"/>
        </w:rPr>
      </w:pPr>
      <w:r w:rsidRPr="00ED6055">
        <w:rPr>
          <w:rFonts w:ascii="Calibri" w:hAnsi="Calibri" w:cs="Calibri"/>
          <w:sz w:val="26"/>
          <w:szCs w:val="26"/>
        </w:rPr>
        <w:t>5.2</w:t>
      </w:r>
      <w:r w:rsidR="00C711D2" w:rsidRPr="00ED6055">
        <w:rPr>
          <w:rFonts w:ascii="Calibri" w:hAnsi="Calibri" w:cs="Calibri"/>
          <w:sz w:val="26"/>
          <w:szCs w:val="26"/>
        </w:rPr>
        <w:t>. JAKOŚĆ WÓD POWIERZCHNIOWYCH</w:t>
      </w:r>
    </w:p>
    <w:p w:rsidR="00C711D2" w:rsidRPr="00ED6055" w:rsidRDefault="00C711D2" w:rsidP="00C711D2">
      <w:pPr>
        <w:spacing w:line="276" w:lineRule="auto"/>
        <w:ind w:left="284" w:right="-23" w:firstLine="425"/>
        <w:jc w:val="both"/>
        <w:rPr>
          <w:rFonts w:ascii="Calibri" w:hAnsi="Calibri" w:cs="Calibri"/>
          <w:sz w:val="26"/>
          <w:szCs w:val="26"/>
        </w:rPr>
      </w:pPr>
    </w:p>
    <w:p w:rsidR="004E38CC" w:rsidRPr="00ED6055" w:rsidRDefault="004E38CC" w:rsidP="004E38CC">
      <w:pPr>
        <w:spacing w:line="276" w:lineRule="auto"/>
        <w:ind w:firstLine="709"/>
        <w:jc w:val="both"/>
        <w:rPr>
          <w:rFonts w:ascii="Calibri" w:hAnsi="Calibri"/>
          <w:sz w:val="26"/>
          <w:szCs w:val="26"/>
        </w:rPr>
      </w:pPr>
      <w:r w:rsidRPr="00ED6055">
        <w:rPr>
          <w:rFonts w:ascii="Calibri" w:hAnsi="Calibri"/>
          <w:sz w:val="26"/>
          <w:szCs w:val="26"/>
        </w:rPr>
        <w:t xml:space="preserve">Do czynników wpływających na jakość wód powierzchniowych należą uwarunkowania naturalne, takie jak warunki klimatyczne i hydrologiczne, czy zdolność samooczyszczania, oraz zanieczyszczenia antropogeniczne. </w:t>
      </w:r>
    </w:p>
    <w:p w:rsidR="004E38CC" w:rsidRPr="00ED6055" w:rsidRDefault="004E38CC" w:rsidP="004E38CC">
      <w:pPr>
        <w:spacing w:line="276" w:lineRule="auto"/>
        <w:ind w:firstLine="709"/>
        <w:jc w:val="both"/>
        <w:rPr>
          <w:rFonts w:ascii="Calibri" w:hAnsi="Calibri"/>
          <w:sz w:val="26"/>
          <w:szCs w:val="26"/>
        </w:rPr>
      </w:pPr>
      <w:r w:rsidRPr="00ED6055">
        <w:rPr>
          <w:rFonts w:ascii="Calibri" w:hAnsi="Calibri"/>
          <w:sz w:val="26"/>
          <w:szCs w:val="26"/>
        </w:rPr>
        <w:t xml:space="preserve">Znaczną część zanieczyszczeń trafiających do wód powierzchniowych stanowią zanieczyszczenia obszarowe. Źródłem tych zanieczyszczeń jest przede wszystkim: </w:t>
      </w:r>
    </w:p>
    <w:p w:rsidR="004E38CC" w:rsidRPr="00ED6055" w:rsidRDefault="004E38CC" w:rsidP="00CA0DFC">
      <w:pPr>
        <w:pStyle w:val="Akapitzlist"/>
        <w:numPr>
          <w:ilvl w:val="0"/>
          <w:numId w:val="3"/>
        </w:numPr>
        <w:spacing w:line="276" w:lineRule="auto"/>
        <w:ind w:left="284" w:hanging="284"/>
        <w:jc w:val="both"/>
        <w:rPr>
          <w:rFonts w:ascii="Calibri" w:hAnsi="Calibri"/>
          <w:sz w:val="26"/>
          <w:szCs w:val="26"/>
        </w:rPr>
      </w:pPr>
      <w:r w:rsidRPr="00ED6055">
        <w:rPr>
          <w:rFonts w:ascii="Calibri" w:hAnsi="Calibri"/>
          <w:sz w:val="26"/>
          <w:szCs w:val="26"/>
        </w:rPr>
        <w:t>rolnictwo, co wynika głównie z faktu stosowania nawozów sztucznych i naturalnych (np. gnojowica), a także środków ochrony roślin (obecnie w ilościach malejących),</w:t>
      </w:r>
    </w:p>
    <w:p w:rsidR="004E38CC" w:rsidRPr="00ED6055" w:rsidRDefault="004E38CC" w:rsidP="00CA0DFC">
      <w:pPr>
        <w:pStyle w:val="Akapitzlist"/>
        <w:numPr>
          <w:ilvl w:val="0"/>
          <w:numId w:val="3"/>
        </w:numPr>
        <w:spacing w:line="276" w:lineRule="auto"/>
        <w:ind w:left="284" w:hanging="284"/>
        <w:jc w:val="both"/>
        <w:rPr>
          <w:rFonts w:ascii="Calibri" w:hAnsi="Calibri"/>
          <w:sz w:val="26"/>
          <w:szCs w:val="26"/>
        </w:rPr>
      </w:pPr>
      <w:r w:rsidRPr="00ED6055">
        <w:rPr>
          <w:rFonts w:ascii="Calibri" w:hAnsi="Calibri"/>
          <w:sz w:val="26"/>
          <w:szCs w:val="26"/>
        </w:rPr>
        <w:t>hodowla zwierząt poprzez niewłaściwe składowanie obornika i gnojowicy oraz ich niewłaściwe, zbyt duże lub zbyt częste stosowanie na polach,</w:t>
      </w:r>
    </w:p>
    <w:p w:rsidR="004E38CC" w:rsidRPr="00ED6055" w:rsidRDefault="004E38CC" w:rsidP="00CA0DFC">
      <w:pPr>
        <w:pStyle w:val="Akapitzlist"/>
        <w:numPr>
          <w:ilvl w:val="0"/>
          <w:numId w:val="3"/>
        </w:numPr>
        <w:spacing w:line="276" w:lineRule="auto"/>
        <w:ind w:left="284" w:hanging="284"/>
        <w:jc w:val="both"/>
        <w:rPr>
          <w:rFonts w:ascii="Calibri" w:hAnsi="Calibri"/>
          <w:sz w:val="26"/>
          <w:szCs w:val="26"/>
        </w:rPr>
      </w:pPr>
      <w:r w:rsidRPr="00ED6055">
        <w:rPr>
          <w:rFonts w:ascii="Calibri" w:hAnsi="Calibri"/>
          <w:sz w:val="26"/>
          <w:szCs w:val="26"/>
        </w:rPr>
        <w:t>niedostateczna infrastruktura odprowadzająca ścieki bytowo – gospodarcze, zwłaszcza w miejscowościach korzystających z wodociągów oraz na obszarach rekreacji, zarówno zbiorowej jak i indywidualnej, usytuowanych w sąsiedztwie jezior.</w:t>
      </w:r>
    </w:p>
    <w:p w:rsidR="004E38CC" w:rsidRPr="00ED6055" w:rsidRDefault="004E38CC" w:rsidP="00167C83">
      <w:pPr>
        <w:spacing w:line="276" w:lineRule="auto"/>
        <w:ind w:left="284" w:hanging="284"/>
        <w:jc w:val="both"/>
        <w:rPr>
          <w:rFonts w:ascii="Calibri" w:hAnsi="Calibri"/>
          <w:sz w:val="26"/>
          <w:szCs w:val="26"/>
        </w:rPr>
      </w:pPr>
      <w:r w:rsidRPr="00ED6055">
        <w:rPr>
          <w:rFonts w:ascii="Calibri" w:hAnsi="Calibri"/>
          <w:sz w:val="26"/>
          <w:szCs w:val="26"/>
        </w:rPr>
        <w:t>Do zanieczyszczeń punktowych, stwarzających bardzo poważne zagrożenie dla czystości wód powierzchniowych należą przede wszystkim:</w:t>
      </w:r>
    </w:p>
    <w:p w:rsidR="004E38CC" w:rsidRPr="00ED6055" w:rsidRDefault="004E38CC" w:rsidP="00CA0DFC">
      <w:pPr>
        <w:pStyle w:val="Akapitzlist"/>
        <w:numPr>
          <w:ilvl w:val="0"/>
          <w:numId w:val="3"/>
        </w:numPr>
        <w:spacing w:line="276" w:lineRule="auto"/>
        <w:ind w:left="284" w:hanging="284"/>
        <w:jc w:val="both"/>
        <w:rPr>
          <w:rFonts w:ascii="Calibri" w:hAnsi="Calibri"/>
          <w:sz w:val="26"/>
          <w:szCs w:val="26"/>
        </w:rPr>
      </w:pPr>
      <w:r w:rsidRPr="00ED6055">
        <w:rPr>
          <w:rFonts w:ascii="Calibri" w:hAnsi="Calibri"/>
          <w:sz w:val="26"/>
          <w:szCs w:val="26"/>
        </w:rPr>
        <w:t>bezpośrednie zrzuty surowych ścieków bytowo – gospodarczych do cieków wodnych (na nieskanalizowanych obszarach);</w:t>
      </w:r>
    </w:p>
    <w:p w:rsidR="00E15A38" w:rsidRPr="00ED6055" w:rsidRDefault="004E38CC" w:rsidP="00CA0DFC">
      <w:pPr>
        <w:pStyle w:val="Akapitzlist"/>
        <w:numPr>
          <w:ilvl w:val="0"/>
          <w:numId w:val="3"/>
        </w:numPr>
        <w:spacing w:line="276" w:lineRule="auto"/>
        <w:ind w:left="284" w:hanging="284"/>
        <w:jc w:val="both"/>
        <w:rPr>
          <w:rFonts w:ascii="Calibri" w:hAnsi="Calibri"/>
          <w:sz w:val="26"/>
          <w:szCs w:val="26"/>
        </w:rPr>
      </w:pPr>
      <w:r w:rsidRPr="00ED6055">
        <w:rPr>
          <w:rFonts w:ascii="Calibri" w:hAnsi="Calibri"/>
          <w:sz w:val="26"/>
          <w:szCs w:val="26"/>
        </w:rPr>
        <w:t>zrzuty niedostatecznie oczyszczonych ścieków (nieodpowiadających warunkom pozwolenia wodnoprawnego);</w:t>
      </w:r>
    </w:p>
    <w:p w:rsidR="009011B7" w:rsidRPr="00ED6055" w:rsidRDefault="009011B7" w:rsidP="006E126C">
      <w:pPr>
        <w:spacing w:line="276" w:lineRule="auto"/>
        <w:jc w:val="both"/>
        <w:rPr>
          <w:rFonts w:ascii="Calibri" w:hAnsi="Calibri"/>
          <w:sz w:val="26"/>
          <w:szCs w:val="26"/>
        </w:rPr>
      </w:pPr>
    </w:p>
    <w:p w:rsidR="00C711D2" w:rsidRPr="00ED6055" w:rsidRDefault="00C711D2" w:rsidP="00C711D2">
      <w:pPr>
        <w:spacing w:line="276" w:lineRule="auto"/>
        <w:ind w:right="-23"/>
        <w:jc w:val="both"/>
        <w:rPr>
          <w:rFonts w:ascii="Calibri" w:hAnsi="Calibri" w:cs="Calibri"/>
          <w:sz w:val="26"/>
          <w:szCs w:val="26"/>
          <w:u w:val="single"/>
        </w:rPr>
      </w:pPr>
      <w:r w:rsidRPr="00ED6055">
        <w:rPr>
          <w:rFonts w:ascii="Calibri" w:hAnsi="Calibri" w:cs="Calibri"/>
          <w:sz w:val="26"/>
          <w:szCs w:val="26"/>
          <w:u w:val="single"/>
        </w:rPr>
        <w:t>Zagrożenia:</w:t>
      </w:r>
    </w:p>
    <w:p w:rsidR="00C711D2" w:rsidRPr="00ED6055" w:rsidRDefault="00C711D2" w:rsidP="00C711D2">
      <w:pPr>
        <w:spacing w:line="276" w:lineRule="auto"/>
        <w:ind w:right="-23" w:firstLine="425"/>
        <w:jc w:val="both"/>
        <w:rPr>
          <w:rFonts w:ascii="Calibri" w:hAnsi="Calibri" w:cs="Calibri"/>
          <w:sz w:val="26"/>
          <w:szCs w:val="26"/>
        </w:rPr>
      </w:pPr>
      <w:r w:rsidRPr="00ED6055">
        <w:rPr>
          <w:rFonts w:ascii="Calibri" w:hAnsi="Calibri" w:cs="Calibri"/>
          <w:sz w:val="26"/>
          <w:szCs w:val="26"/>
        </w:rPr>
        <w:t xml:space="preserve">Wody powierzchniowe gminy są zagrożone bezpośrednio lub pośrednio punktowymi źródłami zanieczyszczeń. Spływy powierzchniowe z terenów rolniczych występują w ograniczonym, </w:t>
      </w:r>
      <w:r w:rsidRPr="00ED6055">
        <w:rPr>
          <w:rFonts w:ascii="Calibri" w:hAnsi="Calibri" w:cs="Calibri"/>
          <w:sz w:val="26"/>
          <w:szCs w:val="26"/>
        </w:rPr>
        <w:lastRenderedPageBreak/>
        <w:t xml:space="preserve">w stosunku do lat minionych, zakresie z racji ograniczenia terenów rolniczych położonych w zasięgu spływów. Spowodowane jest to zmniejszeniem terenów uprawnych oraz częściowym przeznaczaniem terenów rolniczych na tereny rekreacyjne. Jednakże kwestia właściwego postępowania w gospodarstwach rolnych z wykorzystaniem i magazynowaniem gnojowicy i obornika (m. in. potrzeba budowy płyt gnojowych) wpływać może na stan środowiska wodnego. </w:t>
      </w:r>
    </w:p>
    <w:p w:rsidR="0028622D" w:rsidRPr="00ED6055" w:rsidRDefault="0028622D" w:rsidP="00C711D2">
      <w:pPr>
        <w:spacing w:line="276" w:lineRule="auto"/>
        <w:ind w:right="-23" w:firstLine="425"/>
        <w:jc w:val="both"/>
        <w:rPr>
          <w:rFonts w:ascii="Calibri" w:hAnsi="Calibri" w:cs="Calibri"/>
          <w:sz w:val="26"/>
          <w:szCs w:val="26"/>
        </w:rPr>
      </w:pPr>
    </w:p>
    <w:p w:rsidR="00C711D2" w:rsidRPr="00ED6055" w:rsidRDefault="00C711D2" w:rsidP="004E38CC">
      <w:pPr>
        <w:spacing w:line="276" w:lineRule="auto"/>
        <w:ind w:right="-23" w:firstLine="425"/>
        <w:jc w:val="both"/>
        <w:rPr>
          <w:rFonts w:ascii="Calibri" w:hAnsi="Calibri" w:cs="Calibri"/>
          <w:sz w:val="26"/>
          <w:szCs w:val="26"/>
        </w:rPr>
      </w:pPr>
      <w:r w:rsidRPr="00ED6055">
        <w:rPr>
          <w:rFonts w:ascii="Calibri" w:hAnsi="Calibri" w:cs="Calibri"/>
          <w:sz w:val="26"/>
          <w:szCs w:val="26"/>
        </w:rPr>
        <w:t xml:space="preserve">Perspektywę poprawy stanu wód powierzchniowych w gminie </w:t>
      </w:r>
      <w:r w:rsidR="009011B7">
        <w:rPr>
          <w:rFonts w:ascii="Calibri" w:hAnsi="Calibri" w:cs="Calibri"/>
          <w:sz w:val="26"/>
          <w:szCs w:val="26"/>
        </w:rPr>
        <w:t>Osięciny</w:t>
      </w:r>
      <w:r w:rsidRPr="00ED6055">
        <w:rPr>
          <w:rFonts w:ascii="Calibri" w:hAnsi="Calibri" w:cs="Calibri"/>
          <w:sz w:val="26"/>
          <w:szCs w:val="26"/>
        </w:rPr>
        <w:t xml:space="preserve"> upatruje się w rozbudowaniu sieci kanalizacyjnej i wodociągowej </w:t>
      </w:r>
      <w:r w:rsidR="002568FD">
        <w:rPr>
          <w:rFonts w:ascii="Calibri" w:hAnsi="Calibri" w:cs="Calibri"/>
          <w:sz w:val="26"/>
          <w:szCs w:val="26"/>
        </w:rPr>
        <w:t>,</w:t>
      </w:r>
      <w:r w:rsidRPr="00ED6055">
        <w:rPr>
          <w:rFonts w:ascii="Calibri" w:hAnsi="Calibri" w:cs="Calibri"/>
          <w:sz w:val="26"/>
          <w:szCs w:val="26"/>
        </w:rPr>
        <w:t xml:space="preserve"> w inwestycjach dot. gminnej oczyszczalni ścieków w </w:t>
      </w:r>
      <w:r w:rsidR="009011B7">
        <w:rPr>
          <w:rFonts w:ascii="Calibri" w:hAnsi="Calibri" w:cs="Calibri"/>
          <w:sz w:val="26"/>
          <w:szCs w:val="26"/>
        </w:rPr>
        <w:t>Osięcinach,</w:t>
      </w:r>
      <w:r w:rsidR="002568FD">
        <w:rPr>
          <w:rFonts w:ascii="Calibri" w:hAnsi="Calibri" w:cs="Calibri"/>
          <w:sz w:val="26"/>
          <w:szCs w:val="26"/>
        </w:rPr>
        <w:t xml:space="preserve"> a także w popularyzacji przydomowych oczyszczalny ścieków</w:t>
      </w:r>
      <w:r w:rsidRPr="00ED6055">
        <w:rPr>
          <w:rFonts w:ascii="Calibri" w:hAnsi="Calibri" w:cs="Calibri"/>
          <w:sz w:val="26"/>
          <w:szCs w:val="26"/>
        </w:rPr>
        <w:t xml:space="preserve">. Dodatkowo ochrona wód oraz ich obrzeży powinna znajdować swoje odzwierciedlenie w opracowywanych planach zagospodarowania przestrzennego.  </w:t>
      </w:r>
    </w:p>
    <w:p w:rsidR="00C711D2" w:rsidRPr="00ED6055" w:rsidRDefault="00C711D2" w:rsidP="00C711D2">
      <w:pPr>
        <w:spacing w:line="276" w:lineRule="auto"/>
        <w:ind w:left="284" w:right="260" w:firstLine="425"/>
        <w:jc w:val="both"/>
        <w:rPr>
          <w:rFonts w:ascii="Calibri" w:hAnsi="Calibri" w:cs="Calibri"/>
          <w:sz w:val="26"/>
          <w:szCs w:val="26"/>
        </w:rPr>
      </w:pPr>
    </w:p>
    <w:p w:rsidR="00C711D2" w:rsidRPr="00ED6055" w:rsidRDefault="004B15CF" w:rsidP="004B15CF">
      <w:pPr>
        <w:spacing w:line="276" w:lineRule="auto"/>
        <w:ind w:right="260"/>
        <w:jc w:val="both"/>
        <w:rPr>
          <w:rFonts w:ascii="Calibri" w:hAnsi="Calibri" w:cs="Calibri"/>
          <w:sz w:val="26"/>
          <w:szCs w:val="26"/>
        </w:rPr>
      </w:pPr>
      <w:r w:rsidRPr="00ED6055">
        <w:rPr>
          <w:rFonts w:ascii="Calibri" w:hAnsi="Calibri" w:cs="Calibri"/>
          <w:sz w:val="26"/>
          <w:szCs w:val="26"/>
        </w:rPr>
        <w:t>5</w:t>
      </w:r>
      <w:r w:rsidR="00C711D2" w:rsidRPr="00ED6055">
        <w:rPr>
          <w:rFonts w:ascii="Calibri" w:hAnsi="Calibri" w:cs="Calibri"/>
          <w:sz w:val="26"/>
          <w:szCs w:val="26"/>
        </w:rPr>
        <w:t>.3. JAKOŚĆ WÓD PODZIEMNYCH</w:t>
      </w:r>
      <w:r w:rsidR="00C711D2" w:rsidRPr="00ED6055">
        <w:rPr>
          <w:rFonts w:ascii="Calibri" w:hAnsi="Calibri" w:cs="Calibri"/>
          <w:sz w:val="26"/>
          <w:szCs w:val="26"/>
        </w:rPr>
        <w:tab/>
      </w:r>
    </w:p>
    <w:p w:rsidR="00C711D2" w:rsidRPr="00ED6055" w:rsidRDefault="00C711D2" w:rsidP="00C711D2">
      <w:pPr>
        <w:widowControl w:val="0"/>
        <w:snapToGrid w:val="0"/>
        <w:spacing w:line="276" w:lineRule="auto"/>
        <w:rPr>
          <w:rFonts w:ascii="Calibri" w:hAnsi="Calibri" w:cs="Calibri"/>
          <w:sz w:val="16"/>
          <w:szCs w:val="16"/>
        </w:rPr>
      </w:pPr>
    </w:p>
    <w:p w:rsidR="00757660" w:rsidRPr="00ED6055" w:rsidRDefault="00757660" w:rsidP="00757660">
      <w:pPr>
        <w:spacing w:line="276" w:lineRule="auto"/>
        <w:ind w:firstLine="709"/>
        <w:jc w:val="both"/>
        <w:rPr>
          <w:rFonts w:ascii="Calibri" w:hAnsi="Calibri"/>
          <w:sz w:val="26"/>
          <w:szCs w:val="26"/>
        </w:rPr>
      </w:pPr>
      <w:r w:rsidRPr="00ED6055">
        <w:rPr>
          <w:rFonts w:ascii="Calibri" w:hAnsi="Calibri"/>
          <w:sz w:val="26"/>
          <w:szCs w:val="26"/>
        </w:rPr>
        <w:t>Zasoby wód podziemnych wykorzystywane w gminie na cele konsumpcyjne i gospodarcze pochodzą głównie z czwartorzędowego piętra wodonośnego. Ujmowana z tego poziomu woda rozprowadzana jest następnie siecią wodociągową do jednostek osadniczych.</w:t>
      </w:r>
    </w:p>
    <w:p w:rsidR="00757660" w:rsidRPr="00ED6055" w:rsidRDefault="00757660" w:rsidP="00757660">
      <w:pPr>
        <w:spacing w:line="276" w:lineRule="auto"/>
        <w:ind w:firstLine="709"/>
        <w:jc w:val="both"/>
        <w:rPr>
          <w:rFonts w:ascii="Calibri" w:hAnsi="Calibri"/>
          <w:sz w:val="26"/>
          <w:szCs w:val="26"/>
        </w:rPr>
      </w:pPr>
      <w:r w:rsidRPr="00ED6055">
        <w:rPr>
          <w:rFonts w:ascii="Calibri" w:hAnsi="Calibri"/>
          <w:sz w:val="26"/>
          <w:szCs w:val="26"/>
        </w:rPr>
        <w:t>Na jakość wód podziemnych na tym terenie wpływ mają istniejące tu warunki hydrogeologiczne oraz formy prowadzonej działalności.</w:t>
      </w:r>
    </w:p>
    <w:p w:rsidR="003D6811" w:rsidRDefault="00757660" w:rsidP="003D6811">
      <w:pPr>
        <w:pStyle w:val="piaseczno"/>
        <w:spacing w:line="276" w:lineRule="auto"/>
        <w:rPr>
          <w:rFonts w:ascii="Calibri" w:hAnsi="Calibri"/>
          <w:sz w:val="26"/>
          <w:szCs w:val="26"/>
        </w:rPr>
      </w:pPr>
      <w:r w:rsidRPr="00ED6055">
        <w:rPr>
          <w:rFonts w:ascii="Calibri" w:hAnsi="Calibri"/>
          <w:sz w:val="26"/>
          <w:szCs w:val="26"/>
        </w:rPr>
        <w:t xml:space="preserve">Stan czystości wód podziemnych na terenie Gminy </w:t>
      </w:r>
      <w:r w:rsidR="009011B7">
        <w:rPr>
          <w:rFonts w:ascii="Calibri" w:hAnsi="Calibri"/>
          <w:sz w:val="26"/>
          <w:szCs w:val="26"/>
        </w:rPr>
        <w:t>Osięciny</w:t>
      </w:r>
      <w:r w:rsidRPr="00ED6055">
        <w:rPr>
          <w:rFonts w:ascii="Calibri" w:hAnsi="Calibri"/>
          <w:sz w:val="26"/>
          <w:szCs w:val="26"/>
        </w:rPr>
        <w:t xml:space="preserve"> jest rozpoznany tylko w ograniczonym stopniu, gdyż </w:t>
      </w:r>
      <w:r w:rsidR="003D6811">
        <w:rPr>
          <w:rFonts w:ascii="Calibri" w:hAnsi="Calibri"/>
          <w:sz w:val="26"/>
          <w:szCs w:val="26"/>
        </w:rPr>
        <w:t>n</w:t>
      </w:r>
      <w:r w:rsidR="003D6811" w:rsidRPr="000E7EBF">
        <w:rPr>
          <w:rFonts w:ascii="Calibri" w:hAnsi="Calibri"/>
          <w:sz w:val="26"/>
          <w:szCs w:val="26"/>
        </w:rPr>
        <w:t>a terenie gminy nie zlokalizowano punktów badawczych sieci monitoringu krajowego i regionalnego jakości wód podziemnych</w:t>
      </w:r>
      <w:r w:rsidR="003D6811">
        <w:rPr>
          <w:rFonts w:ascii="Calibri" w:hAnsi="Calibri"/>
          <w:sz w:val="26"/>
          <w:szCs w:val="26"/>
        </w:rPr>
        <w:t>.</w:t>
      </w:r>
    </w:p>
    <w:p w:rsidR="003D6811" w:rsidRPr="000E7EBF" w:rsidRDefault="003D6811" w:rsidP="003D6811">
      <w:pPr>
        <w:pStyle w:val="piaseczno"/>
        <w:spacing w:line="276" w:lineRule="auto"/>
        <w:rPr>
          <w:rFonts w:ascii="Calibri" w:hAnsi="Calibri"/>
          <w:sz w:val="26"/>
          <w:szCs w:val="26"/>
        </w:rPr>
      </w:pPr>
      <w:r w:rsidRPr="000E7EBF">
        <w:rPr>
          <w:rFonts w:ascii="Calibri" w:hAnsi="Calibri"/>
          <w:sz w:val="26"/>
          <w:szCs w:val="26"/>
        </w:rPr>
        <w:t xml:space="preserve">Ze względu na rolniczy charakter wykorzystania terenu oraz występowanie grubej warstwy izolacyjnej na przeważającej części obszaru gminy określony stopień zagrożenia wód podziemnych. </w:t>
      </w:r>
    </w:p>
    <w:p w:rsidR="00BE6797" w:rsidRPr="00ED6055" w:rsidRDefault="00BE6797" w:rsidP="00757660">
      <w:pPr>
        <w:spacing w:line="276" w:lineRule="auto"/>
        <w:ind w:firstLine="709"/>
        <w:jc w:val="both"/>
        <w:rPr>
          <w:rFonts w:ascii="Calibri" w:hAnsi="Calibri"/>
          <w:sz w:val="26"/>
          <w:szCs w:val="26"/>
        </w:rPr>
      </w:pPr>
    </w:p>
    <w:p w:rsidR="0028622D" w:rsidRPr="00ED6055" w:rsidRDefault="00757660" w:rsidP="0028622D">
      <w:pPr>
        <w:spacing w:line="276" w:lineRule="auto"/>
        <w:ind w:firstLine="709"/>
        <w:jc w:val="both"/>
        <w:rPr>
          <w:rFonts w:ascii="Calibri" w:hAnsi="Calibri"/>
          <w:sz w:val="26"/>
          <w:szCs w:val="26"/>
        </w:rPr>
      </w:pPr>
      <w:r w:rsidRPr="00ED6055">
        <w:rPr>
          <w:rFonts w:ascii="Calibri" w:hAnsi="Calibri"/>
          <w:sz w:val="26"/>
          <w:szCs w:val="26"/>
        </w:rPr>
        <w:t>W celu ochrony szczególnie podatnych na infiltrację zanieczyszczeń obszarów, zwłaszcza tam gdzie występuje połączenie lokalnych warstw wodonośnych z głębokimi warstwami wodonośnymi GZWP, występują obszary najwyższej i wysokiej ochrony.</w:t>
      </w:r>
    </w:p>
    <w:p w:rsidR="0028622D" w:rsidRPr="00ED6055" w:rsidRDefault="0028622D" w:rsidP="00757660">
      <w:pPr>
        <w:spacing w:line="276" w:lineRule="auto"/>
        <w:ind w:right="260"/>
        <w:jc w:val="both"/>
        <w:rPr>
          <w:rFonts w:ascii="Calibri" w:hAnsi="Calibri" w:cs="Calibri"/>
          <w:sz w:val="26"/>
          <w:szCs w:val="26"/>
        </w:rPr>
      </w:pPr>
    </w:p>
    <w:p w:rsidR="00C711D2" w:rsidRPr="00ED6055" w:rsidRDefault="00C711D2" w:rsidP="00757660">
      <w:pPr>
        <w:spacing w:line="276" w:lineRule="auto"/>
        <w:ind w:right="-23"/>
        <w:jc w:val="both"/>
        <w:rPr>
          <w:rFonts w:ascii="Calibri" w:hAnsi="Calibri" w:cs="Calibri"/>
          <w:sz w:val="26"/>
          <w:szCs w:val="26"/>
          <w:u w:val="single"/>
        </w:rPr>
      </w:pPr>
      <w:r w:rsidRPr="00ED6055">
        <w:rPr>
          <w:rFonts w:ascii="Calibri" w:hAnsi="Calibri" w:cs="Calibri"/>
          <w:sz w:val="26"/>
          <w:szCs w:val="26"/>
          <w:u w:val="single"/>
        </w:rPr>
        <w:t>Zagrożenia:</w:t>
      </w:r>
    </w:p>
    <w:p w:rsidR="003370DA" w:rsidRDefault="00C711D2" w:rsidP="009011B7">
      <w:pPr>
        <w:tabs>
          <w:tab w:val="left" w:pos="360"/>
        </w:tabs>
        <w:spacing w:line="276" w:lineRule="auto"/>
        <w:ind w:right="-23"/>
        <w:jc w:val="both"/>
        <w:rPr>
          <w:rFonts w:ascii="Calibri" w:hAnsi="Calibri" w:cs="Calibri"/>
          <w:sz w:val="26"/>
          <w:szCs w:val="26"/>
        </w:rPr>
      </w:pPr>
      <w:r w:rsidRPr="00ED6055">
        <w:rPr>
          <w:rFonts w:ascii="Calibri" w:hAnsi="Calibri" w:cs="Calibri"/>
          <w:sz w:val="26"/>
          <w:szCs w:val="26"/>
        </w:rPr>
        <w:tab/>
      </w:r>
      <w:r w:rsidRPr="00ED6055">
        <w:rPr>
          <w:rFonts w:ascii="Calibri" w:hAnsi="Calibri" w:cs="Calibri"/>
          <w:sz w:val="26"/>
          <w:szCs w:val="26"/>
        </w:rPr>
        <w:tab/>
        <w:t>Podstawowym zagrożeniem wód podziemnych są zanieczyszczenia przenikające z powierzchni ziemi, do której dostają się w wyniku zanieczyszczeń gruntu, przenikania wód powierzchniowych lub opadowych, zawierających zanieczyszczenia znajdujące się w powietrzu. Zagrożenia antropogeniczne wynikają w szczególności z: chemizacji rolnictwa, stosowania nawozów naturalnych niezgodnie z Kodeksem Dobrej Praktyki Rolniczej, zanieczyszczeń atmosfery (opad pyłów i gazów imitowanych do atmosfery), związanych między innymi z dużym natężeniem ruchu komunikacyjnego, nieszczelnych zbiorników (np.: ściekowych (szamba), paliwowych) oraz nieodpowiednio zabezpieczonych podłoży składowisk odpadów.</w:t>
      </w:r>
    </w:p>
    <w:p w:rsidR="00EA7C9C" w:rsidRPr="00ED6055" w:rsidRDefault="00EA7C9C" w:rsidP="009011B7">
      <w:pPr>
        <w:tabs>
          <w:tab w:val="left" w:pos="360"/>
        </w:tabs>
        <w:spacing w:line="276" w:lineRule="auto"/>
        <w:ind w:right="-23"/>
        <w:jc w:val="both"/>
        <w:rPr>
          <w:rFonts w:ascii="Calibri" w:hAnsi="Calibri" w:cs="Calibri"/>
          <w:sz w:val="26"/>
          <w:szCs w:val="26"/>
        </w:rPr>
      </w:pPr>
    </w:p>
    <w:p w:rsidR="00C711D2" w:rsidRPr="00ED6055" w:rsidRDefault="00BE6797" w:rsidP="00A07A51">
      <w:pPr>
        <w:spacing w:line="276" w:lineRule="auto"/>
        <w:ind w:right="-23"/>
        <w:jc w:val="both"/>
        <w:rPr>
          <w:rFonts w:ascii="Calibri" w:hAnsi="Calibri" w:cs="Calibri"/>
          <w:sz w:val="26"/>
          <w:szCs w:val="26"/>
        </w:rPr>
      </w:pPr>
      <w:r w:rsidRPr="00ED6055">
        <w:rPr>
          <w:rFonts w:ascii="Calibri" w:hAnsi="Calibri" w:cs="Calibri"/>
          <w:sz w:val="26"/>
          <w:szCs w:val="26"/>
        </w:rPr>
        <w:t>5</w:t>
      </w:r>
      <w:r w:rsidR="00C711D2" w:rsidRPr="00ED6055">
        <w:rPr>
          <w:rFonts w:ascii="Calibri" w:hAnsi="Calibri" w:cs="Calibri"/>
          <w:sz w:val="26"/>
          <w:szCs w:val="26"/>
        </w:rPr>
        <w:t>.4. STAN I TENDENCJE PRZEOBRAŻENIA GLEB</w:t>
      </w:r>
    </w:p>
    <w:p w:rsidR="00C711D2" w:rsidRPr="00ED6055" w:rsidRDefault="00C711D2" w:rsidP="00A07A51">
      <w:pPr>
        <w:overflowPunct/>
        <w:spacing w:line="276" w:lineRule="auto"/>
        <w:ind w:right="-23"/>
        <w:jc w:val="both"/>
        <w:textAlignment w:val="auto"/>
        <w:rPr>
          <w:rFonts w:ascii="Calibri" w:hAnsi="Calibri" w:cs="Calibri"/>
          <w:sz w:val="26"/>
          <w:szCs w:val="26"/>
        </w:rPr>
      </w:pPr>
    </w:p>
    <w:p w:rsidR="00E7421C" w:rsidRPr="00ED6055" w:rsidRDefault="00E7421C" w:rsidP="00E7421C">
      <w:pPr>
        <w:spacing w:line="276" w:lineRule="auto"/>
        <w:ind w:firstLine="709"/>
        <w:jc w:val="both"/>
        <w:rPr>
          <w:rFonts w:ascii="Calibri" w:hAnsi="Calibri"/>
          <w:sz w:val="26"/>
          <w:szCs w:val="26"/>
        </w:rPr>
      </w:pPr>
      <w:r w:rsidRPr="00ED6055">
        <w:rPr>
          <w:rFonts w:ascii="Calibri" w:hAnsi="Calibri"/>
          <w:sz w:val="26"/>
          <w:szCs w:val="26"/>
        </w:rPr>
        <w:lastRenderedPageBreak/>
        <w:t>Przeobrażenia gleb są związane z procesami degradacji naturalnej oraz chemicznej. Degradacja naturalna spowodowana jest działalnością sił przyrody: wiatru, wody, siły grawitacyjnej, które wywołują erozję naturalną (geologiczną). Przebieg i charakter procesów erozyjnych zależy głównie od rzeźby i nachylenia terenu, wielkości, rozkładu i rodzaju opadów atmosferycznych, temperatury, sposobu użytkowania terenu oraz składu mechanicznego gleb.</w:t>
      </w:r>
    </w:p>
    <w:p w:rsidR="00E7421C" w:rsidRPr="00ED6055" w:rsidRDefault="00E7421C" w:rsidP="00E7421C">
      <w:pPr>
        <w:spacing w:line="276" w:lineRule="auto"/>
        <w:ind w:firstLine="709"/>
        <w:jc w:val="both"/>
        <w:rPr>
          <w:rFonts w:ascii="Calibri" w:hAnsi="Calibri" w:cs="ArialMT"/>
          <w:sz w:val="26"/>
          <w:szCs w:val="26"/>
        </w:rPr>
      </w:pPr>
      <w:r w:rsidRPr="00ED6055">
        <w:rPr>
          <w:rFonts w:ascii="Calibri" w:hAnsi="Calibri" w:cs="ArialMT"/>
          <w:sz w:val="26"/>
          <w:szCs w:val="26"/>
        </w:rPr>
        <w:t>Degradacja chemiczna gleb związana jest głównie z działalnością człowieka. Często jako odniesienie chemicznej degradacji uznawane jest jej nadmierne zakwaszenie, na które wpływ mają również związki siarki i azotu z atmosfery.</w:t>
      </w:r>
    </w:p>
    <w:p w:rsidR="00E7421C" w:rsidRPr="00ED6055" w:rsidRDefault="00E7421C" w:rsidP="00A07A51">
      <w:pPr>
        <w:overflowPunct/>
        <w:spacing w:line="276" w:lineRule="auto"/>
        <w:ind w:right="-23"/>
        <w:jc w:val="both"/>
        <w:textAlignment w:val="auto"/>
        <w:rPr>
          <w:rFonts w:ascii="Calibri" w:hAnsi="Calibri" w:cs="Calibri"/>
          <w:sz w:val="26"/>
          <w:szCs w:val="26"/>
        </w:rPr>
      </w:pPr>
    </w:p>
    <w:p w:rsidR="003D6811" w:rsidRPr="00B1720A" w:rsidRDefault="003D6811" w:rsidP="003D6811">
      <w:pPr>
        <w:spacing w:line="276" w:lineRule="auto"/>
        <w:ind w:firstLine="567"/>
        <w:jc w:val="both"/>
        <w:rPr>
          <w:rFonts w:ascii="Calibri" w:hAnsi="Calibri"/>
          <w:sz w:val="26"/>
          <w:szCs w:val="26"/>
        </w:rPr>
      </w:pPr>
      <w:r w:rsidRPr="00B1720A">
        <w:rPr>
          <w:rFonts w:ascii="Calibri" w:hAnsi="Calibri"/>
          <w:sz w:val="26"/>
          <w:szCs w:val="26"/>
        </w:rPr>
        <w:t>Na terenie gminy obserwowana jest postępująca degradacja gleb. Widać to przede wszystkim w stopniu ich zakwaszenia. Wpływa to na zmniejszenie i pogorszenie jakości uzyskiwanych plonów. Kwaśny odczyn obniża bowiem przyswajalność mikroelementów (Cu, Mn, Zn, oraz Fe). Zmiany te powodowane są głównie spalaniem paliw (osiadanie zanieczyszczeń pyłowych i chemicznych, zanieczyszczenia komunikacyjne, kwaśne deszcze) oraz zanieczyszczeniami pochodzącymi z produkcji rolnej i hodowli zwierząt.</w:t>
      </w:r>
    </w:p>
    <w:p w:rsidR="003D6811" w:rsidRPr="00B1720A" w:rsidRDefault="003D6811" w:rsidP="003D6811">
      <w:pPr>
        <w:spacing w:line="276" w:lineRule="auto"/>
        <w:ind w:firstLine="567"/>
        <w:jc w:val="both"/>
        <w:rPr>
          <w:rFonts w:ascii="Calibri" w:hAnsi="Calibri"/>
          <w:sz w:val="26"/>
          <w:szCs w:val="26"/>
        </w:rPr>
      </w:pPr>
      <w:r w:rsidRPr="00B1720A">
        <w:rPr>
          <w:rFonts w:ascii="Calibri" w:hAnsi="Calibri"/>
          <w:sz w:val="26"/>
          <w:szCs w:val="26"/>
        </w:rPr>
        <w:t>W celu zminimalizowania szkód i przeciwdziałaniu degradacji należy prowadzić procesy wapnowania gleb, które zmieniają właściwości fizykochemiczne i biologiczne gleb.</w:t>
      </w:r>
    </w:p>
    <w:p w:rsidR="003370DA" w:rsidRPr="00ED6055" w:rsidRDefault="003370DA" w:rsidP="009011B7">
      <w:pPr>
        <w:spacing w:line="276" w:lineRule="auto"/>
        <w:ind w:right="260"/>
        <w:jc w:val="both"/>
        <w:rPr>
          <w:rFonts w:ascii="Calibri" w:hAnsi="Calibri" w:cs="Calibri"/>
          <w:sz w:val="26"/>
          <w:szCs w:val="26"/>
        </w:rPr>
      </w:pPr>
    </w:p>
    <w:p w:rsidR="00C711D2" w:rsidRPr="00ED6055" w:rsidRDefault="00C711D2" w:rsidP="00C711D2">
      <w:pPr>
        <w:spacing w:line="276" w:lineRule="auto"/>
        <w:ind w:left="284" w:right="260"/>
        <w:jc w:val="both"/>
        <w:rPr>
          <w:rFonts w:ascii="Calibri" w:hAnsi="Calibri" w:cs="Calibri"/>
          <w:sz w:val="26"/>
          <w:szCs w:val="26"/>
          <w:u w:val="single"/>
        </w:rPr>
      </w:pPr>
      <w:r w:rsidRPr="00ED6055">
        <w:rPr>
          <w:rFonts w:ascii="Calibri" w:hAnsi="Calibri" w:cs="Calibri"/>
          <w:sz w:val="26"/>
          <w:szCs w:val="26"/>
          <w:u w:val="single"/>
        </w:rPr>
        <w:t>Zagrożenia:</w:t>
      </w:r>
    </w:p>
    <w:p w:rsidR="00C711D2" w:rsidRPr="00ED6055" w:rsidRDefault="00C711D2" w:rsidP="00CA0DFC">
      <w:pPr>
        <w:pStyle w:val="Kolorowalistaakcent11"/>
        <w:numPr>
          <w:ilvl w:val="0"/>
          <w:numId w:val="7"/>
        </w:numPr>
        <w:overflowPunct/>
        <w:spacing w:line="276" w:lineRule="auto"/>
        <w:ind w:left="284" w:right="260" w:firstLine="0"/>
        <w:jc w:val="both"/>
        <w:textAlignment w:val="auto"/>
        <w:rPr>
          <w:rFonts w:ascii="Calibri" w:hAnsi="Calibri" w:cs="Calibri"/>
          <w:sz w:val="26"/>
          <w:szCs w:val="26"/>
        </w:rPr>
      </w:pPr>
      <w:r w:rsidRPr="00ED6055">
        <w:rPr>
          <w:rFonts w:ascii="Calibri" w:hAnsi="Calibri" w:cs="Calibri"/>
          <w:sz w:val="26"/>
          <w:szCs w:val="26"/>
        </w:rPr>
        <w:t>degradacja chemiczna (niewłaściwe stosowanie nawozów mineralnych i pestycydów) oraz</w:t>
      </w:r>
    </w:p>
    <w:p w:rsidR="00C711D2" w:rsidRPr="00ED6055" w:rsidRDefault="00C711D2" w:rsidP="00C711D2">
      <w:pPr>
        <w:overflowPunct/>
        <w:spacing w:line="276" w:lineRule="auto"/>
        <w:ind w:left="284" w:right="260" w:firstLine="425"/>
        <w:jc w:val="both"/>
        <w:textAlignment w:val="auto"/>
        <w:rPr>
          <w:rFonts w:ascii="Calibri" w:hAnsi="Calibri" w:cs="Calibri"/>
          <w:sz w:val="26"/>
          <w:szCs w:val="26"/>
        </w:rPr>
      </w:pPr>
      <w:r w:rsidRPr="00ED6055">
        <w:rPr>
          <w:rFonts w:ascii="Calibri" w:hAnsi="Calibri" w:cs="Calibri"/>
          <w:sz w:val="26"/>
          <w:szCs w:val="26"/>
        </w:rPr>
        <w:t>zakwaszenie gleb,</w:t>
      </w:r>
    </w:p>
    <w:p w:rsidR="00C711D2" w:rsidRPr="00ED6055" w:rsidRDefault="00C711D2" w:rsidP="00CA0DFC">
      <w:pPr>
        <w:pStyle w:val="Kolorowalistaakcent11"/>
        <w:numPr>
          <w:ilvl w:val="0"/>
          <w:numId w:val="7"/>
        </w:numPr>
        <w:overflowPunct/>
        <w:spacing w:line="276" w:lineRule="auto"/>
        <w:ind w:left="284" w:right="260" w:firstLine="0"/>
        <w:jc w:val="both"/>
        <w:textAlignment w:val="auto"/>
        <w:rPr>
          <w:rFonts w:ascii="Calibri" w:hAnsi="Calibri" w:cs="Calibri"/>
          <w:sz w:val="26"/>
          <w:szCs w:val="26"/>
        </w:rPr>
      </w:pPr>
      <w:r w:rsidRPr="00ED6055">
        <w:rPr>
          <w:rFonts w:ascii="Calibri" w:hAnsi="Calibri" w:cs="Calibri"/>
          <w:sz w:val="26"/>
          <w:szCs w:val="26"/>
        </w:rPr>
        <w:t xml:space="preserve">degradacja fizyczna (związana z działalnością górniczą, mechanizacją rolnictwa oraz </w:t>
      </w:r>
    </w:p>
    <w:p w:rsidR="00C711D2" w:rsidRPr="00ED6055" w:rsidRDefault="00C711D2" w:rsidP="00C711D2">
      <w:pPr>
        <w:pStyle w:val="Kolorowalistaakcent11"/>
        <w:overflowPunct/>
        <w:spacing w:line="276" w:lineRule="auto"/>
        <w:ind w:left="284" w:right="260" w:firstLine="425"/>
        <w:jc w:val="both"/>
        <w:textAlignment w:val="auto"/>
        <w:rPr>
          <w:rFonts w:ascii="Calibri" w:hAnsi="Calibri" w:cs="Calibri"/>
          <w:sz w:val="26"/>
          <w:szCs w:val="26"/>
        </w:rPr>
      </w:pPr>
      <w:r w:rsidRPr="00ED6055">
        <w:rPr>
          <w:rFonts w:ascii="Calibri" w:hAnsi="Calibri" w:cs="Calibri"/>
          <w:sz w:val="26"/>
          <w:szCs w:val="26"/>
        </w:rPr>
        <w:t>erozją),</w:t>
      </w:r>
    </w:p>
    <w:p w:rsidR="00C711D2" w:rsidRPr="00ED6055" w:rsidRDefault="00C711D2" w:rsidP="00CA0DFC">
      <w:pPr>
        <w:pStyle w:val="Kolorowalistaakcent11"/>
        <w:numPr>
          <w:ilvl w:val="0"/>
          <w:numId w:val="7"/>
        </w:numPr>
        <w:overflowPunct/>
        <w:spacing w:line="276" w:lineRule="auto"/>
        <w:ind w:left="284" w:right="260" w:firstLine="0"/>
        <w:jc w:val="both"/>
        <w:textAlignment w:val="auto"/>
        <w:rPr>
          <w:rFonts w:ascii="Calibri" w:hAnsi="Calibri" w:cs="Calibri"/>
          <w:sz w:val="26"/>
          <w:szCs w:val="26"/>
        </w:rPr>
      </w:pPr>
      <w:r w:rsidRPr="00ED6055">
        <w:rPr>
          <w:rFonts w:ascii="Calibri" w:hAnsi="Calibri" w:cs="Calibri"/>
          <w:sz w:val="26"/>
          <w:szCs w:val="26"/>
        </w:rPr>
        <w:t>degradacja przez niewłaściwe melioracje: jednostronne osuszanie oczek śródpolnych,</w:t>
      </w:r>
    </w:p>
    <w:p w:rsidR="00C711D2" w:rsidRPr="00ED6055" w:rsidRDefault="00C711D2" w:rsidP="00C711D2">
      <w:pPr>
        <w:overflowPunct/>
        <w:spacing w:line="276" w:lineRule="auto"/>
        <w:ind w:left="284" w:right="260" w:firstLine="425"/>
        <w:jc w:val="both"/>
        <w:textAlignment w:val="auto"/>
        <w:rPr>
          <w:rFonts w:ascii="Calibri" w:hAnsi="Calibri" w:cs="Calibri"/>
          <w:sz w:val="26"/>
          <w:szCs w:val="26"/>
        </w:rPr>
      </w:pPr>
      <w:r w:rsidRPr="00ED6055">
        <w:rPr>
          <w:rFonts w:ascii="Calibri" w:hAnsi="Calibri" w:cs="Calibri"/>
          <w:sz w:val="26"/>
          <w:szCs w:val="26"/>
        </w:rPr>
        <w:t xml:space="preserve">odwadnianie gruntów, brak możliwości retencjonowania wody. Szczególnie jest to </w:t>
      </w:r>
    </w:p>
    <w:p w:rsidR="00C711D2" w:rsidRPr="00ED6055" w:rsidRDefault="00C711D2" w:rsidP="00C711D2">
      <w:pPr>
        <w:overflowPunct/>
        <w:spacing w:line="276" w:lineRule="auto"/>
        <w:ind w:right="260" w:firstLine="709"/>
        <w:jc w:val="both"/>
        <w:textAlignment w:val="auto"/>
        <w:rPr>
          <w:rFonts w:ascii="Calibri" w:hAnsi="Calibri" w:cs="Calibri"/>
          <w:sz w:val="26"/>
          <w:szCs w:val="26"/>
        </w:rPr>
      </w:pPr>
      <w:r w:rsidRPr="00ED6055">
        <w:rPr>
          <w:rFonts w:ascii="Calibri" w:hAnsi="Calibri" w:cs="Calibri"/>
          <w:sz w:val="26"/>
          <w:szCs w:val="26"/>
        </w:rPr>
        <w:t xml:space="preserve">dotkliwe w odniesieniu do ważnych przyrodniczo kompleksów gleb </w:t>
      </w:r>
      <w:proofErr w:type="spellStart"/>
      <w:r w:rsidRPr="00ED6055">
        <w:rPr>
          <w:rFonts w:ascii="Calibri" w:hAnsi="Calibri" w:cs="Calibri"/>
          <w:sz w:val="26"/>
          <w:szCs w:val="26"/>
        </w:rPr>
        <w:t>hydrogenicznych</w:t>
      </w:r>
      <w:proofErr w:type="spellEnd"/>
      <w:r w:rsidRPr="00ED6055">
        <w:rPr>
          <w:rFonts w:ascii="Calibri" w:hAnsi="Calibri" w:cs="Calibri"/>
          <w:sz w:val="26"/>
          <w:szCs w:val="26"/>
        </w:rPr>
        <w:t xml:space="preserve">. </w:t>
      </w:r>
    </w:p>
    <w:p w:rsidR="00C711D2" w:rsidRPr="00ED6055" w:rsidRDefault="00C711D2" w:rsidP="00C711D2">
      <w:pPr>
        <w:overflowPunct/>
        <w:spacing w:line="276" w:lineRule="auto"/>
        <w:ind w:right="260" w:firstLine="709"/>
        <w:jc w:val="both"/>
        <w:textAlignment w:val="auto"/>
        <w:rPr>
          <w:rFonts w:ascii="Calibri" w:hAnsi="Calibri" w:cs="Calibri"/>
          <w:sz w:val="26"/>
          <w:szCs w:val="26"/>
        </w:rPr>
      </w:pPr>
      <w:r w:rsidRPr="00ED6055">
        <w:rPr>
          <w:rFonts w:ascii="Calibri" w:hAnsi="Calibri" w:cs="Calibri"/>
          <w:sz w:val="26"/>
          <w:szCs w:val="26"/>
        </w:rPr>
        <w:t>Skrajnie niekorzystne zabiegi to próby osuszania torfowisk,</w:t>
      </w:r>
    </w:p>
    <w:p w:rsidR="0043274A" w:rsidRDefault="00C711D2" w:rsidP="00CA0DFC">
      <w:pPr>
        <w:pStyle w:val="Kolorowalistaakcent11"/>
        <w:numPr>
          <w:ilvl w:val="0"/>
          <w:numId w:val="8"/>
        </w:numPr>
        <w:spacing w:line="276" w:lineRule="auto"/>
        <w:ind w:left="284" w:right="260" w:firstLine="0"/>
        <w:jc w:val="both"/>
        <w:rPr>
          <w:rFonts w:ascii="Calibri" w:hAnsi="Calibri" w:cs="Calibri"/>
          <w:sz w:val="26"/>
          <w:szCs w:val="26"/>
        </w:rPr>
      </w:pPr>
      <w:r w:rsidRPr="00ED6055">
        <w:rPr>
          <w:rFonts w:ascii="Calibri" w:hAnsi="Calibri" w:cs="Calibri"/>
          <w:sz w:val="26"/>
          <w:szCs w:val="26"/>
        </w:rPr>
        <w:t>intensyfikacja użytkowania rolniczego i zagospodarowania turystycznego.</w:t>
      </w:r>
    </w:p>
    <w:p w:rsidR="009011B7" w:rsidRPr="003D6811" w:rsidRDefault="009011B7" w:rsidP="009011B7">
      <w:pPr>
        <w:pStyle w:val="Kolorowalistaakcent11"/>
        <w:spacing w:line="276" w:lineRule="auto"/>
        <w:ind w:left="284" w:right="260"/>
        <w:jc w:val="both"/>
        <w:rPr>
          <w:rFonts w:ascii="Calibri" w:hAnsi="Calibri" w:cs="Calibri"/>
          <w:sz w:val="26"/>
          <w:szCs w:val="26"/>
        </w:rPr>
      </w:pPr>
    </w:p>
    <w:p w:rsidR="00C711D2" w:rsidRPr="00ED6055" w:rsidRDefault="00CA0C30" w:rsidP="00E24E91">
      <w:pPr>
        <w:spacing w:line="276" w:lineRule="auto"/>
        <w:ind w:right="-23"/>
        <w:jc w:val="both"/>
        <w:rPr>
          <w:rFonts w:ascii="Calibri" w:hAnsi="Calibri" w:cs="Calibri"/>
          <w:sz w:val="26"/>
          <w:szCs w:val="26"/>
        </w:rPr>
      </w:pPr>
      <w:r w:rsidRPr="00ED6055">
        <w:rPr>
          <w:rFonts w:ascii="Calibri" w:hAnsi="Calibri" w:cs="Calibri"/>
          <w:sz w:val="26"/>
          <w:szCs w:val="26"/>
        </w:rPr>
        <w:t>5</w:t>
      </w:r>
      <w:r w:rsidR="00C711D2" w:rsidRPr="00ED6055">
        <w:rPr>
          <w:rFonts w:ascii="Calibri" w:hAnsi="Calibri" w:cs="Calibri"/>
          <w:sz w:val="26"/>
          <w:szCs w:val="26"/>
        </w:rPr>
        <w:t>.5. ZMIANY W RZEŹBIE TERENU I PRZYPOWIERZCHNIOWEJ WARSTWIE SKORUPY ZIEMSKIEJ</w:t>
      </w:r>
      <w:r w:rsidR="00C711D2" w:rsidRPr="00ED6055">
        <w:rPr>
          <w:rFonts w:ascii="Calibri" w:hAnsi="Calibri" w:cs="Calibri"/>
          <w:sz w:val="26"/>
          <w:szCs w:val="26"/>
        </w:rPr>
        <w:tab/>
      </w:r>
    </w:p>
    <w:p w:rsidR="0043274A" w:rsidRPr="00ED6055" w:rsidRDefault="0043274A" w:rsidP="00E24E91">
      <w:pPr>
        <w:spacing w:line="276" w:lineRule="auto"/>
        <w:ind w:right="-23" w:firstLine="425"/>
        <w:jc w:val="both"/>
        <w:rPr>
          <w:rFonts w:ascii="Calibri" w:hAnsi="Calibri" w:cs="Calibri"/>
          <w:sz w:val="26"/>
          <w:szCs w:val="26"/>
        </w:rPr>
      </w:pPr>
    </w:p>
    <w:p w:rsidR="009011B7" w:rsidRDefault="00C711D2" w:rsidP="009011B7">
      <w:pPr>
        <w:spacing w:line="276" w:lineRule="auto"/>
        <w:ind w:right="-23" w:firstLine="425"/>
        <w:jc w:val="both"/>
        <w:rPr>
          <w:rFonts w:ascii="Calibri" w:hAnsi="Calibri" w:cs="Calibri"/>
          <w:sz w:val="26"/>
          <w:szCs w:val="26"/>
        </w:rPr>
      </w:pPr>
      <w:r w:rsidRPr="00ED6055">
        <w:rPr>
          <w:rFonts w:ascii="Calibri" w:hAnsi="Calibri" w:cs="Calibri"/>
          <w:sz w:val="26"/>
          <w:szCs w:val="26"/>
        </w:rPr>
        <w:t>Powierzchnia terenu w gminie nie sprzyja występowaniu niepożądanych zmian w rzeźbie terenu, takich jak przemieszczanie się warstw przypowierzchniowych (osuwiska, spełzywanie).</w:t>
      </w:r>
    </w:p>
    <w:p w:rsidR="009011B7" w:rsidRPr="00ED6055" w:rsidRDefault="009011B7" w:rsidP="00E24E91">
      <w:pPr>
        <w:spacing w:line="276" w:lineRule="auto"/>
        <w:ind w:right="-23"/>
        <w:jc w:val="both"/>
        <w:rPr>
          <w:rFonts w:ascii="Calibri" w:hAnsi="Calibri" w:cs="Calibri"/>
          <w:sz w:val="26"/>
          <w:szCs w:val="26"/>
        </w:rPr>
      </w:pPr>
    </w:p>
    <w:p w:rsidR="00C711D2" w:rsidRPr="00ED6055" w:rsidRDefault="00CA0C30" w:rsidP="00E24E91">
      <w:pPr>
        <w:spacing w:line="276" w:lineRule="auto"/>
        <w:ind w:right="-23"/>
        <w:jc w:val="both"/>
        <w:rPr>
          <w:rFonts w:ascii="Calibri" w:hAnsi="Calibri" w:cs="Calibri"/>
          <w:sz w:val="26"/>
          <w:szCs w:val="26"/>
        </w:rPr>
      </w:pPr>
      <w:r w:rsidRPr="00ED6055">
        <w:rPr>
          <w:rFonts w:ascii="Calibri" w:hAnsi="Calibri" w:cs="Calibri"/>
          <w:sz w:val="26"/>
          <w:szCs w:val="26"/>
        </w:rPr>
        <w:t>5</w:t>
      </w:r>
      <w:r w:rsidR="00C711D2" w:rsidRPr="00ED6055">
        <w:rPr>
          <w:rFonts w:ascii="Calibri" w:hAnsi="Calibri" w:cs="Calibri"/>
          <w:sz w:val="26"/>
          <w:szCs w:val="26"/>
        </w:rPr>
        <w:t>.6. STAN I TENDENCJE NATĘŻENIA HAŁASU</w:t>
      </w:r>
    </w:p>
    <w:p w:rsidR="00C711D2" w:rsidRPr="00ED6055" w:rsidRDefault="00C711D2" w:rsidP="00E24E91">
      <w:pPr>
        <w:spacing w:line="276" w:lineRule="auto"/>
        <w:ind w:right="-23"/>
        <w:jc w:val="both"/>
        <w:rPr>
          <w:rFonts w:ascii="Calibri" w:hAnsi="Calibri" w:cs="Calibri"/>
          <w:sz w:val="26"/>
          <w:szCs w:val="26"/>
        </w:rPr>
      </w:pPr>
    </w:p>
    <w:p w:rsidR="00C711D2" w:rsidRPr="00ED6055" w:rsidRDefault="00C711D2" w:rsidP="00E15A38">
      <w:pPr>
        <w:overflowPunct/>
        <w:spacing w:line="276" w:lineRule="auto"/>
        <w:ind w:right="-23" w:firstLine="425"/>
        <w:jc w:val="both"/>
        <w:textAlignment w:val="auto"/>
        <w:rPr>
          <w:rFonts w:ascii="Calibri" w:hAnsi="Calibri" w:cs="Calibri"/>
          <w:sz w:val="26"/>
          <w:szCs w:val="26"/>
        </w:rPr>
      </w:pPr>
      <w:r w:rsidRPr="00ED6055">
        <w:rPr>
          <w:rFonts w:ascii="Calibri" w:hAnsi="Calibri" w:cs="Calibri"/>
          <w:sz w:val="26"/>
          <w:szCs w:val="26"/>
        </w:rPr>
        <w:t>Hałas jest zanieczyszczeniem środowiska i pochodzi z licznych źródeł oraz charakteryzuje</w:t>
      </w:r>
      <w:r w:rsidR="00CA0C30" w:rsidRPr="00ED6055">
        <w:rPr>
          <w:rFonts w:ascii="Calibri" w:hAnsi="Calibri" w:cs="Calibri"/>
          <w:sz w:val="26"/>
          <w:szCs w:val="26"/>
        </w:rPr>
        <w:t xml:space="preserve"> </w:t>
      </w:r>
      <w:r w:rsidRPr="00ED6055">
        <w:rPr>
          <w:rFonts w:ascii="Calibri" w:hAnsi="Calibri" w:cs="Calibri"/>
          <w:sz w:val="26"/>
          <w:szCs w:val="26"/>
        </w:rPr>
        <w:t xml:space="preserve">się powszechnością występowania. Długotrwałe występowanie hałasu wywołuje zmęczenie, podatność na stres, bezsenność, a więc jego wpływ na człowieka jest zdecydowanie negatywny. Głównym źródłem hałasu uciążliwego dla środowiska przyrodniczego i ludzi jest komunikacja i </w:t>
      </w:r>
      <w:r w:rsidRPr="00ED6055">
        <w:rPr>
          <w:rFonts w:ascii="Calibri" w:hAnsi="Calibri" w:cs="Calibri"/>
          <w:sz w:val="26"/>
          <w:szCs w:val="26"/>
        </w:rPr>
        <w:lastRenderedPageBreak/>
        <w:t>przemysł. Uciążliwość hałasu zależy od jego poziomu, pory i częstotliwości jego trwania. Dominującym źródłem hałasu w środowisku miejskim jest ruch kołowy. O wielkości poziomu hałasu decyduje przede wszystkim hałas pojazdów, natężenie ruchu, udział taboru ciężkiego w natężeniu ruchu pojazdów kołowych, prędkość pojazdów i inne.</w:t>
      </w:r>
    </w:p>
    <w:p w:rsidR="00C711D2" w:rsidRPr="00ED6055" w:rsidRDefault="00C711D2" w:rsidP="00E24E91">
      <w:pPr>
        <w:spacing w:line="276" w:lineRule="auto"/>
        <w:ind w:right="-23" w:firstLine="425"/>
        <w:jc w:val="both"/>
        <w:rPr>
          <w:rFonts w:ascii="Calibri" w:hAnsi="Calibri" w:cs="Calibri"/>
          <w:sz w:val="26"/>
          <w:szCs w:val="26"/>
        </w:rPr>
      </w:pPr>
      <w:r w:rsidRPr="00ED6055">
        <w:rPr>
          <w:rFonts w:ascii="Calibri" w:hAnsi="Calibri" w:cs="Calibri"/>
          <w:sz w:val="26"/>
          <w:szCs w:val="26"/>
        </w:rPr>
        <w:t xml:space="preserve">Ze względu na rolniczo-turystyczny charakter Gminy </w:t>
      </w:r>
      <w:r w:rsidR="00D15DE9">
        <w:rPr>
          <w:rFonts w:ascii="Calibri" w:hAnsi="Calibri" w:cs="Calibri"/>
          <w:sz w:val="26"/>
          <w:szCs w:val="26"/>
        </w:rPr>
        <w:t>Osięciny</w:t>
      </w:r>
      <w:r w:rsidRPr="00ED6055">
        <w:rPr>
          <w:rFonts w:ascii="Calibri" w:hAnsi="Calibri" w:cs="Calibri"/>
          <w:sz w:val="26"/>
          <w:szCs w:val="26"/>
        </w:rPr>
        <w:t xml:space="preserve"> podstawowym źródłem hałasu, decydującym o klimacie akustycznym tego terenu, jest hałas komunikacyjny. Ustalenie oddziaływania dróg pod względem emisji hałasu zależy od wielu czynników, takich jak: zabudowa terenu, przebieg drogi (nasyp, wykop), nachylenie itp. </w:t>
      </w:r>
      <w:r w:rsidRPr="00ED6055">
        <w:rPr>
          <w:rFonts w:ascii="Calibri" w:hAnsi="Calibri" w:cs="Calibri"/>
          <w:bCs/>
          <w:sz w:val="26"/>
          <w:szCs w:val="26"/>
        </w:rPr>
        <w:t>Strefy</w:t>
      </w:r>
      <w:r w:rsidRPr="00ED6055">
        <w:rPr>
          <w:rFonts w:ascii="Calibri" w:hAnsi="Calibri" w:cs="Calibri"/>
          <w:sz w:val="26"/>
          <w:szCs w:val="26"/>
        </w:rPr>
        <w:t xml:space="preserve"> </w:t>
      </w:r>
      <w:r w:rsidRPr="00ED6055">
        <w:rPr>
          <w:rFonts w:ascii="Calibri" w:hAnsi="Calibri" w:cs="Calibri"/>
          <w:bCs/>
          <w:sz w:val="26"/>
          <w:szCs w:val="26"/>
        </w:rPr>
        <w:t>oddziaływania powinny być weryfikowane okresowymi pomiarami.</w:t>
      </w:r>
    </w:p>
    <w:p w:rsidR="00C711D2" w:rsidRPr="00ED6055" w:rsidRDefault="00C711D2" w:rsidP="00E24E91">
      <w:pPr>
        <w:spacing w:line="276" w:lineRule="auto"/>
        <w:ind w:right="-23"/>
        <w:jc w:val="both"/>
        <w:rPr>
          <w:rFonts w:ascii="Calibri" w:hAnsi="Calibri" w:cs="Calibri"/>
          <w:sz w:val="26"/>
          <w:szCs w:val="26"/>
        </w:rPr>
      </w:pPr>
      <w:r w:rsidRPr="00ED6055">
        <w:rPr>
          <w:rFonts w:ascii="Calibri" w:hAnsi="Calibri" w:cs="Calibri"/>
          <w:sz w:val="26"/>
          <w:szCs w:val="26"/>
        </w:rPr>
        <w:t xml:space="preserve">Gwałtowny rozwój motoryzacji spowodował zmiany klimatu akustycznego, który tak jak w całym województwie również na terenie gminy </w:t>
      </w:r>
      <w:r w:rsidR="00D15DE9">
        <w:rPr>
          <w:rFonts w:ascii="Calibri" w:hAnsi="Calibri" w:cs="Calibri"/>
          <w:sz w:val="26"/>
          <w:szCs w:val="26"/>
        </w:rPr>
        <w:t>Osięciny</w:t>
      </w:r>
      <w:r w:rsidRPr="00ED6055">
        <w:rPr>
          <w:rFonts w:ascii="Calibri" w:hAnsi="Calibri" w:cs="Calibri"/>
          <w:sz w:val="26"/>
          <w:szCs w:val="26"/>
        </w:rPr>
        <w:t xml:space="preserve"> ulega postępującemu pogorszeniu. Również tu konsekwencją znacznego wzrostu liczby pojazdów samochodowych jest między innymi:</w:t>
      </w:r>
    </w:p>
    <w:p w:rsidR="00C711D2" w:rsidRPr="00ED6055" w:rsidRDefault="00C711D2" w:rsidP="00CA0DFC">
      <w:pPr>
        <w:pStyle w:val="Kolorowalistaakcent11"/>
        <w:numPr>
          <w:ilvl w:val="0"/>
          <w:numId w:val="8"/>
        </w:numPr>
        <w:tabs>
          <w:tab w:val="left" w:pos="0"/>
        </w:tabs>
        <w:suppressAutoHyphens/>
        <w:overflowPunct/>
        <w:autoSpaceDN/>
        <w:adjustRightInd/>
        <w:spacing w:line="276" w:lineRule="auto"/>
        <w:ind w:left="284" w:right="260" w:firstLine="0"/>
        <w:jc w:val="both"/>
        <w:textAlignment w:val="auto"/>
        <w:rPr>
          <w:rFonts w:ascii="Calibri" w:hAnsi="Calibri" w:cs="Calibri"/>
          <w:sz w:val="26"/>
          <w:szCs w:val="26"/>
        </w:rPr>
      </w:pPr>
      <w:r w:rsidRPr="00ED6055">
        <w:rPr>
          <w:rFonts w:ascii="Calibri" w:hAnsi="Calibri" w:cs="Calibri"/>
          <w:sz w:val="26"/>
          <w:szCs w:val="26"/>
        </w:rPr>
        <w:t xml:space="preserve">proces stabilizacji hałasu na wysokim poziomie  w godzinach szczytu komunikacyjnego, </w:t>
      </w:r>
    </w:p>
    <w:p w:rsidR="00C711D2" w:rsidRPr="00ED6055" w:rsidRDefault="00C711D2" w:rsidP="00CA0DFC">
      <w:pPr>
        <w:pStyle w:val="Kolorowalistaakcent11"/>
        <w:numPr>
          <w:ilvl w:val="0"/>
          <w:numId w:val="8"/>
        </w:numPr>
        <w:tabs>
          <w:tab w:val="left" w:pos="0"/>
        </w:tabs>
        <w:suppressAutoHyphens/>
        <w:overflowPunct/>
        <w:autoSpaceDN/>
        <w:adjustRightInd/>
        <w:spacing w:line="276" w:lineRule="auto"/>
        <w:ind w:left="284" w:right="260" w:firstLine="0"/>
        <w:jc w:val="both"/>
        <w:textAlignment w:val="auto"/>
        <w:rPr>
          <w:rFonts w:ascii="Calibri" w:hAnsi="Calibri" w:cs="Calibri"/>
          <w:sz w:val="26"/>
          <w:szCs w:val="26"/>
        </w:rPr>
      </w:pPr>
      <w:r w:rsidRPr="00ED6055">
        <w:rPr>
          <w:rFonts w:ascii="Calibri" w:hAnsi="Calibri" w:cs="Calibri"/>
          <w:sz w:val="26"/>
          <w:szCs w:val="26"/>
        </w:rPr>
        <w:t xml:space="preserve">proces rozciągania się godzin szczytu komunikacyjnego: do późnych godzin nocnych </w:t>
      </w:r>
    </w:p>
    <w:p w:rsidR="00C711D2" w:rsidRPr="00ED6055" w:rsidRDefault="00C711D2" w:rsidP="00C711D2">
      <w:pPr>
        <w:pStyle w:val="Kolorowalistaakcent11"/>
        <w:tabs>
          <w:tab w:val="left" w:pos="0"/>
        </w:tabs>
        <w:suppressAutoHyphens/>
        <w:overflowPunct/>
        <w:autoSpaceDN/>
        <w:adjustRightInd/>
        <w:spacing w:line="276" w:lineRule="auto"/>
        <w:ind w:left="284" w:right="260"/>
        <w:jc w:val="both"/>
        <w:textAlignment w:val="auto"/>
        <w:rPr>
          <w:rFonts w:ascii="Calibri" w:hAnsi="Calibri" w:cs="Calibri"/>
          <w:sz w:val="26"/>
          <w:szCs w:val="26"/>
        </w:rPr>
      </w:pPr>
      <w:r w:rsidRPr="00ED6055">
        <w:rPr>
          <w:rFonts w:ascii="Calibri" w:hAnsi="Calibri" w:cs="Calibri"/>
          <w:sz w:val="26"/>
          <w:szCs w:val="26"/>
        </w:rPr>
        <w:tab/>
        <w:t>(godz. 24.00) i wczesnych godzin porannych (godz. 5.00),</w:t>
      </w:r>
    </w:p>
    <w:p w:rsidR="00C711D2" w:rsidRPr="00ED6055" w:rsidRDefault="00C711D2" w:rsidP="00CA0DFC">
      <w:pPr>
        <w:pStyle w:val="Kolorowalistaakcent11"/>
        <w:numPr>
          <w:ilvl w:val="0"/>
          <w:numId w:val="8"/>
        </w:numPr>
        <w:tabs>
          <w:tab w:val="left" w:pos="0"/>
        </w:tabs>
        <w:suppressAutoHyphens/>
        <w:overflowPunct/>
        <w:autoSpaceDN/>
        <w:adjustRightInd/>
        <w:spacing w:line="276" w:lineRule="auto"/>
        <w:ind w:left="284" w:right="260" w:firstLine="0"/>
        <w:jc w:val="both"/>
        <w:textAlignment w:val="auto"/>
        <w:rPr>
          <w:rFonts w:ascii="Calibri" w:hAnsi="Calibri" w:cs="Calibri"/>
          <w:sz w:val="26"/>
          <w:szCs w:val="26"/>
        </w:rPr>
      </w:pPr>
      <w:r w:rsidRPr="00ED6055">
        <w:rPr>
          <w:rFonts w:ascii="Calibri" w:hAnsi="Calibri" w:cs="Calibri"/>
          <w:sz w:val="26"/>
          <w:szCs w:val="26"/>
        </w:rPr>
        <w:t xml:space="preserve">istotny wzrost natężenia ruchu w godzinach nocnych, co powoduje jedynie niewielki </w:t>
      </w:r>
    </w:p>
    <w:p w:rsidR="00C711D2" w:rsidRPr="00ED6055" w:rsidRDefault="00C711D2" w:rsidP="00C711D2">
      <w:pPr>
        <w:pStyle w:val="Kolorowalistaakcent11"/>
        <w:tabs>
          <w:tab w:val="left" w:pos="0"/>
        </w:tabs>
        <w:suppressAutoHyphens/>
        <w:overflowPunct/>
        <w:autoSpaceDN/>
        <w:adjustRightInd/>
        <w:spacing w:line="276" w:lineRule="auto"/>
        <w:ind w:left="284" w:right="260"/>
        <w:jc w:val="both"/>
        <w:textAlignment w:val="auto"/>
        <w:rPr>
          <w:rFonts w:ascii="Calibri" w:hAnsi="Calibri" w:cs="Calibri"/>
          <w:sz w:val="26"/>
          <w:szCs w:val="26"/>
        </w:rPr>
      </w:pPr>
      <w:r w:rsidRPr="00ED6055">
        <w:rPr>
          <w:rFonts w:ascii="Calibri" w:hAnsi="Calibri" w:cs="Calibri"/>
          <w:sz w:val="26"/>
          <w:szCs w:val="26"/>
        </w:rPr>
        <w:tab/>
        <w:t xml:space="preserve">spadek rejestrowanych poziomów w stosunku do pory dziennej i skutkuje brakiem </w:t>
      </w:r>
    </w:p>
    <w:p w:rsidR="00C711D2" w:rsidRPr="00ED6055" w:rsidRDefault="00C711D2" w:rsidP="00C711D2">
      <w:pPr>
        <w:pStyle w:val="Kolorowalistaakcent11"/>
        <w:tabs>
          <w:tab w:val="left" w:pos="0"/>
        </w:tabs>
        <w:suppressAutoHyphens/>
        <w:overflowPunct/>
        <w:autoSpaceDN/>
        <w:adjustRightInd/>
        <w:spacing w:line="276" w:lineRule="auto"/>
        <w:ind w:left="284" w:right="260"/>
        <w:jc w:val="both"/>
        <w:textAlignment w:val="auto"/>
        <w:rPr>
          <w:rFonts w:ascii="Calibri" w:hAnsi="Calibri" w:cs="Calibri"/>
          <w:sz w:val="26"/>
          <w:szCs w:val="26"/>
        </w:rPr>
      </w:pPr>
      <w:r w:rsidRPr="00ED6055">
        <w:rPr>
          <w:rFonts w:ascii="Calibri" w:hAnsi="Calibri" w:cs="Calibri"/>
          <w:sz w:val="26"/>
          <w:szCs w:val="26"/>
        </w:rPr>
        <w:tab/>
        <w:t xml:space="preserve">możliwości odpoczynku osób mieszkających w otoczeniu głównych szlaków </w:t>
      </w:r>
    </w:p>
    <w:p w:rsidR="00C711D2" w:rsidRDefault="00C711D2" w:rsidP="00C711D2">
      <w:pPr>
        <w:tabs>
          <w:tab w:val="left" w:pos="0"/>
        </w:tabs>
        <w:suppressAutoHyphens/>
        <w:overflowPunct/>
        <w:autoSpaceDN/>
        <w:adjustRightInd/>
        <w:spacing w:line="276" w:lineRule="auto"/>
        <w:ind w:right="260"/>
        <w:jc w:val="both"/>
        <w:textAlignment w:val="auto"/>
        <w:rPr>
          <w:rFonts w:ascii="Calibri" w:hAnsi="Calibri" w:cs="Calibri"/>
          <w:sz w:val="26"/>
          <w:szCs w:val="26"/>
        </w:rPr>
      </w:pPr>
      <w:r w:rsidRPr="00ED6055">
        <w:rPr>
          <w:rFonts w:ascii="Calibri" w:hAnsi="Calibri" w:cs="Calibri"/>
          <w:sz w:val="26"/>
          <w:szCs w:val="26"/>
        </w:rPr>
        <w:tab/>
        <w:t>komunikacyjnych.</w:t>
      </w:r>
    </w:p>
    <w:p w:rsidR="007C4800" w:rsidRPr="007C4800" w:rsidRDefault="007C4800" w:rsidP="00CA0DFC">
      <w:pPr>
        <w:pStyle w:val="Akapitzlist"/>
        <w:numPr>
          <w:ilvl w:val="0"/>
          <w:numId w:val="68"/>
        </w:numPr>
        <w:tabs>
          <w:tab w:val="left" w:pos="0"/>
        </w:tabs>
        <w:suppressAutoHyphens/>
        <w:overflowPunct/>
        <w:autoSpaceDN/>
        <w:adjustRightInd/>
        <w:spacing w:line="276" w:lineRule="auto"/>
        <w:ind w:right="260"/>
        <w:jc w:val="both"/>
        <w:textAlignment w:val="auto"/>
        <w:rPr>
          <w:rFonts w:ascii="Calibri" w:hAnsi="Calibri" w:cs="Calibri"/>
          <w:sz w:val="26"/>
          <w:szCs w:val="26"/>
        </w:rPr>
      </w:pPr>
      <w:r>
        <w:rPr>
          <w:rFonts w:ascii="Calibri" w:hAnsi="Calibri" w:cs="Calibri"/>
          <w:sz w:val="26"/>
          <w:szCs w:val="26"/>
        </w:rPr>
        <w:t>Duży ruch samochodów ciężarowych na drodze krajowej nr 62.</w:t>
      </w:r>
    </w:p>
    <w:p w:rsidR="00C711D2" w:rsidRPr="00ED6055" w:rsidRDefault="00C711D2" w:rsidP="00C711D2">
      <w:pPr>
        <w:spacing w:line="276" w:lineRule="auto"/>
        <w:ind w:left="284" w:right="260"/>
        <w:jc w:val="both"/>
        <w:rPr>
          <w:rFonts w:ascii="Calibri" w:hAnsi="Calibri" w:cs="Calibri"/>
          <w:sz w:val="26"/>
          <w:szCs w:val="26"/>
        </w:rPr>
      </w:pPr>
    </w:p>
    <w:p w:rsidR="00C711D2" w:rsidRPr="00ED6055" w:rsidRDefault="00C711D2" w:rsidP="00C711D2">
      <w:pPr>
        <w:spacing w:line="276" w:lineRule="auto"/>
        <w:ind w:left="284" w:right="260"/>
        <w:jc w:val="both"/>
        <w:rPr>
          <w:rFonts w:ascii="Calibri" w:hAnsi="Calibri" w:cs="Calibri"/>
          <w:sz w:val="26"/>
          <w:szCs w:val="26"/>
          <w:u w:val="single"/>
        </w:rPr>
      </w:pPr>
      <w:r w:rsidRPr="00ED6055">
        <w:rPr>
          <w:rFonts w:ascii="Calibri" w:hAnsi="Calibri" w:cs="Calibri"/>
          <w:sz w:val="26"/>
          <w:szCs w:val="26"/>
          <w:u w:val="single"/>
        </w:rPr>
        <w:t>Zagrożenia:</w:t>
      </w:r>
    </w:p>
    <w:p w:rsidR="00C711D2" w:rsidRPr="00ED6055" w:rsidRDefault="00C711D2" w:rsidP="00CA0DFC">
      <w:pPr>
        <w:pStyle w:val="Kolorowalistaakcent11"/>
        <w:numPr>
          <w:ilvl w:val="0"/>
          <w:numId w:val="5"/>
        </w:numPr>
        <w:overflowPunct/>
        <w:spacing w:line="276" w:lineRule="auto"/>
        <w:ind w:left="284" w:right="260" w:firstLine="0"/>
        <w:jc w:val="both"/>
        <w:textAlignment w:val="auto"/>
        <w:rPr>
          <w:rFonts w:ascii="Calibri" w:hAnsi="Calibri" w:cs="Calibri"/>
          <w:sz w:val="26"/>
          <w:szCs w:val="26"/>
        </w:rPr>
      </w:pPr>
      <w:r w:rsidRPr="00ED6055">
        <w:rPr>
          <w:rFonts w:ascii="Calibri" w:hAnsi="Calibri" w:cs="Calibri"/>
          <w:sz w:val="26"/>
          <w:szCs w:val="26"/>
        </w:rPr>
        <w:t>uciążliwość hałasu dla okolicznej zabudowy,</w:t>
      </w:r>
    </w:p>
    <w:p w:rsidR="00C711D2" w:rsidRPr="00ED6055" w:rsidRDefault="00C711D2" w:rsidP="00CA0DFC">
      <w:pPr>
        <w:pStyle w:val="Kolorowalistaakcent11"/>
        <w:numPr>
          <w:ilvl w:val="0"/>
          <w:numId w:val="5"/>
        </w:numPr>
        <w:overflowPunct/>
        <w:spacing w:line="276" w:lineRule="auto"/>
        <w:ind w:left="284" w:right="260" w:firstLine="0"/>
        <w:jc w:val="both"/>
        <w:textAlignment w:val="auto"/>
        <w:rPr>
          <w:rFonts w:ascii="Calibri" w:hAnsi="Calibri" w:cs="Calibri"/>
          <w:sz w:val="26"/>
          <w:szCs w:val="26"/>
        </w:rPr>
      </w:pPr>
      <w:r w:rsidRPr="00ED6055">
        <w:rPr>
          <w:rFonts w:ascii="Calibri" w:hAnsi="Calibri" w:cs="Calibri"/>
          <w:sz w:val="26"/>
          <w:szCs w:val="26"/>
        </w:rPr>
        <w:t>zanieczyszczenia wód okolicznych w rzekach i rowach melioracyjnych,</w:t>
      </w:r>
    </w:p>
    <w:p w:rsidR="00C711D2" w:rsidRPr="00ED6055" w:rsidRDefault="00C711D2" w:rsidP="00CA0DFC">
      <w:pPr>
        <w:pStyle w:val="Kolorowalistaakcent11"/>
        <w:numPr>
          <w:ilvl w:val="0"/>
          <w:numId w:val="5"/>
        </w:numPr>
        <w:overflowPunct/>
        <w:spacing w:line="276" w:lineRule="auto"/>
        <w:ind w:left="284" w:right="260" w:firstLine="0"/>
        <w:jc w:val="both"/>
        <w:textAlignment w:val="auto"/>
        <w:rPr>
          <w:rFonts w:ascii="Calibri" w:hAnsi="Calibri" w:cs="Calibri"/>
          <w:sz w:val="26"/>
          <w:szCs w:val="26"/>
        </w:rPr>
      </w:pPr>
      <w:r w:rsidRPr="00ED6055">
        <w:rPr>
          <w:rFonts w:ascii="Calibri" w:hAnsi="Calibri" w:cs="Calibri"/>
          <w:sz w:val="26"/>
          <w:szCs w:val="26"/>
        </w:rPr>
        <w:t>zalewanie terenów okolicznych spływami wód opadowych z jezdni,</w:t>
      </w:r>
    </w:p>
    <w:p w:rsidR="00C711D2" w:rsidRPr="00ED6055" w:rsidRDefault="00C711D2" w:rsidP="00CA0DFC">
      <w:pPr>
        <w:pStyle w:val="Kolorowalistaakcent11"/>
        <w:numPr>
          <w:ilvl w:val="0"/>
          <w:numId w:val="5"/>
        </w:numPr>
        <w:overflowPunct/>
        <w:spacing w:line="276" w:lineRule="auto"/>
        <w:ind w:left="284" w:right="260" w:firstLine="0"/>
        <w:jc w:val="both"/>
        <w:textAlignment w:val="auto"/>
        <w:rPr>
          <w:rFonts w:ascii="Calibri" w:hAnsi="Calibri" w:cs="Calibri"/>
          <w:sz w:val="26"/>
          <w:szCs w:val="26"/>
        </w:rPr>
      </w:pPr>
      <w:r w:rsidRPr="00ED6055">
        <w:rPr>
          <w:rFonts w:ascii="Calibri" w:hAnsi="Calibri" w:cs="Calibri"/>
          <w:sz w:val="26"/>
          <w:szCs w:val="26"/>
        </w:rPr>
        <w:t>wypadki drogowe z udziałem ludzi i zwierząt dziko żyjących,</w:t>
      </w:r>
    </w:p>
    <w:p w:rsidR="00C711D2" w:rsidRPr="00ED6055" w:rsidRDefault="00C711D2" w:rsidP="00CA0DFC">
      <w:pPr>
        <w:pStyle w:val="Kolorowalistaakcent11"/>
        <w:numPr>
          <w:ilvl w:val="0"/>
          <w:numId w:val="5"/>
        </w:numPr>
        <w:overflowPunct/>
        <w:spacing w:line="276" w:lineRule="auto"/>
        <w:ind w:left="284" w:right="260" w:firstLine="0"/>
        <w:jc w:val="both"/>
        <w:textAlignment w:val="auto"/>
        <w:rPr>
          <w:rFonts w:ascii="Calibri" w:hAnsi="Calibri" w:cs="Calibri"/>
          <w:sz w:val="26"/>
          <w:szCs w:val="26"/>
        </w:rPr>
      </w:pPr>
      <w:r w:rsidRPr="00ED6055">
        <w:rPr>
          <w:rFonts w:ascii="Calibri" w:hAnsi="Calibri" w:cs="Calibri"/>
          <w:sz w:val="26"/>
          <w:szCs w:val="26"/>
        </w:rPr>
        <w:t>podwyższone poziomy zanieczyszczenia powietrza,</w:t>
      </w:r>
    </w:p>
    <w:p w:rsidR="00C711D2" w:rsidRPr="00ED6055" w:rsidRDefault="00C711D2" w:rsidP="00CA0DFC">
      <w:pPr>
        <w:pStyle w:val="Kolorowalistaakcent11"/>
        <w:numPr>
          <w:ilvl w:val="0"/>
          <w:numId w:val="5"/>
        </w:numPr>
        <w:spacing w:line="276" w:lineRule="auto"/>
        <w:ind w:left="284" w:right="260" w:firstLine="0"/>
        <w:jc w:val="both"/>
        <w:rPr>
          <w:rFonts w:ascii="Calibri" w:hAnsi="Calibri" w:cs="Calibri"/>
          <w:sz w:val="26"/>
          <w:szCs w:val="26"/>
        </w:rPr>
      </w:pPr>
      <w:r w:rsidRPr="00ED6055">
        <w:rPr>
          <w:rFonts w:ascii="Calibri" w:hAnsi="Calibri" w:cs="Calibri"/>
          <w:sz w:val="26"/>
          <w:szCs w:val="26"/>
        </w:rPr>
        <w:t>zanieczyszczenia gleb, upraw i roślin.</w:t>
      </w:r>
    </w:p>
    <w:p w:rsidR="00C711D2" w:rsidRPr="00ED6055" w:rsidRDefault="00C711D2" w:rsidP="00C711D2">
      <w:pPr>
        <w:spacing w:line="276" w:lineRule="auto"/>
        <w:ind w:right="260"/>
        <w:jc w:val="both"/>
        <w:rPr>
          <w:rFonts w:ascii="Calibri" w:hAnsi="Calibri" w:cs="Calibri"/>
          <w:sz w:val="26"/>
          <w:szCs w:val="26"/>
        </w:rPr>
      </w:pPr>
    </w:p>
    <w:p w:rsidR="00C711D2" w:rsidRPr="00ED6055" w:rsidRDefault="00CA0C30" w:rsidP="00CA0C30">
      <w:pPr>
        <w:spacing w:line="276" w:lineRule="auto"/>
        <w:ind w:right="260"/>
        <w:jc w:val="both"/>
        <w:rPr>
          <w:rFonts w:ascii="Calibri" w:hAnsi="Calibri" w:cs="Calibri"/>
          <w:sz w:val="26"/>
          <w:szCs w:val="26"/>
        </w:rPr>
      </w:pPr>
      <w:r w:rsidRPr="00ED6055">
        <w:rPr>
          <w:rFonts w:ascii="Calibri" w:hAnsi="Calibri" w:cs="Calibri"/>
          <w:sz w:val="26"/>
          <w:szCs w:val="26"/>
        </w:rPr>
        <w:t>5</w:t>
      </w:r>
      <w:r w:rsidR="00C711D2" w:rsidRPr="00ED6055">
        <w:rPr>
          <w:rFonts w:ascii="Calibri" w:hAnsi="Calibri" w:cs="Calibri"/>
          <w:sz w:val="26"/>
          <w:szCs w:val="26"/>
        </w:rPr>
        <w:t>.7. STAN I TENDENCJE ZMIAN PRZYRODY OŻYWIONEJ</w:t>
      </w:r>
    </w:p>
    <w:p w:rsidR="00C711D2" w:rsidRPr="00ED6055" w:rsidRDefault="00C711D2" w:rsidP="00C711D2">
      <w:pPr>
        <w:spacing w:line="276" w:lineRule="auto"/>
        <w:ind w:left="284" w:right="260"/>
        <w:jc w:val="both"/>
        <w:rPr>
          <w:rFonts w:ascii="Calibri" w:hAnsi="Calibri" w:cs="Calibri"/>
          <w:u w:val="single"/>
        </w:rPr>
      </w:pPr>
    </w:p>
    <w:p w:rsidR="00C711D2" w:rsidRPr="00ED6055" w:rsidRDefault="00C711D2" w:rsidP="00C711D2">
      <w:pPr>
        <w:spacing w:line="276" w:lineRule="auto"/>
        <w:ind w:left="284" w:right="260"/>
        <w:jc w:val="both"/>
        <w:rPr>
          <w:rFonts w:ascii="Calibri" w:hAnsi="Calibri" w:cs="Calibri"/>
          <w:b/>
          <w:sz w:val="26"/>
          <w:szCs w:val="26"/>
        </w:rPr>
      </w:pPr>
      <w:r w:rsidRPr="00ED6055">
        <w:rPr>
          <w:rFonts w:ascii="Calibri" w:hAnsi="Calibri" w:cs="Calibri"/>
          <w:b/>
          <w:sz w:val="26"/>
          <w:szCs w:val="26"/>
        </w:rPr>
        <w:t>Szata roślinna</w:t>
      </w:r>
    </w:p>
    <w:p w:rsidR="00C711D2" w:rsidRPr="00ED6055" w:rsidRDefault="00C711D2" w:rsidP="00C711D2">
      <w:pPr>
        <w:spacing w:line="276" w:lineRule="auto"/>
        <w:ind w:left="284" w:right="260"/>
        <w:jc w:val="both"/>
        <w:rPr>
          <w:rFonts w:ascii="Calibri" w:hAnsi="Calibri" w:cs="Calibri"/>
          <w:sz w:val="26"/>
          <w:szCs w:val="26"/>
          <w:u w:val="single"/>
        </w:rPr>
      </w:pPr>
    </w:p>
    <w:p w:rsidR="00C711D2" w:rsidRPr="00ED6055" w:rsidRDefault="00C711D2" w:rsidP="00C711D2">
      <w:pPr>
        <w:spacing w:line="276" w:lineRule="auto"/>
        <w:ind w:left="284" w:right="260"/>
        <w:jc w:val="both"/>
        <w:rPr>
          <w:rFonts w:ascii="Calibri" w:hAnsi="Calibri" w:cs="Calibri"/>
          <w:sz w:val="26"/>
          <w:szCs w:val="26"/>
        </w:rPr>
      </w:pPr>
      <w:r w:rsidRPr="00ED6055">
        <w:rPr>
          <w:rFonts w:ascii="Calibri" w:hAnsi="Calibri" w:cs="Calibri"/>
          <w:sz w:val="26"/>
          <w:szCs w:val="26"/>
        </w:rPr>
        <w:t>Szata roślinna występująca na terenie gminy spełnia następujące funkcje:</w:t>
      </w:r>
    </w:p>
    <w:p w:rsidR="00C711D2" w:rsidRPr="00ED6055" w:rsidRDefault="00C711D2" w:rsidP="00CA0DFC">
      <w:pPr>
        <w:pStyle w:val="Kolorowalistaakcent11"/>
        <w:numPr>
          <w:ilvl w:val="0"/>
          <w:numId w:val="9"/>
        </w:numPr>
        <w:tabs>
          <w:tab w:val="left" w:pos="0"/>
        </w:tabs>
        <w:suppressAutoHyphens/>
        <w:overflowPunct/>
        <w:autoSpaceDE/>
        <w:autoSpaceDN/>
        <w:adjustRightInd/>
        <w:spacing w:line="276" w:lineRule="auto"/>
        <w:ind w:left="284" w:right="260" w:firstLine="0"/>
        <w:jc w:val="both"/>
        <w:textAlignment w:val="auto"/>
        <w:rPr>
          <w:rFonts w:ascii="Calibri" w:hAnsi="Calibri" w:cs="Calibri"/>
          <w:sz w:val="26"/>
          <w:szCs w:val="26"/>
        </w:rPr>
      </w:pPr>
      <w:r w:rsidRPr="00ED6055">
        <w:rPr>
          <w:rFonts w:ascii="Calibri" w:hAnsi="Calibri" w:cs="Calibri"/>
          <w:sz w:val="26"/>
          <w:szCs w:val="26"/>
        </w:rPr>
        <w:t xml:space="preserve">ochronną – polegającą na ochronie gleb przed nadmierną erozją wietrzną i wodną, jak </w:t>
      </w:r>
    </w:p>
    <w:p w:rsidR="00C711D2" w:rsidRPr="00ED6055" w:rsidRDefault="00C711D2" w:rsidP="00C711D2">
      <w:pPr>
        <w:pStyle w:val="Kolorowalistaakcent11"/>
        <w:tabs>
          <w:tab w:val="left" w:pos="0"/>
        </w:tabs>
        <w:suppressAutoHyphens/>
        <w:overflowPunct/>
        <w:autoSpaceDE/>
        <w:autoSpaceDN/>
        <w:adjustRightInd/>
        <w:spacing w:line="276" w:lineRule="auto"/>
        <w:ind w:left="284" w:right="260"/>
        <w:jc w:val="both"/>
        <w:textAlignment w:val="auto"/>
        <w:rPr>
          <w:rFonts w:ascii="Calibri" w:hAnsi="Calibri" w:cs="Calibri"/>
          <w:sz w:val="26"/>
          <w:szCs w:val="26"/>
        </w:rPr>
      </w:pPr>
      <w:r w:rsidRPr="00ED6055">
        <w:rPr>
          <w:rFonts w:ascii="Calibri" w:hAnsi="Calibri" w:cs="Calibri"/>
          <w:sz w:val="26"/>
          <w:szCs w:val="26"/>
        </w:rPr>
        <w:tab/>
        <w:t>również stanowiącą ostoję i schronienie dla świata zwierzęcego;</w:t>
      </w:r>
    </w:p>
    <w:p w:rsidR="00C711D2" w:rsidRPr="00ED6055" w:rsidRDefault="00C711D2" w:rsidP="00CA0DFC">
      <w:pPr>
        <w:pStyle w:val="Kolorowalistaakcent11"/>
        <w:numPr>
          <w:ilvl w:val="0"/>
          <w:numId w:val="9"/>
        </w:numPr>
        <w:tabs>
          <w:tab w:val="left" w:pos="0"/>
        </w:tabs>
        <w:suppressAutoHyphens/>
        <w:overflowPunct/>
        <w:autoSpaceDE/>
        <w:autoSpaceDN/>
        <w:adjustRightInd/>
        <w:spacing w:line="276" w:lineRule="auto"/>
        <w:ind w:left="284" w:right="260" w:firstLine="0"/>
        <w:jc w:val="both"/>
        <w:textAlignment w:val="auto"/>
        <w:rPr>
          <w:rFonts w:ascii="Calibri" w:hAnsi="Calibri" w:cs="Calibri"/>
          <w:sz w:val="26"/>
          <w:szCs w:val="26"/>
        </w:rPr>
      </w:pPr>
      <w:r w:rsidRPr="00ED6055">
        <w:rPr>
          <w:rFonts w:ascii="Calibri" w:hAnsi="Calibri" w:cs="Calibri"/>
          <w:sz w:val="26"/>
          <w:szCs w:val="26"/>
        </w:rPr>
        <w:t xml:space="preserve">retencyjną – polegającą na retencjonowaniu zasobów wodnych (opadów </w:t>
      </w:r>
    </w:p>
    <w:p w:rsidR="00C711D2" w:rsidRPr="00ED6055" w:rsidRDefault="00C711D2" w:rsidP="00C711D2">
      <w:pPr>
        <w:pStyle w:val="Kolorowalistaakcent11"/>
        <w:tabs>
          <w:tab w:val="left" w:pos="0"/>
        </w:tabs>
        <w:suppressAutoHyphens/>
        <w:overflowPunct/>
        <w:autoSpaceDE/>
        <w:autoSpaceDN/>
        <w:adjustRightInd/>
        <w:spacing w:line="276" w:lineRule="auto"/>
        <w:ind w:left="284" w:right="260"/>
        <w:jc w:val="both"/>
        <w:textAlignment w:val="auto"/>
        <w:rPr>
          <w:rFonts w:ascii="Calibri" w:hAnsi="Calibri" w:cs="Calibri"/>
          <w:sz w:val="26"/>
          <w:szCs w:val="26"/>
        </w:rPr>
      </w:pPr>
      <w:r w:rsidRPr="00ED6055">
        <w:rPr>
          <w:rFonts w:ascii="Calibri" w:hAnsi="Calibri" w:cs="Calibri"/>
          <w:sz w:val="26"/>
          <w:szCs w:val="26"/>
        </w:rPr>
        <w:tab/>
        <w:t>atmosferycznych i wód podziemnych);</w:t>
      </w:r>
    </w:p>
    <w:p w:rsidR="00C711D2" w:rsidRPr="00ED6055" w:rsidRDefault="00C711D2" w:rsidP="00CA0DFC">
      <w:pPr>
        <w:pStyle w:val="Kolorowalistaakcent11"/>
        <w:numPr>
          <w:ilvl w:val="0"/>
          <w:numId w:val="9"/>
        </w:numPr>
        <w:tabs>
          <w:tab w:val="left" w:pos="0"/>
        </w:tabs>
        <w:suppressAutoHyphens/>
        <w:overflowPunct/>
        <w:autoSpaceDE/>
        <w:autoSpaceDN/>
        <w:adjustRightInd/>
        <w:spacing w:line="276" w:lineRule="auto"/>
        <w:ind w:left="284" w:right="260" w:firstLine="0"/>
        <w:jc w:val="both"/>
        <w:textAlignment w:val="auto"/>
        <w:rPr>
          <w:rFonts w:ascii="Calibri" w:hAnsi="Calibri" w:cs="Calibri"/>
          <w:sz w:val="26"/>
          <w:szCs w:val="26"/>
        </w:rPr>
      </w:pPr>
      <w:r w:rsidRPr="00ED6055">
        <w:rPr>
          <w:rFonts w:ascii="Calibri" w:hAnsi="Calibri" w:cs="Calibri"/>
          <w:sz w:val="26"/>
          <w:szCs w:val="26"/>
        </w:rPr>
        <w:t xml:space="preserve">dekoracyjną wynikającą w dużej mierze z naturalnych cech roślinności (kształt, barwa), </w:t>
      </w:r>
    </w:p>
    <w:p w:rsidR="00C711D2" w:rsidRPr="00ED6055" w:rsidRDefault="00C711D2" w:rsidP="00C711D2">
      <w:pPr>
        <w:pStyle w:val="Kolorowalistaakcent11"/>
        <w:tabs>
          <w:tab w:val="left" w:pos="0"/>
        </w:tabs>
        <w:suppressAutoHyphens/>
        <w:overflowPunct/>
        <w:autoSpaceDE/>
        <w:autoSpaceDN/>
        <w:adjustRightInd/>
        <w:spacing w:line="276" w:lineRule="auto"/>
        <w:ind w:left="284" w:right="260"/>
        <w:jc w:val="both"/>
        <w:textAlignment w:val="auto"/>
        <w:rPr>
          <w:rFonts w:ascii="Calibri" w:hAnsi="Calibri" w:cs="Calibri"/>
          <w:sz w:val="26"/>
          <w:szCs w:val="26"/>
        </w:rPr>
      </w:pPr>
      <w:r w:rsidRPr="00ED6055">
        <w:rPr>
          <w:rFonts w:ascii="Calibri" w:hAnsi="Calibri" w:cs="Calibri"/>
          <w:sz w:val="26"/>
          <w:szCs w:val="26"/>
        </w:rPr>
        <w:tab/>
        <w:t xml:space="preserve">uzyskiwane dzięki temu efekty plastyczno – dekoracyjne korzystnie oddziałują na </w:t>
      </w:r>
    </w:p>
    <w:p w:rsidR="00C711D2" w:rsidRPr="00ED6055" w:rsidRDefault="00C711D2" w:rsidP="00C711D2">
      <w:pPr>
        <w:tabs>
          <w:tab w:val="left" w:pos="0"/>
        </w:tabs>
        <w:suppressAutoHyphens/>
        <w:overflowPunct/>
        <w:autoSpaceDE/>
        <w:autoSpaceDN/>
        <w:adjustRightInd/>
        <w:spacing w:line="276" w:lineRule="auto"/>
        <w:ind w:right="260"/>
        <w:jc w:val="both"/>
        <w:textAlignment w:val="auto"/>
        <w:rPr>
          <w:rFonts w:ascii="Calibri" w:hAnsi="Calibri" w:cs="Calibri"/>
          <w:sz w:val="26"/>
          <w:szCs w:val="26"/>
        </w:rPr>
      </w:pPr>
      <w:r w:rsidRPr="00ED6055">
        <w:rPr>
          <w:rFonts w:ascii="Calibri" w:hAnsi="Calibri" w:cs="Calibri"/>
          <w:sz w:val="26"/>
          <w:szCs w:val="26"/>
        </w:rPr>
        <w:lastRenderedPageBreak/>
        <w:tab/>
        <w:t>psychikę człowieka.</w:t>
      </w:r>
    </w:p>
    <w:p w:rsidR="00C711D2" w:rsidRPr="00ED6055" w:rsidRDefault="00C711D2" w:rsidP="00C711D2">
      <w:pPr>
        <w:pStyle w:val="Kolorowalistaakcent11"/>
        <w:tabs>
          <w:tab w:val="left" w:pos="0"/>
        </w:tabs>
        <w:suppressAutoHyphens/>
        <w:overflowPunct/>
        <w:autoSpaceDE/>
        <w:autoSpaceDN/>
        <w:adjustRightInd/>
        <w:spacing w:line="276" w:lineRule="auto"/>
        <w:ind w:left="284" w:right="260"/>
        <w:jc w:val="both"/>
        <w:textAlignment w:val="auto"/>
        <w:rPr>
          <w:rFonts w:ascii="Calibri" w:hAnsi="Calibri" w:cs="Calibri"/>
          <w:sz w:val="26"/>
          <w:szCs w:val="26"/>
        </w:rPr>
      </w:pPr>
    </w:p>
    <w:p w:rsidR="00C711D2" w:rsidRPr="00ED6055" w:rsidRDefault="00C711D2" w:rsidP="00C711D2">
      <w:pPr>
        <w:spacing w:line="276" w:lineRule="auto"/>
        <w:ind w:left="284" w:right="260"/>
        <w:jc w:val="both"/>
        <w:rPr>
          <w:rFonts w:ascii="Calibri" w:hAnsi="Calibri" w:cs="Calibri"/>
          <w:sz w:val="26"/>
          <w:szCs w:val="26"/>
          <w:u w:val="single"/>
        </w:rPr>
      </w:pPr>
      <w:r w:rsidRPr="00ED6055">
        <w:rPr>
          <w:rFonts w:ascii="Calibri" w:hAnsi="Calibri" w:cs="Calibri"/>
          <w:sz w:val="26"/>
          <w:szCs w:val="26"/>
          <w:u w:val="single"/>
        </w:rPr>
        <w:t>Zagrożenia:</w:t>
      </w:r>
    </w:p>
    <w:p w:rsidR="00C711D2" w:rsidRPr="00ED6055" w:rsidRDefault="00C711D2" w:rsidP="00C711D2">
      <w:pPr>
        <w:spacing w:line="276" w:lineRule="auto"/>
        <w:ind w:left="284" w:right="260"/>
        <w:jc w:val="both"/>
        <w:rPr>
          <w:rFonts w:ascii="Calibri" w:hAnsi="Calibri" w:cs="Calibri"/>
          <w:sz w:val="26"/>
          <w:szCs w:val="26"/>
        </w:rPr>
      </w:pPr>
      <w:r w:rsidRPr="00ED6055">
        <w:rPr>
          <w:rFonts w:ascii="Calibri" w:hAnsi="Calibri" w:cs="Calibri"/>
          <w:sz w:val="26"/>
          <w:szCs w:val="26"/>
        </w:rPr>
        <w:t>Szata roślinna poddawana jest zagrożeniom i degradacji ze strony:</w:t>
      </w:r>
    </w:p>
    <w:p w:rsidR="00C711D2" w:rsidRPr="00ED6055" w:rsidRDefault="00C711D2" w:rsidP="00CA0DFC">
      <w:pPr>
        <w:pStyle w:val="Kolorowalistaakcent11"/>
        <w:numPr>
          <w:ilvl w:val="0"/>
          <w:numId w:val="10"/>
        </w:numPr>
        <w:tabs>
          <w:tab w:val="left" w:pos="0"/>
        </w:tabs>
        <w:suppressAutoHyphens/>
        <w:overflowPunct/>
        <w:autoSpaceDE/>
        <w:autoSpaceDN/>
        <w:adjustRightInd/>
        <w:spacing w:line="276" w:lineRule="auto"/>
        <w:ind w:left="284" w:right="260" w:firstLine="0"/>
        <w:jc w:val="both"/>
        <w:textAlignment w:val="auto"/>
        <w:rPr>
          <w:rFonts w:ascii="Calibri" w:hAnsi="Calibri" w:cs="Calibri"/>
          <w:sz w:val="26"/>
          <w:szCs w:val="26"/>
        </w:rPr>
      </w:pPr>
      <w:r w:rsidRPr="00ED6055">
        <w:rPr>
          <w:rFonts w:ascii="Calibri" w:hAnsi="Calibri" w:cs="Calibri"/>
          <w:sz w:val="26"/>
          <w:szCs w:val="26"/>
        </w:rPr>
        <w:t>zanieczyszczeń powiązanych z ruchem komunikacyjnym,</w:t>
      </w:r>
    </w:p>
    <w:p w:rsidR="00C711D2" w:rsidRPr="00ED6055" w:rsidRDefault="00C711D2" w:rsidP="00CA0DFC">
      <w:pPr>
        <w:pStyle w:val="Kolorowalistaakcent11"/>
        <w:numPr>
          <w:ilvl w:val="0"/>
          <w:numId w:val="10"/>
        </w:numPr>
        <w:tabs>
          <w:tab w:val="left" w:pos="0"/>
        </w:tabs>
        <w:suppressAutoHyphens/>
        <w:overflowPunct/>
        <w:autoSpaceDE/>
        <w:autoSpaceDN/>
        <w:adjustRightInd/>
        <w:spacing w:line="276" w:lineRule="auto"/>
        <w:ind w:left="284" w:right="260" w:firstLine="0"/>
        <w:jc w:val="both"/>
        <w:textAlignment w:val="auto"/>
        <w:rPr>
          <w:rFonts w:ascii="Calibri" w:hAnsi="Calibri" w:cs="Calibri"/>
          <w:sz w:val="26"/>
          <w:szCs w:val="26"/>
        </w:rPr>
      </w:pPr>
      <w:r w:rsidRPr="00ED6055">
        <w:rPr>
          <w:rFonts w:ascii="Calibri" w:hAnsi="Calibri" w:cs="Calibri"/>
          <w:sz w:val="26"/>
          <w:szCs w:val="26"/>
        </w:rPr>
        <w:t>zanieczyszczeń wód,</w:t>
      </w:r>
    </w:p>
    <w:p w:rsidR="00C711D2" w:rsidRPr="00ED6055" w:rsidRDefault="00C711D2" w:rsidP="00CA0DFC">
      <w:pPr>
        <w:pStyle w:val="Kolorowalistaakcent11"/>
        <w:numPr>
          <w:ilvl w:val="0"/>
          <w:numId w:val="10"/>
        </w:numPr>
        <w:tabs>
          <w:tab w:val="left" w:pos="0"/>
        </w:tabs>
        <w:suppressAutoHyphens/>
        <w:overflowPunct/>
        <w:autoSpaceDE/>
        <w:autoSpaceDN/>
        <w:adjustRightInd/>
        <w:spacing w:line="276" w:lineRule="auto"/>
        <w:ind w:left="284" w:right="260" w:firstLine="0"/>
        <w:jc w:val="both"/>
        <w:textAlignment w:val="auto"/>
        <w:rPr>
          <w:rFonts w:ascii="Calibri" w:hAnsi="Calibri" w:cs="Calibri"/>
          <w:sz w:val="26"/>
          <w:szCs w:val="26"/>
        </w:rPr>
      </w:pPr>
      <w:r w:rsidRPr="00ED6055">
        <w:rPr>
          <w:rFonts w:ascii="Calibri" w:hAnsi="Calibri" w:cs="Calibri"/>
          <w:sz w:val="26"/>
          <w:szCs w:val="26"/>
        </w:rPr>
        <w:t>intensywnego ruchu turystycznego.</w:t>
      </w:r>
    </w:p>
    <w:p w:rsidR="007C4800" w:rsidRPr="00ED6055" w:rsidRDefault="007C4800" w:rsidP="006277DB">
      <w:pPr>
        <w:spacing w:line="276" w:lineRule="auto"/>
        <w:ind w:right="260"/>
        <w:jc w:val="both"/>
        <w:rPr>
          <w:rFonts w:ascii="Calibri" w:hAnsi="Calibri" w:cs="Calibri"/>
          <w:b/>
          <w:sz w:val="26"/>
          <w:szCs w:val="26"/>
        </w:rPr>
      </w:pPr>
    </w:p>
    <w:p w:rsidR="00C711D2" w:rsidRPr="00ED6055" w:rsidRDefault="00C711D2" w:rsidP="00C711D2">
      <w:pPr>
        <w:spacing w:line="276" w:lineRule="auto"/>
        <w:ind w:left="284" w:right="260"/>
        <w:jc w:val="both"/>
        <w:rPr>
          <w:rFonts w:ascii="Calibri" w:hAnsi="Calibri" w:cs="Calibri"/>
          <w:b/>
          <w:sz w:val="26"/>
          <w:szCs w:val="26"/>
        </w:rPr>
      </w:pPr>
      <w:r w:rsidRPr="00ED6055">
        <w:rPr>
          <w:rFonts w:ascii="Calibri" w:hAnsi="Calibri" w:cs="Calibri"/>
          <w:b/>
          <w:sz w:val="26"/>
          <w:szCs w:val="26"/>
        </w:rPr>
        <w:t>Świat zwierzęcy</w:t>
      </w:r>
    </w:p>
    <w:p w:rsidR="00CA0C30" w:rsidRPr="00ED6055" w:rsidRDefault="00CA0C30" w:rsidP="00E15A38">
      <w:pPr>
        <w:spacing w:line="276" w:lineRule="auto"/>
        <w:ind w:right="260"/>
        <w:jc w:val="both"/>
        <w:rPr>
          <w:rFonts w:ascii="Calibri" w:hAnsi="Calibri" w:cs="Calibri"/>
          <w:sz w:val="26"/>
          <w:szCs w:val="26"/>
          <w:u w:val="single"/>
        </w:rPr>
      </w:pPr>
    </w:p>
    <w:p w:rsidR="00C711D2" w:rsidRPr="00ED6055" w:rsidRDefault="00C711D2" w:rsidP="00C711D2">
      <w:pPr>
        <w:spacing w:line="276" w:lineRule="auto"/>
        <w:ind w:left="284" w:right="260"/>
        <w:jc w:val="both"/>
        <w:rPr>
          <w:rFonts w:ascii="Calibri" w:hAnsi="Calibri" w:cs="Calibri"/>
          <w:sz w:val="26"/>
          <w:szCs w:val="26"/>
          <w:u w:val="single"/>
        </w:rPr>
      </w:pPr>
      <w:r w:rsidRPr="00ED6055">
        <w:rPr>
          <w:rFonts w:ascii="Calibri" w:hAnsi="Calibri" w:cs="Calibri"/>
          <w:sz w:val="26"/>
          <w:szCs w:val="26"/>
          <w:u w:val="single"/>
        </w:rPr>
        <w:t>Zagrożenia:</w:t>
      </w:r>
    </w:p>
    <w:p w:rsidR="00C711D2" w:rsidRPr="00ED6055" w:rsidRDefault="00C711D2" w:rsidP="00C711D2">
      <w:pPr>
        <w:spacing w:line="276" w:lineRule="auto"/>
        <w:ind w:left="284" w:right="260"/>
        <w:jc w:val="both"/>
        <w:rPr>
          <w:rFonts w:ascii="Calibri" w:hAnsi="Calibri" w:cs="Calibri"/>
          <w:sz w:val="26"/>
          <w:szCs w:val="26"/>
        </w:rPr>
      </w:pPr>
      <w:r w:rsidRPr="00ED6055">
        <w:rPr>
          <w:rFonts w:ascii="Calibri" w:hAnsi="Calibri" w:cs="Calibri"/>
          <w:sz w:val="26"/>
          <w:szCs w:val="26"/>
        </w:rPr>
        <w:t>Dla tej grupy największym zagrożeniem ich egzystencji i dalszego rozwoju są:</w:t>
      </w:r>
    </w:p>
    <w:p w:rsidR="00C711D2" w:rsidRPr="00ED6055" w:rsidRDefault="00C711D2" w:rsidP="00CA0DFC">
      <w:pPr>
        <w:pStyle w:val="Kolorowalistaakcent11"/>
        <w:numPr>
          <w:ilvl w:val="0"/>
          <w:numId w:val="11"/>
        </w:numPr>
        <w:tabs>
          <w:tab w:val="left" w:pos="0"/>
        </w:tabs>
        <w:suppressAutoHyphens/>
        <w:overflowPunct/>
        <w:autoSpaceDE/>
        <w:autoSpaceDN/>
        <w:adjustRightInd/>
        <w:spacing w:line="276" w:lineRule="auto"/>
        <w:ind w:left="284" w:right="260" w:firstLine="0"/>
        <w:jc w:val="both"/>
        <w:textAlignment w:val="auto"/>
        <w:rPr>
          <w:rFonts w:ascii="Calibri" w:hAnsi="Calibri" w:cs="Calibri"/>
          <w:sz w:val="26"/>
          <w:szCs w:val="26"/>
        </w:rPr>
      </w:pPr>
      <w:r w:rsidRPr="00ED6055">
        <w:rPr>
          <w:rFonts w:ascii="Calibri" w:hAnsi="Calibri" w:cs="Calibri"/>
          <w:sz w:val="26"/>
          <w:szCs w:val="26"/>
        </w:rPr>
        <w:t>nadmierna presja inwestycyjna,</w:t>
      </w:r>
    </w:p>
    <w:p w:rsidR="00C711D2" w:rsidRPr="00ED6055" w:rsidRDefault="00C711D2" w:rsidP="00CA0DFC">
      <w:pPr>
        <w:pStyle w:val="Kolorowalistaakcent11"/>
        <w:numPr>
          <w:ilvl w:val="0"/>
          <w:numId w:val="11"/>
        </w:numPr>
        <w:tabs>
          <w:tab w:val="left" w:pos="0"/>
        </w:tabs>
        <w:suppressAutoHyphens/>
        <w:overflowPunct/>
        <w:autoSpaceDE/>
        <w:autoSpaceDN/>
        <w:adjustRightInd/>
        <w:spacing w:line="276" w:lineRule="auto"/>
        <w:ind w:left="284" w:right="260" w:firstLine="0"/>
        <w:jc w:val="both"/>
        <w:textAlignment w:val="auto"/>
        <w:rPr>
          <w:rFonts w:ascii="Calibri" w:hAnsi="Calibri" w:cs="Calibri"/>
          <w:sz w:val="26"/>
          <w:szCs w:val="26"/>
        </w:rPr>
      </w:pPr>
      <w:r w:rsidRPr="00ED6055">
        <w:rPr>
          <w:rFonts w:ascii="Calibri" w:hAnsi="Calibri" w:cs="Calibri"/>
          <w:sz w:val="26"/>
          <w:szCs w:val="26"/>
        </w:rPr>
        <w:t>intensywny ruch turystyczny,</w:t>
      </w:r>
    </w:p>
    <w:p w:rsidR="00C711D2" w:rsidRPr="00ED6055" w:rsidRDefault="00C711D2" w:rsidP="00CA0DFC">
      <w:pPr>
        <w:pStyle w:val="Kolorowalistaakcent11"/>
        <w:numPr>
          <w:ilvl w:val="0"/>
          <w:numId w:val="11"/>
        </w:numPr>
        <w:tabs>
          <w:tab w:val="left" w:pos="0"/>
        </w:tabs>
        <w:suppressAutoHyphens/>
        <w:overflowPunct/>
        <w:autoSpaceDE/>
        <w:autoSpaceDN/>
        <w:adjustRightInd/>
        <w:spacing w:line="276" w:lineRule="auto"/>
        <w:ind w:left="284" w:right="260" w:firstLine="0"/>
        <w:jc w:val="both"/>
        <w:textAlignment w:val="auto"/>
        <w:rPr>
          <w:rFonts w:ascii="Calibri" w:hAnsi="Calibri" w:cs="Calibri"/>
          <w:sz w:val="26"/>
          <w:szCs w:val="26"/>
        </w:rPr>
      </w:pPr>
      <w:r w:rsidRPr="00ED6055">
        <w:rPr>
          <w:rFonts w:ascii="Calibri" w:hAnsi="Calibri" w:cs="Calibri"/>
          <w:sz w:val="26"/>
          <w:szCs w:val="26"/>
        </w:rPr>
        <w:t>pogarszanie kondycji środowiska przyrodniczego.</w:t>
      </w:r>
    </w:p>
    <w:p w:rsidR="00CA0C30" w:rsidRPr="00ED6055" w:rsidRDefault="00CA0C30" w:rsidP="00C711D2">
      <w:pPr>
        <w:spacing w:line="276" w:lineRule="auto"/>
        <w:ind w:left="284" w:right="260"/>
        <w:jc w:val="both"/>
        <w:rPr>
          <w:rFonts w:ascii="Calibri" w:hAnsi="Calibri" w:cs="Calibri"/>
          <w:sz w:val="26"/>
          <w:szCs w:val="26"/>
        </w:rPr>
      </w:pPr>
    </w:p>
    <w:p w:rsidR="00C711D2" w:rsidRPr="00ED6055" w:rsidRDefault="00CA0C30" w:rsidP="00CA0C30">
      <w:pPr>
        <w:spacing w:line="276" w:lineRule="auto"/>
        <w:ind w:right="260"/>
        <w:jc w:val="both"/>
        <w:rPr>
          <w:rFonts w:ascii="Calibri" w:hAnsi="Calibri" w:cs="Calibri"/>
          <w:sz w:val="26"/>
          <w:szCs w:val="26"/>
        </w:rPr>
      </w:pPr>
      <w:r w:rsidRPr="00ED6055">
        <w:rPr>
          <w:rFonts w:ascii="Calibri" w:hAnsi="Calibri" w:cs="Calibri"/>
          <w:sz w:val="26"/>
          <w:szCs w:val="26"/>
        </w:rPr>
        <w:t>5</w:t>
      </w:r>
      <w:r w:rsidR="00C711D2" w:rsidRPr="00ED6055">
        <w:rPr>
          <w:rFonts w:ascii="Calibri" w:hAnsi="Calibri" w:cs="Calibri"/>
          <w:sz w:val="26"/>
          <w:szCs w:val="26"/>
        </w:rPr>
        <w:t>.8. POLE ELEKTROMAGNETYCZNE</w:t>
      </w:r>
      <w:r w:rsidR="00C711D2" w:rsidRPr="00ED6055">
        <w:rPr>
          <w:rFonts w:ascii="Calibri" w:hAnsi="Calibri" w:cs="Calibri"/>
          <w:sz w:val="26"/>
          <w:szCs w:val="26"/>
        </w:rPr>
        <w:tab/>
      </w:r>
    </w:p>
    <w:p w:rsidR="00C711D2" w:rsidRPr="00ED6055" w:rsidRDefault="00C711D2" w:rsidP="00C711D2">
      <w:pPr>
        <w:overflowPunct/>
        <w:spacing w:line="276" w:lineRule="auto"/>
        <w:ind w:left="284" w:right="260"/>
        <w:jc w:val="both"/>
        <w:textAlignment w:val="auto"/>
        <w:rPr>
          <w:rFonts w:ascii="Calibri" w:eastAsia="Arial" w:hAnsi="Calibri" w:cs="Calibri"/>
          <w:sz w:val="26"/>
          <w:szCs w:val="26"/>
        </w:rPr>
      </w:pPr>
      <w:r w:rsidRPr="00ED6055">
        <w:rPr>
          <w:rFonts w:ascii="Calibri" w:eastAsia="Arial" w:hAnsi="Calibri" w:cs="Calibri"/>
          <w:sz w:val="26"/>
          <w:szCs w:val="26"/>
        </w:rPr>
        <w:tab/>
      </w:r>
    </w:p>
    <w:p w:rsidR="00C711D2" w:rsidRPr="00ED6055" w:rsidRDefault="00C711D2" w:rsidP="00275569">
      <w:pPr>
        <w:overflowPunct/>
        <w:spacing w:line="276" w:lineRule="auto"/>
        <w:ind w:right="-23" w:firstLine="425"/>
        <w:jc w:val="both"/>
        <w:textAlignment w:val="auto"/>
        <w:rPr>
          <w:rFonts w:ascii="Calibri" w:eastAsia="Arial" w:hAnsi="Calibri" w:cs="Calibri"/>
          <w:sz w:val="26"/>
          <w:szCs w:val="26"/>
        </w:rPr>
      </w:pPr>
      <w:r w:rsidRPr="00ED6055">
        <w:rPr>
          <w:rFonts w:ascii="Calibri" w:eastAsia="Arial" w:hAnsi="Calibri" w:cs="Calibri"/>
          <w:sz w:val="26"/>
          <w:szCs w:val="26"/>
        </w:rPr>
        <w:t xml:space="preserve">Dominującym pod względem intensywności źródłem promieniowania elektromagnetycznego w krajobrazie </w:t>
      </w:r>
      <w:r w:rsidR="008D1D6A">
        <w:rPr>
          <w:rFonts w:ascii="Calibri" w:eastAsia="Arial" w:hAnsi="Calibri" w:cs="Calibri"/>
          <w:sz w:val="26"/>
          <w:szCs w:val="26"/>
        </w:rPr>
        <w:t xml:space="preserve">Gminy </w:t>
      </w:r>
      <w:proofErr w:type="spellStart"/>
      <w:r w:rsidR="008D1D6A">
        <w:rPr>
          <w:rFonts w:ascii="Calibri" w:eastAsia="Arial" w:hAnsi="Calibri" w:cs="Calibri"/>
          <w:sz w:val="26"/>
          <w:szCs w:val="26"/>
        </w:rPr>
        <w:t>Osięcinyt</w:t>
      </w:r>
      <w:proofErr w:type="spellEnd"/>
      <w:r w:rsidRPr="00ED6055">
        <w:rPr>
          <w:rFonts w:ascii="Calibri" w:eastAsia="Arial" w:hAnsi="Calibri" w:cs="Calibri"/>
          <w:sz w:val="26"/>
          <w:szCs w:val="26"/>
        </w:rPr>
        <w:t xml:space="preserve"> są nadajniki telefonii komórkowych analogowych i cyfrowych</w:t>
      </w:r>
      <w:r w:rsidR="008D1D6A">
        <w:rPr>
          <w:rFonts w:ascii="Calibri" w:eastAsia="Arial" w:hAnsi="Calibri" w:cs="Calibri"/>
          <w:sz w:val="26"/>
          <w:szCs w:val="26"/>
        </w:rPr>
        <w:t xml:space="preserve">. </w:t>
      </w:r>
      <w:r w:rsidRPr="00ED6055">
        <w:rPr>
          <w:rFonts w:ascii="Calibri" w:eastAsia="Arial" w:hAnsi="Calibri" w:cs="Calibri"/>
          <w:sz w:val="26"/>
          <w:szCs w:val="26"/>
        </w:rPr>
        <w:t xml:space="preserve"> </w:t>
      </w:r>
    </w:p>
    <w:p w:rsidR="00C711D2" w:rsidRPr="00ED6055" w:rsidRDefault="00C711D2" w:rsidP="00C711D2">
      <w:pPr>
        <w:overflowPunct/>
        <w:spacing w:line="276" w:lineRule="auto"/>
        <w:ind w:left="284" w:right="260"/>
        <w:textAlignment w:val="auto"/>
        <w:rPr>
          <w:rFonts w:ascii="Calibri" w:hAnsi="Calibri" w:cs="Calibri"/>
          <w:sz w:val="20"/>
        </w:rPr>
      </w:pPr>
    </w:p>
    <w:p w:rsidR="00C711D2" w:rsidRPr="00ED6055" w:rsidRDefault="00C711D2" w:rsidP="00275569">
      <w:pPr>
        <w:overflowPunct/>
        <w:spacing w:line="276" w:lineRule="auto"/>
        <w:ind w:right="-23" w:firstLine="425"/>
        <w:jc w:val="both"/>
        <w:textAlignment w:val="auto"/>
        <w:rPr>
          <w:rFonts w:ascii="Calibri" w:hAnsi="Calibri" w:cs="Calibri"/>
          <w:sz w:val="26"/>
          <w:szCs w:val="26"/>
        </w:rPr>
      </w:pPr>
      <w:r w:rsidRPr="00ED6055">
        <w:rPr>
          <w:rFonts w:ascii="Calibri" w:hAnsi="Calibri" w:cs="Calibri"/>
          <w:sz w:val="26"/>
          <w:szCs w:val="26"/>
        </w:rPr>
        <w:t>Pole elektromagnetyczne występujące przy antenach telefonii komórkowej mocowanych na kratownicowych masztach występuje na przestrzeni kilkunastu metrów na poziomie zawieszenia anteny. Normy techniczne i przepisy aktualnie stosowane w Polsce dotyczące umieszczania anten stacji zabezpieczają wymagane odległości od miejsc przebywania ludzi.</w:t>
      </w:r>
    </w:p>
    <w:p w:rsidR="00C711D2" w:rsidRPr="00ED6055" w:rsidRDefault="00C711D2" w:rsidP="00C711D2">
      <w:pPr>
        <w:spacing w:line="276" w:lineRule="auto"/>
        <w:ind w:left="284" w:right="260"/>
        <w:jc w:val="both"/>
        <w:rPr>
          <w:rFonts w:ascii="Calibri" w:hAnsi="Calibri" w:cs="Calibri"/>
          <w:sz w:val="26"/>
          <w:szCs w:val="26"/>
          <w:u w:val="single"/>
        </w:rPr>
      </w:pPr>
    </w:p>
    <w:p w:rsidR="00C711D2" w:rsidRPr="00ED6055" w:rsidRDefault="00C711D2" w:rsidP="00C711D2">
      <w:pPr>
        <w:spacing w:line="276" w:lineRule="auto"/>
        <w:ind w:left="284" w:right="260"/>
        <w:jc w:val="both"/>
        <w:rPr>
          <w:rFonts w:ascii="Calibri" w:hAnsi="Calibri" w:cs="Calibri"/>
          <w:sz w:val="26"/>
          <w:szCs w:val="26"/>
          <w:u w:val="single"/>
        </w:rPr>
      </w:pPr>
      <w:r w:rsidRPr="00ED6055">
        <w:rPr>
          <w:rFonts w:ascii="Calibri" w:hAnsi="Calibri" w:cs="Calibri"/>
          <w:sz w:val="26"/>
          <w:szCs w:val="26"/>
          <w:u w:val="single"/>
        </w:rPr>
        <w:t>Zagrożenia:</w:t>
      </w:r>
    </w:p>
    <w:p w:rsidR="00C711D2" w:rsidRPr="00ED6055" w:rsidRDefault="00C711D2" w:rsidP="00C711D2">
      <w:pPr>
        <w:spacing w:line="276" w:lineRule="auto"/>
        <w:ind w:left="284" w:right="260"/>
        <w:jc w:val="both"/>
        <w:rPr>
          <w:rFonts w:ascii="Calibri" w:eastAsia="Arial" w:hAnsi="Calibri" w:cs="Calibri"/>
          <w:sz w:val="26"/>
          <w:szCs w:val="26"/>
        </w:rPr>
      </w:pPr>
    </w:p>
    <w:p w:rsidR="00C711D2" w:rsidRPr="00ED6055" w:rsidRDefault="00C711D2" w:rsidP="00CA0DFC">
      <w:pPr>
        <w:pStyle w:val="Kolorowalistaakcent11"/>
        <w:widowControl w:val="0"/>
        <w:numPr>
          <w:ilvl w:val="0"/>
          <w:numId w:val="12"/>
        </w:numPr>
        <w:tabs>
          <w:tab w:val="left" w:pos="824"/>
          <w:tab w:val="left" w:pos="900"/>
        </w:tabs>
        <w:suppressAutoHyphens/>
        <w:overflowPunct/>
        <w:autoSpaceDN/>
        <w:adjustRightInd/>
        <w:spacing w:line="276" w:lineRule="auto"/>
        <w:ind w:left="284" w:right="260" w:firstLine="0"/>
        <w:jc w:val="both"/>
        <w:textAlignment w:val="auto"/>
        <w:rPr>
          <w:rFonts w:ascii="Calibri" w:eastAsia="Arial" w:hAnsi="Calibri" w:cs="Calibri"/>
          <w:sz w:val="26"/>
          <w:szCs w:val="26"/>
        </w:rPr>
      </w:pPr>
      <w:r w:rsidRPr="00ED6055">
        <w:rPr>
          <w:rFonts w:ascii="Calibri" w:eastAsia="Arial" w:hAnsi="Calibri" w:cs="Calibri"/>
          <w:sz w:val="26"/>
          <w:szCs w:val="26"/>
        </w:rPr>
        <w:t xml:space="preserve">potencjalne zagrożenie negatywnym oddziaływaniem pól elektromagnetycznych na </w:t>
      </w:r>
    </w:p>
    <w:p w:rsidR="00C711D2" w:rsidRPr="00ED6055" w:rsidRDefault="008D1D6A" w:rsidP="008D1D6A">
      <w:pPr>
        <w:pStyle w:val="Kolorowalistaakcent11"/>
        <w:widowControl w:val="0"/>
        <w:tabs>
          <w:tab w:val="left" w:pos="824"/>
          <w:tab w:val="left" w:pos="900"/>
        </w:tabs>
        <w:suppressAutoHyphens/>
        <w:overflowPunct/>
        <w:autoSpaceDN/>
        <w:adjustRightInd/>
        <w:spacing w:line="276" w:lineRule="auto"/>
        <w:ind w:left="284" w:right="260"/>
        <w:jc w:val="both"/>
        <w:textAlignment w:val="auto"/>
        <w:rPr>
          <w:rFonts w:ascii="Calibri" w:eastAsia="Arial" w:hAnsi="Calibri" w:cs="Calibri"/>
          <w:sz w:val="26"/>
          <w:szCs w:val="26"/>
        </w:rPr>
      </w:pPr>
      <w:r>
        <w:rPr>
          <w:rFonts w:ascii="Calibri" w:eastAsia="Arial" w:hAnsi="Calibri" w:cs="Calibri"/>
          <w:sz w:val="26"/>
          <w:szCs w:val="26"/>
        </w:rPr>
        <w:tab/>
        <w:t>mieszkańców.</w:t>
      </w:r>
    </w:p>
    <w:p w:rsidR="00886A0A" w:rsidRPr="00ED6055" w:rsidRDefault="00886A0A" w:rsidP="00C711D2">
      <w:pPr>
        <w:spacing w:line="276" w:lineRule="auto"/>
        <w:ind w:right="260"/>
        <w:jc w:val="both"/>
        <w:rPr>
          <w:rFonts w:ascii="Calibri" w:eastAsia="Arial" w:hAnsi="Calibri" w:cs="Calibri"/>
          <w:sz w:val="26"/>
          <w:szCs w:val="26"/>
        </w:rPr>
      </w:pPr>
    </w:p>
    <w:p w:rsidR="00C711D2" w:rsidRPr="00ED6055" w:rsidRDefault="00CA3717" w:rsidP="00CA3717">
      <w:pPr>
        <w:spacing w:line="276" w:lineRule="auto"/>
        <w:ind w:right="260"/>
        <w:jc w:val="both"/>
        <w:rPr>
          <w:rFonts w:ascii="Calibri" w:hAnsi="Calibri" w:cs="Calibri"/>
          <w:sz w:val="26"/>
          <w:szCs w:val="26"/>
          <w:u w:val="single"/>
        </w:rPr>
      </w:pPr>
      <w:bookmarkStart w:id="10" w:name="_Toc240966058"/>
      <w:r w:rsidRPr="00ED6055">
        <w:rPr>
          <w:rFonts w:ascii="Calibri" w:hAnsi="Calibri" w:cs="Calibri"/>
          <w:sz w:val="26"/>
          <w:szCs w:val="26"/>
        </w:rPr>
        <w:t>5</w:t>
      </w:r>
      <w:r w:rsidR="00C711D2" w:rsidRPr="00ED6055">
        <w:rPr>
          <w:rFonts w:ascii="Calibri" w:hAnsi="Calibri" w:cs="Calibri"/>
          <w:sz w:val="26"/>
          <w:szCs w:val="26"/>
        </w:rPr>
        <w:t>.9. SYNTEZA DANYCH O STANIE PRZEOBRAŻEŃ ŚRODOWISKA PRZYRODNICZEGO</w:t>
      </w:r>
    </w:p>
    <w:bookmarkEnd w:id="10"/>
    <w:p w:rsidR="00C711D2" w:rsidRPr="00ED6055" w:rsidRDefault="00C711D2" w:rsidP="00C711D2">
      <w:pPr>
        <w:spacing w:line="276" w:lineRule="auto"/>
        <w:ind w:right="260"/>
        <w:jc w:val="both"/>
        <w:rPr>
          <w:rFonts w:ascii="Calibri" w:hAnsi="Calibri" w:cs="Calibri"/>
          <w:szCs w:val="22"/>
        </w:rPr>
      </w:pPr>
    </w:p>
    <w:p w:rsidR="00B83255" w:rsidRPr="00ED6055" w:rsidRDefault="00C711D2" w:rsidP="00E15A38">
      <w:pPr>
        <w:spacing w:line="276" w:lineRule="auto"/>
        <w:ind w:right="-23" w:firstLine="425"/>
        <w:jc w:val="both"/>
        <w:rPr>
          <w:rFonts w:ascii="Calibri" w:hAnsi="Calibri" w:cs="Calibri"/>
          <w:sz w:val="26"/>
          <w:szCs w:val="26"/>
        </w:rPr>
      </w:pPr>
      <w:r w:rsidRPr="00ED6055">
        <w:rPr>
          <w:rFonts w:ascii="Calibri" w:hAnsi="Calibri" w:cs="Calibri"/>
          <w:sz w:val="26"/>
          <w:szCs w:val="26"/>
        </w:rPr>
        <w:t xml:space="preserve">Na podstawie zebranych informacji i ich analizy sporządzono listę problemów ekologicznych, jakie występują na terenie Gminy </w:t>
      </w:r>
      <w:r w:rsidR="00D15DE9">
        <w:rPr>
          <w:rFonts w:ascii="Calibri" w:hAnsi="Calibri" w:cs="Calibri"/>
          <w:sz w:val="26"/>
          <w:szCs w:val="26"/>
        </w:rPr>
        <w:t>Osięciny</w:t>
      </w:r>
      <w:r w:rsidRPr="00ED6055">
        <w:rPr>
          <w:rFonts w:ascii="Calibri" w:hAnsi="Calibri" w:cs="Calibri"/>
          <w:sz w:val="26"/>
          <w:szCs w:val="26"/>
        </w:rPr>
        <w:t>.</w:t>
      </w:r>
    </w:p>
    <w:p w:rsidR="00B83255" w:rsidRPr="00ED6055" w:rsidRDefault="00B83255" w:rsidP="00837FEE">
      <w:pPr>
        <w:spacing w:line="276" w:lineRule="auto"/>
        <w:ind w:right="-23"/>
        <w:jc w:val="both"/>
        <w:rPr>
          <w:rFonts w:ascii="Calibri" w:hAnsi="Calibri" w:cs="Calibri"/>
          <w:sz w:val="26"/>
          <w:szCs w:val="26"/>
        </w:rPr>
      </w:pPr>
    </w:p>
    <w:p w:rsidR="00C711D2" w:rsidRPr="00ED6055" w:rsidRDefault="00C711D2" w:rsidP="00837FEE">
      <w:pPr>
        <w:spacing w:line="276" w:lineRule="auto"/>
        <w:ind w:right="-23"/>
        <w:jc w:val="both"/>
        <w:rPr>
          <w:rFonts w:ascii="Calibri" w:hAnsi="Calibri" w:cs="Calibri"/>
          <w:sz w:val="26"/>
          <w:szCs w:val="26"/>
        </w:rPr>
      </w:pPr>
      <w:r w:rsidRPr="00ED6055">
        <w:rPr>
          <w:rFonts w:ascii="Calibri" w:hAnsi="Calibri" w:cs="Calibri"/>
          <w:sz w:val="26"/>
          <w:szCs w:val="26"/>
        </w:rPr>
        <w:t xml:space="preserve">Tabela </w:t>
      </w:r>
      <w:r w:rsidR="00E15A38" w:rsidRPr="00ED6055">
        <w:rPr>
          <w:rFonts w:ascii="Calibri" w:hAnsi="Calibri" w:cs="Calibri"/>
          <w:sz w:val="26"/>
          <w:szCs w:val="26"/>
        </w:rPr>
        <w:t>10</w:t>
      </w:r>
      <w:r w:rsidRPr="00ED6055">
        <w:rPr>
          <w:rFonts w:ascii="Calibri" w:hAnsi="Calibri" w:cs="Calibri"/>
          <w:sz w:val="26"/>
          <w:szCs w:val="26"/>
        </w:rPr>
        <w:t xml:space="preserve">. Przyczyny i sposoby rozwiązania problemów środowiskowych na terenie Gminy </w:t>
      </w:r>
    </w:p>
    <w:p w:rsidR="00C711D2" w:rsidRPr="00ED6055" w:rsidRDefault="00C711D2" w:rsidP="00837FEE">
      <w:pPr>
        <w:spacing w:line="276" w:lineRule="auto"/>
        <w:ind w:right="-23"/>
        <w:jc w:val="both"/>
        <w:rPr>
          <w:rFonts w:ascii="Calibri" w:hAnsi="Calibri" w:cs="Calibri"/>
          <w:sz w:val="26"/>
          <w:szCs w:val="26"/>
        </w:rPr>
      </w:pPr>
      <w:r w:rsidRPr="00ED6055">
        <w:rPr>
          <w:rFonts w:ascii="Calibri" w:hAnsi="Calibri" w:cs="Calibri"/>
          <w:sz w:val="26"/>
          <w:szCs w:val="26"/>
        </w:rPr>
        <w:t xml:space="preserve">    </w:t>
      </w:r>
      <w:r w:rsidR="00285D55" w:rsidRPr="00ED6055">
        <w:rPr>
          <w:rFonts w:ascii="Calibri" w:hAnsi="Calibri" w:cs="Calibri"/>
          <w:sz w:val="26"/>
          <w:szCs w:val="26"/>
        </w:rPr>
        <w:tab/>
      </w:r>
      <w:r w:rsidR="00D15DE9">
        <w:rPr>
          <w:rFonts w:ascii="Calibri" w:hAnsi="Calibri" w:cs="Calibri"/>
          <w:sz w:val="26"/>
          <w:szCs w:val="26"/>
        </w:rPr>
        <w:t>Osięciny</w:t>
      </w:r>
      <w:r w:rsidR="00285D55" w:rsidRPr="00ED6055">
        <w:rPr>
          <w:rFonts w:ascii="Calibri" w:hAnsi="Calibri" w:cs="Calibri"/>
          <w:sz w:val="26"/>
          <w:szCs w:val="26"/>
        </w:rPr>
        <w:t>.</w:t>
      </w:r>
    </w:p>
    <w:tbl>
      <w:tblPr>
        <w:tblpPr w:leftFromText="141" w:rightFromText="141" w:vertAnchor="text" w:horzAnchor="margin" w:tblpXSpec="center" w:tblpY="112"/>
        <w:tblW w:w="0" w:type="auto"/>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DBE5F1" w:fill="92D050"/>
        <w:tblLayout w:type="fixed"/>
        <w:tblCellMar>
          <w:left w:w="70" w:type="dxa"/>
          <w:right w:w="70" w:type="dxa"/>
        </w:tblCellMar>
        <w:tblLook w:val="0000" w:firstRow="0" w:lastRow="0" w:firstColumn="0" w:lastColumn="0" w:noHBand="0" w:noVBand="0"/>
      </w:tblPr>
      <w:tblGrid>
        <w:gridCol w:w="2480"/>
        <w:gridCol w:w="2293"/>
        <w:gridCol w:w="4579"/>
      </w:tblGrid>
      <w:tr w:rsidR="00C711D2" w:rsidRPr="00ED6055" w:rsidTr="00D15DE9">
        <w:tc>
          <w:tcPr>
            <w:tcW w:w="2480" w:type="dxa"/>
            <w:shd w:val="clear" w:color="DBE5F1" w:fill="92D050"/>
            <w:vAlign w:val="center"/>
          </w:tcPr>
          <w:p w:rsidR="00C711D2" w:rsidRPr="00ED6055" w:rsidRDefault="00C711D2" w:rsidP="00EE1EC1">
            <w:pPr>
              <w:snapToGrid w:val="0"/>
              <w:spacing w:line="276" w:lineRule="auto"/>
              <w:ind w:right="72"/>
              <w:jc w:val="center"/>
              <w:rPr>
                <w:rFonts w:ascii="Calibri" w:hAnsi="Calibri" w:cs="Calibri"/>
                <w:b/>
                <w:bCs/>
                <w:sz w:val="22"/>
                <w:szCs w:val="22"/>
              </w:rPr>
            </w:pPr>
            <w:r w:rsidRPr="00ED6055">
              <w:rPr>
                <w:rFonts w:ascii="Calibri" w:hAnsi="Calibri" w:cs="Calibri"/>
                <w:b/>
                <w:bCs/>
                <w:sz w:val="22"/>
                <w:szCs w:val="22"/>
              </w:rPr>
              <w:t xml:space="preserve">Problem ekologiczny (forma degradacji </w:t>
            </w:r>
            <w:r w:rsidRPr="00ED6055">
              <w:rPr>
                <w:rFonts w:ascii="Calibri" w:hAnsi="Calibri" w:cs="Calibri"/>
                <w:b/>
                <w:bCs/>
                <w:sz w:val="22"/>
                <w:szCs w:val="22"/>
              </w:rPr>
              <w:lastRenderedPageBreak/>
              <w:t>środowiska)</w:t>
            </w:r>
          </w:p>
        </w:tc>
        <w:tc>
          <w:tcPr>
            <w:tcW w:w="2293" w:type="dxa"/>
            <w:shd w:val="clear" w:color="DBE5F1" w:fill="92D050"/>
            <w:vAlign w:val="center"/>
          </w:tcPr>
          <w:p w:rsidR="00C711D2" w:rsidRPr="00ED6055" w:rsidRDefault="00C711D2" w:rsidP="00EE1EC1">
            <w:pPr>
              <w:snapToGrid w:val="0"/>
              <w:spacing w:line="276" w:lineRule="auto"/>
              <w:ind w:left="72"/>
              <w:jc w:val="center"/>
              <w:rPr>
                <w:rFonts w:ascii="Calibri" w:hAnsi="Calibri" w:cs="Calibri"/>
                <w:b/>
                <w:bCs/>
                <w:sz w:val="22"/>
                <w:szCs w:val="22"/>
              </w:rPr>
            </w:pPr>
            <w:r w:rsidRPr="00ED6055">
              <w:rPr>
                <w:rFonts w:ascii="Calibri" w:hAnsi="Calibri" w:cs="Calibri"/>
                <w:b/>
                <w:bCs/>
                <w:sz w:val="22"/>
                <w:szCs w:val="22"/>
              </w:rPr>
              <w:lastRenderedPageBreak/>
              <w:t xml:space="preserve">Główne przyczyny występowania </w:t>
            </w:r>
            <w:r w:rsidRPr="00ED6055">
              <w:rPr>
                <w:rFonts w:ascii="Calibri" w:hAnsi="Calibri" w:cs="Calibri"/>
                <w:b/>
                <w:bCs/>
                <w:sz w:val="22"/>
                <w:szCs w:val="22"/>
              </w:rPr>
              <w:lastRenderedPageBreak/>
              <w:t>problemu</w:t>
            </w:r>
          </w:p>
        </w:tc>
        <w:tc>
          <w:tcPr>
            <w:tcW w:w="4579" w:type="dxa"/>
            <w:shd w:val="clear" w:color="DBE5F1" w:fill="92D050"/>
            <w:vAlign w:val="center"/>
          </w:tcPr>
          <w:p w:rsidR="00C711D2" w:rsidRPr="00ED6055" w:rsidRDefault="00C711D2" w:rsidP="00EE1EC1">
            <w:pPr>
              <w:snapToGrid w:val="0"/>
              <w:spacing w:line="276" w:lineRule="auto"/>
              <w:ind w:left="47" w:right="-2"/>
              <w:jc w:val="center"/>
              <w:rPr>
                <w:rFonts w:ascii="Calibri" w:hAnsi="Calibri" w:cs="Calibri"/>
                <w:b/>
                <w:bCs/>
                <w:sz w:val="22"/>
                <w:szCs w:val="22"/>
              </w:rPr>
            </w:pPr>
            <w:r w:rsidRPr="00ED6055">
              <w:rPr>
                <w:rFonts w:ascii="Calibri" w:hAnsi="Calibri" w:cs="Calibri"/>
                <w:b/>
                <w:bCs/>
                <w:sz w:val="22"/>
                <w:szCs w:val="22"/>
              </w:rPr>
              <w:lastRenderedPageBreak/>
              <w:t>Ogólne metody w zakresie przeciwdziałania określonemu problemowi</w:t>
            </w:r>
          </w:p>
        </w:tc>
      </w:tr>
      <w:tr w:rsidR="00C711D2" w:rsidRPr="00ED6055" w:rsidTr="00D15DE9">
        <w:tc>
          <w:tcPr>
            <w:tcW w:w="2480" w:type="dxa"/>
            <w:shd w:val="clear" w:color="DBE5F1" w:fill="92D050"/>
          </w:tcPr>
          <w:p w:rsidR="00C711D2" w:rsidRPr="00ED6055" w:rsidRDefault="00C711D2" w:rsidP="00EE1EC1">
            <w:pPr>
              <w:pStyle w:val="Podstawowybezwcicia"/>
              <w:snapToGrid w:val="0"/>
              <w:spacing w:line="276" w:lineRule="auto"/>
              <w:jc w:val="center"/>
              <w:rPr>
                <w:rFonts w:ascii="Calibri" w:hAnsi="Calibri" w:cs="Calibri"/>
                <w:szCs w:val="22"/>
              </w:rPr>
            </w:pPr>
          </w:p>
          <w:p w:rsidR="00C711D2" w:rsidRPr="00ED6055" w:rsidRDefault="00C711D2" w:rsidP="00EE1EC1">
            <w:pPr>
              <w:pStyle w:val="Podstawowybezwcicia"/>
              <w:snapToGrid w:val="0"/>
              <w:spacing w:line="276" w:lineRule="auto"/>
              <w:jc w:val="center"/>
              <w:rPr>
                <w:rFonts w:ascii="Calibri" w:hAnsi="Calibri" w:cs="Calibri"/>
                <w:szCs w:val="22"/>
              </w:rPr>
            </w:pPr>
          </w:p>
          <w:p w:rsidR="00C711D2" w:rsidRPr="00ED6055" w:rsidRDefault="00C711D2" w:rsidP="00EE1EC1">
            <w:pPr>
              <w:pStyle w:val="Podstawowybezwcicia"/>
              <w:snapToGrid w:val="0"/>
              <w:spacing w:line="276" w:lineRule="auto"/>
              <w:jc w:val="center"/>
              <w:rPr>
                <w:rFonts w:ascii="Calibri" w:hAnsi="Calibri" w:cs="Calibri"/>
                <w:szCs w:val="22"/>
              </w:rPr>
            </w:pPr>
          </w:p>
          <w:p w:rsidR="00C711D2" w:rsidRPr="00ED6055" w:rsidRDefault="00C711D2" w:rsidP="00EE1EC1">
            <w:pPr>
              <w:pStyle w:val="Podstawowybezwcicia"/>
              <w:snapToGrid w:val="0"/>
              <w:spacing w:line="276" w:lineRule="auto"/>
              <w:jc w:val="center"/>
              <w:rPr>
                <w:rFonts w:ascii="Calibri" w:hAnsi="Calibri" w:cs="Calibri"/>
                <w:szCs w:val="22"/>
              </w:rPr>
            </w:pPr>
            <w:r w:rsidRPr="00ED6055">
              <w:rPr>
                <w:rFonts w:ascii="Calibri" w:hAnsi="Calibri" w:cs="Calibri"/>
                <w:szCs w:val="22"/>
              </w:rPr>
              <w:t>Zanieczyszczenie powietrza atmosferycznego</w:t>
            </w:r>
          </w:p>
        </w:tc>
        <w:tc>
          <w:tcPr>
            <w:tcW w:w="2293" w:type="dxa"/>
            <w:shd w:val="clear" w:color="DBE5F1" w:fill="92D050"/>
          </w:tcPr>
          <w:p w:rsidR="00285D55" w:rsidRPr="00ED6055" w:rsidRDefault="00285D55" w:rsidP="00EE1EC1">
            <w:pPr>
              <w:pStyle w:val="Kolorowalistaakcent11"/>
              <w:tabs>
                <w:tab w:val="left" w:pos="0"/>
              </w:tabs>
              <w:suppressAutoHyphens/>
              <w:overflowPunct/>
              <w:autoSpaceDE/>
              <w:autoSpaceDN/>
              <w:adjustRightInd/>
              <w:spacing w:line="276" w:lineRule="auto"/>
              <w:ind w:left="72"/>
              <w:jc w:val="center"/>
              <w:textAlignment w:val="auto"/>
              <w:rPr>
                <w:rFonts w:ascii="Calibri" w:hAnsi="Calibri" w:cs="Calibri"/>
                <w:sz w:val="22"/>
                <w:szCs w:val="22"/>
              </w:rPr>
            </w:pPr>
          </w:p>
          <w:p w:rsidR="00C711D2" w:rsidRPr="00ED6055" w:rsidRDefault="00C711D2" w:rsidP="00EE1EC1">
            <w:pPr>
              <w:pStyle w:val="Kolorowalistaakcent11"/>
              <w:tabs>
                <w:tab w:val="left" w:pos="0"/>
              </w:tabs>
              <w:suppressAutoHyphens/>
              <w:overflowPunct/>
              <w:autoSpaceDE/>
              <w:autoSpaceDN/>
              <w:adjustRightInd/>
              <w:spacing w:line="276" w:lineRule="auto"/>
              <w:ind w:left="72"/>
              <w:jc w:val="center"/>
              <w:textAlignment w:val="auto"/>
              <w:rPr>
                <w:rFonts w:ascii="Calibri" w:hAnsi="Calibri" w:cs="Calibri"/>
                <w:sz w:val="22"/>
                <w:szCs w:val="22"/>
              </w:rPr>
            </w:pPr>
            <w:r w:rsidRPr="00ED6055">
              <w:rPr>
                <w:rFonts w:ascii="Calibri" w:hAnsi="Calibri" w:cs="Calibri"/>
                <w:sz w:val="22"/>
                <w:szCs w:val="22"/>
              </w:rPr>
              <w:t>stosowanie indywidualnego ogrzewania (węglowego)</w:t>
            </w:r>
          </w:p>
          <w:p w:rsidR="00C711D2" w:rsidRPr="00ED6055" w:rsidRDefault="00C711D2" w:rsidP="00EE1EC1">
            <w:pPr>
              <w:pStyle w:val="Kolorowalistaakcent11"/>
              <w:tabs>
                <w:tab w:val="left" w:pos="0"/>
              </w:tabs>
              <w:suppressAutoHyphens/>
              <w:overflowPunct/>
              <w:autoSpaceDE/>
              <w:autoSpaceDN/>
              <w:adjustRightInd/>
              <w:spacing w:line="276" w:lineRule="auto"/>
              <w:ind w:left="72"/>
              <w:jc w:val="center"/>
              <w:textAlignment w:val="auto"/>
              <w:rPr>
                <w:rFonts w:ascii="Calibri" w:hAnsi="Calibri" w:cs="Calibri"/>
                <w:sz w:val="22"/>
                <w:szCs w:val="22"/>
              </w:rPr>
            </w:pPr>
          </w:p>
          <w:p w:rsidR="00C711D2" w:rsidRPr="00ED6055" w:rsidRDefault="00C711D2" w:rsidP="00EE1EC1">
            <w:pPr>
              <w:pStyle w:val="Kolorowalistaakcent11"/>
              <w:tabs>
                <w:tab w:val="left" w:pos="0"/>
              </w:tabs>
              <w:suppressAutoHyphens/>
              <w:overflowPunct/>
              <w:autoSpaceDE/>
              <w:autoSpaceDN/>
              <w:adjustRightInd/>
              <w:spacing w:line="276" w:lineRule="auto"/>
              <w:ind w:left="72"/>
              <w:jc w:val="center"/>
              <w:textAlignment w:val="auto"/>
              <w:rPr>
                <w:rFonts w:ascii="Calibri" w:hAnsi="Calibri" w:cs="Calibri"/>
                <w:sz w:val="22"/>
                <w:szCs w:val="22"/>
              </w:rPr>
            </w:pPr>
            <w:r w:rsidRPr="00ED6055">
              <w:rPr>
                <w:rFonts w:ascii="Calibri" w:hAnsi="Calibri" w:cs="Calibri"/>
                <w:sz w:val="22"/>
                <w:szCs w:val="22"/>
              </w:rPr>
              <w:t>nasilony ruch komunikacyjny</w:t>
            </w:r>
          </w:p>
        </w:tc>
        <w:tc>
          <w:tcPr>
            <w:tcW w:w="4579" w:type="dxa"/>
            <w:shd w:val="clear" w:color="DBE5F1" w:fill="92D050"/>
          </w:tcPr>
          <w:p w:rsidR="00C711D2" w:rsidRPr="00ED6055" w:rsidRDefault="00C711D2" w:rsidP="00CA0DFC">
            <w:pPr>
              <w:pStyle w:val="Kolorowalistaakcent11"/>
              <w:numPr>
                <w:ilvl w:val="0"/>
                <w:numId w:val="12"/>
              </w:numPr>
              <w:tabs>
                <w:tab w:val="left" w:pos="0"/>
              </w:tabs>
              <w:suppressAutoHyphens/>
              <w:overflowPunct/>
              <w:autoSpaceDE/>
              <w:autoSpaceDN/>
              <w:adjustRightInd/>
              <w:snapToGrid w:val="0"/>
              <w:spacing w:line="276" w:lineRule="auto"/>
              <w:ind w:left="189" w:right="260" w:firstLine="0"/>
              <w:textAlignment w:val="auto"/>
              <w:rPr>
                <w:rFonts w:ascii="Calibri" w:hAnsi="Calibri" w:cs="Calibri"/>
                <w:sz w:val="22"/>
                <w:szCs w:val="22"/>
              </w:rPr>
            </w:pPr>
            <w:r w:rsidRPr="00ED6055">
              <w:rPr>
                <w:rFonts w:ascii="Calibri" w:hAnsi="Calibri" w:cs="Calibri"/>
                <w:sz w:val="22"/>
                <w:szCs w:val="22"/>
              </w:rPr>
              <w:t>przechodzenie na paliwa ekologiczne lub promowanie nowoczesnych bardziej wydajnych kotłów węglowych</w:t>
            </w:r>
          </w:p>
          <w:p w:rsidR="00C711D2" w:rsidRPr="00ED6055" w:rsidRDefault="00C711D2" w:rsidP="00CA0DFC">
            <w:pPr>
              <w:pStyle w:val="Kolorowalistaakcent11"/>
              <w:numPr>
                <w:ilvl w:val="0"/>
                <w:numId w:val="12"/>
              </w:numPr>
              <w:tabs>
                <w:tab w:val="left" w:pos="0"/>
              </w:tabs>
              <w:suppressAutoHyphens/>
              <w:overflowPunct/>
              <w:autoSpaceDE/>
              <w:autoSpaceDN/>
              <w:adjustRightInd/>
              <w:spacing w:line="276" w:lineRule="auto"/>
              <w:ind w:left="284" w:right="260" w:firstLine="0"/>
              <w:textAlignment w:val="auto"/>
              <w:rPr>
                <w:rFonts w:ascii="Calibri" w:hAnsi="Calibri" w:cs="Calibri"/>
                <w:sz w:val="22"/>
                <w:szCs w:val="22"/>
              </w:rPr>
            </w:pPr>
            <w:r w:rsidRPr="00ED6055">
              <w:rPr>
                <w:rFonts w:ascii="Calibri" w:hAnsi="Calibri" w:cs="Calibri"/>
                <w:sz w:val="22"/>
                <w:szCs w:val="22"/>
              </w:rPr>
              <w:t>tworzenie i rozszerzanie stref ochronnych</w:t>
            </w:r>
          </w:p>
          <w:p w:rsidR="00C711D2" w:rsidRPr="00ED6055" w:rsidRDefault="00C711D2" w:rsidP="00CA0DFC">
            <w:pPr>
              <w:pStyle w:val="Kolorowalistaakcent11"/>
              <w:numPr>
                <w:ilvl w:val="0"/>
                <w:numId w:val="12"/>
              </w:numPr>
              <w:tabs>
                <w:tab w:val="left" w:pos="0"/>
              </w:tabs>
              <w:suppressAutoHyphens/>
              <w:overflowPunct/>
              <w:autoSpaceDE/>
              <w:autoSpaceDN/>
              <w:adjustRightInd/>
              <w:spacing w:line="276" w:lineRule="auto"/>
              <w:ind w:left="284" w:right="260" w:firstLine="0"/>
              <w:textAlignment w:val="auto"/>
              <w:rPr>
                <w:rFonts w:ascii="Calibri" w:hAnsi="Calibri" w:cs="Calibri"/>
                <w:sz w:val="22"/>
                <w:szCs w:val="22"/>
              </w:rPr>
            </w:pPr>
            <w:r w:rsidRPr="00ED6055">
              <w:rPr>
                <w:rFonts w:ascii="Calibri" w:hAnsi="Calibri" w:cs="Calibri"/>
                <w:sz w:val="22"/>
                <w:szCs w:val="22"/>
              </w:rPr>
              <w:t>prowadzenie nowych nasadzeń leśnych na terenach nieużytków</w:t>
            </w:r>
          </w:p>
          <w:p w:rsidR="00C711D2" w:rsidRPr="00ED6055" w:rsidRDefault="00C711D2" w:rsidP="00CA0DFC">
            <w:pPr>
              <w:pStyle w:val="Kolorowalistaakcent11"/>
              <w:numPr>
                <w:ilvl w:val="0"/>
                <w:numId w:val="12"/>
              </w:numPr>
              <w:tabs>
                <w:tab w:val="left" w:pos="0"/>
              </w:tabs>
              <w:suppressAutoHyphens/>
              <w:overflowPunct/>
              <w:autoSpaceDE/>
              <w:autoSpaceDN/>
              <w:adjustRightInd/>
              <w:spacing w:line="276" w:lineRule="auto"/>
              <w:ind w:left="284" w:right="260" w:firstLine="0"/>
              <w:textAlignment w:val="auto"/>
              <w:rPr>
                <w:rFonts w:ascii="Calibri" w:hAnsi="Calibri" w:cs="Calibri"/>
                <w:sz w:val="22"/>
                <w:szCs w:val="22"/>
              </w:rPr>
            </w:pPr>
            <w:r w:rsidRPr="00ED6055">
              <w:rPr>
                <w:rFonts w:ascii="Calibri" w:hAnsi="Calibri" w:cs="Calibri"/>
                <w:sz w:val="22"/>
                <w:szCs w:val="22"/>
              </w:rPr>
              <w:t>poprawienie płynności ruchu drogowego, budowa nowych dróg, remonty i przebudowa istniejących dróg</w:t>
            </w:r>
          </w:p>
        </w:tc>
      </w:tr>
      <w:tr w:rsidR="00C711D2" w:rsidRPr="00ED6055" w:rsidTr="00D15DE9">
        <w:tc>
          <w:tcPr>
            <w:tcW w:w="2480" w:type="dxa"/>
            <w:shd w:val="clear" w:color="DBE5F1" w:fill="92D050"/>
          </w:tcPr>
          <w:p w:rsidR="00C711D2" w:rsidRPr="00ED6055" w:rsidRDefault="00C711D2" w:rsidP="00EE1EC1">
            <w:pPr>
              <w:snapToGrid w:val="0"/>
              <w:spacing w:line="276" w:lineRule="auto"/>
              <w:jc w:val="center"/>
              <w:rPr>
                <w:rFonts w:ascii="Calibri" w:hAnsi="Calibri" w:cs="Calibri"/>
                <w:sz w:val="22"/>
                <w:szCs w:val="22"/>
              </w:rPr>
            </w:pPr>
          </w:p>
          <w:p w:rsidR="00C711D2" w:rsidRPr="00ED6055" w:rsidRDefault="00C711D2" w:rsidP="00EE1EC1">
            <w:pPr>
              <w:snapToGrid w:val="0"/>
              <w:spacing w:line="276" w:lineRule="auto"/>
              <w:jc w:val="center"/>
              <w:rPr>
                <w:rFonts w:ascii="Calibri" w:hAnsi="Calibri" w:cs="Calibri"/>
                <w:sz w:val="22"/>
                <w:szCs w:val="22"/>
              </w:rPr>
            </w:pPr>
          </w:p>
          <w:p w:rsidR="00C711D2" w:rsidRPr="00ED6055" w:rsidRDefault="00C711D2" w:rsidP="00EE1EC1">
            <w:pPr>
              <w:snapToGrid w:val="0"/>
              <w:spacing w:line="276" w:lineRule="auto"/>
              <w:jc w:val="center"/>
              <w:rPr>
                <w:rFonts w:ascii="Calibri" w:hAnsi="Calibri" w:cs="Calibri"/>
                <w:sz w:val="22"/>
                <w:szCs w:val="22"/>
              </w:rPr>
            </w:pPr>
            <w:r w:rsidRPr="00ED6055">
              <w:rPr>
                <w:rFonts w:ascii="Calibri" w:hAnsi="Calibri" w:cs="Calibri"/>
                <w:sz w:val="22"/>
                <w:szCs w:val="22"/>
              </w:rPr>
              <w:t>Hałas</w:t>
            </w:r>
          </w:p>
        </w:tc>
        <w:tc>
          <w:tcPr>
            <w:tcW w:w="2293" w:type="dxa"/>
            <w:shd w:val="clear" w:color="DBE5F1" w:fill="92D050"/>
          </w:tcPr>
          <w:p w:rsidR="00C711D2" w:rsidRPr="00ED6055" w:rsidRDefault="00C711D2" w:rsidP="00EE1EC1">
            <w:pPr>
              <w:pStyle w:val="Kolorowalistaakcent11"/>
              <w:tabs>
                <w:tab w:val="left" w:pos="0"/>
              </w:tabs>
              <w:suppressAutoHyphens/>
              <w:overflowPunct/>
              <w:autoSpaceDE/>
              <w:autoSpaceDN/>
              <w:adjustRightInd/>
              <w:snapToGrid w:val="0"/>
              <w:spacing w:line="276" w:lineRule="auto"/>
              <w:ind w:left="72"/>
              <w:jc w:val="center"/>
              <w:textAlignment w:val="auto"/>
              <w:rPr>
                <w:rFonts w:ascii="Calibri" w:hAnsi="Calibri" w:cs="Calibri"/>
                <w:sz w:val="22"/>
                <w:szCs w:val="22"/>
              </w:rPr>
            </w:pPr>
            <w:r w:rsidRPr="00ED6055">
              <w:rPr>
                <w:rFonts w:ascii="Calibri" w:hAnsi="Calibri" w:cs="Calibri"/>
                <w:sz w:val="22"/>
                <w:szCs w:val="22"/>
              </w:rPr>
              <w:t>niewielkie zakłady przemysłowe i obiekty usługowe</w:t>
            </w:r>
          </w:p>
          <w:p w:rsidR="00C711D2" w:rsidRPr="00ED6055" w:rsidRDefault="00C711D2" w:rsidP="00EE1EC1">
            <w:pPr>
              <w:pStyle w:val="Kolorowalistaakcent11"/>
              <w:tabs>
                <w:tab w:val="left" w:pos="0"/>
              </w:tabs>
              <w:suppressAutoHyphens/>
              <w:overflowPunct/>
              <w:autoSpaceDE/>
              <w:autoSpaceDN/>
              <w:adjustRightInd/>
              <w:spacing w:line="276" w:lineRule="auto"/>
              <w:ind w:left="72"/>
              <w:jc w:val="center"/>
              <w:textAlignment w:val="auto"/>
              <w:rPr>
                <w:rFonts w:ascii="Calibri" w:hAnsi="Calibri" w:cs="Calibri"/>
                <w:sz w:val="22"/>
                <w:szCs w:val="22"/>
              </w:rPr>
            </w:pPr>
          </w:p>
          <w:p w:rsidR="00C711D2" w:rsidRPr="00ED6055" w:rsidRDefault="00C711D2" w:rsidP="00EE1EC1">
            <w:pPr>
              <w:pStyle w:val="Kolorowalistaakcent11"/>
              <w:tabs>
                <w:tab w:val="left" w:pos="0"/>
              </w:tabs>
              <w:suppressAutoHyphens/>
              <w:overflowPunct/>
              <w:autoSpaceDE/>
              <w:autoSpaceDN/>
              <w:adjustRightInd/>
              <w:spacing w:line="276" w:lineRule="auto"/>
              <w:ind w:left="72"/>
              <w:jc w:val="center"/>
              <w:textAlignment w:val="auto"/>
              <w:rPr>
                <w:rFonts w:ascii="Calibri" w:hAnsi="Calibri" w:cs="Calibri"/>
                <w:sz w:val="22"/>
                <w:szCs w:val="22"/>
              </w:rPr>
            </w:pPr>
            <w:r w:rsidRPr="00ED6055">
              <w:rPr>
                <w:rFonts w:ascii="Calibri" w:hAnsi="Calibri" w:cs="Calibri"/>
                <w:sz w:val="22"/>
                <w:szCs w:val="22"/>
              </w:rPr>
              <w:t>duży ruch komunikacyjny</w:t>
            </w:r>
          </w:p>
        </w:tc>
        <w:tc>
          <w:tcPr>
            <w:tcW w:w="4579" w:type="dxa"/>
            <w:shd w:val="clear" w:color="DBE5F1" w:fill="92D050"/>
          </w:tcPr>
          <w:p w:rsidR="00C711D2" w:rsidRPr="00ED6055" w:rsidRDefault="00C711D2" w:rsidP="00CA0DFC">
            <w:pPr>
              <w:pStyle w:val="Kolorowalistaakcent11"/>
              <w:numPr>
                <w:ilvl w:val="0"/>
                <w:numId w:val="14"/>
              </w:numPr>
              <w:tabs>
                <w:tab w:val="left" w:pos="0"/>
              </w:tabs>
              <w:suppressAutoHyphens/>
              <w:overflowPunct/>
              <w:autoSpaceDE/>
              <w:autoSpaceDN/>
              <w:adjustRightInd/>
              <w:snapToGrid w:val="0"/>
              <w:spacing w:line="276" w:lineRule="auto"/>
              <w:ind w:left="284" w:right="260" w:firstLine="0"/>
              <w:textAlignment w:val="auto"/>
              <w:rPr>
                <w:rFonts w:ascii="Calibri" w:hAnsi="Calibri" w:cs="Calibri"/>
                <w:sz w:val="22"/>
                <w:szCs w:val="22"/>
              </w:rPr>
            </w:pPr>
            <w:r w:rsidRPr="00ED6055">
              <w:rPr>
                <w:rFonts w:ascii="Calibri" w:hAnsi="Calibri" w:cs="Calibri"/>
                <w:sz w:val="22"/>
                <w:szCs w:val="22"/>
              </w:rPr>
              <w:t>przebudowa złych rozwiązań węzłów komunikacyjnych</w:t>
            </w:r>
          </w:p>
          <w:p w:rsidR="00C711D2" w:rsidRPr="00ED6055" w:rsidRDefault="00C711D2" w:rsidP="00CA0DFC">
            <w:pPr>
              <w:pStyle w:val="Kolorowalistaakcent11"/>
              <w:numPr>
                <w:ilvl w:val="0"/>
                <w:numId w:val="14"/>
              </w:numPr>
              <w:tabs>
                <w:tab w:val="left" w:pos="0"/>
              </w:tabs>
              <w:suppressAutoHyphens/>
              <w:overflowPunct/>
              <w:autoSpaceDE/>
              <w:autoSpaceDN/>
              <w:adjustRightInd/>
              <w:spacing w:line="276" w:lineRule="auto"/>
              <w:ind w:left="284" w:right="260" w:firstLine="0"/>
              <w:textAlignment w:val="auto"/>
              <w:rPr>
                <w:rFonts w:ascii="Calibri" w:hAnsi="Calibri" w:cs="Calibri"/>
                <w:sz w:val="22"/>
                <w:szCs w:val="22"/>
              </w:rPr>
            </w:pPr>
            <w:r w:rsidRPr="00ED6055">
              <w:rPr>
                <w:rFonts w:ascii="Calibri" w:hAnsi="Calibri" w:cs="Calibri"/>
                <w:sz w:val="22"/>
                <w:szCs w:val="22"/>
              </w:rPr>
              <w:t>budowa nowych, remonty i przebudowa istniejących dróg</w:t>
            </w:r>
          </w:p>
          <w:p w:rsidR="00C711D2" w:rsidRPr="00ED6055" w:rsidRDefault="00C711D2" w:rsidP="00CA0DFC">
            <w:pPr>
              <w:pStyle w:val="Kolorowalistaakcent11"/>
              <w:numPr>
                <w:ilvl w:val="0"/>
                <w:numId w:val="14"/>
              </w:numPr>
              <w:tabs>
                <w:tab w:val="left" w:pos="0"/>
              </w:tabs>
              <w:suppressAutoHyphens/>
              <w:overflowPunct/>
              <w:autoSpaceDE/>
              <w:autoSpaceDN/>
              <w:adjustRightInd/>
              <w:spacing w:line="276" w:lineRule="auto"/>
              <w:ind w:left="284" w:right="260" w:firstLine="0"/>
              <w:textAlignment w:val="auto"/>
              <w:rPr>
                <w:rFonts w:ascii="Calibri" w:hAnsi="Calibri" w:cs="Calibri"/>
                <w:sz w:val="22"/>
                <w:szCs w:val="22"/>
              </w:rPr>
            </w:pPr>
            <w:r w:rsidRPr="00ED6055">
              <w:rPr>
                <w:rFonts w:ascii="Calibri" w:hAnsi="Calibri" w:cs="Calibri"/>
                <w:sz w:val="22"/>
                <w:szCs w:val="22"/>
              </w:rPr>
              <w:t>modernizacja zakładów przemysłowych</w:t>
            </w:r>
          </w:p>
        </w:tc>
      </w:tr>
      <w:tr w:rsidR="00C711D2" w:rsidRPr="00ED6055" w:rsidTr="00D15DE9">
        <w:tc>
          <w:tcPr>
            <w:tcW w:w="2480" w:type="dxa"/>
            <w:shd w:val="clear" w:color="DBE5F1" w:fill="92D050"/>
          </w:tcPr>
          <w:p w:rsidR="00C711D2" w:rsidRPr="00ED6055" w:rsidRDefault="00C711D2" w:rsidP="00EE1EC1">
            <w:pPr>
              <w:snapToGrid w:val="0"/>
              <w:spacing w:line="276" w:lineRule="auto"/>
              <w:jc w:val="center"/>
              <w:rPr>
                <w:rFonts w:ascii="Calibri" w:hAnsi="Calibri" w:cs="Calibri"/>
                <w:sz w:val="22"/>
                <w:szCs w:val="22"/>
              </w:rPr>
            </w:pPr>
          </w:p>
          <w:p w:rsidR="00C711D2" w:rsidRPr="00ED6055" w:rsidRDefault="00C711D2" w:rsidP="00EE1EC1">
            <w:pPr>
              <w:snapToGrid w:val="0"/>
              <w:spacing w:line="276" w:lineRule="auto"/>
              <w:jc w:val="center"/>
              <w:rPr>
                <w:rFonts w:ascii="Calibri" w:hAnsi="Calibri" w:cs="Calibri"/>
                <w:sz w:val="22"/>
                <w:szCs w:val="22"/>
              </w:rPr>
            </w:pPr>
            <w:r w:rsidRPr="00ED6055">
              <w:rPr>
                <w:rFonts w:ascii="Calibri" w:hAnsi="Calibri" w:cs="Calibri"/>
                <w:sz w:val="22"/>
                <w:szCs w:val="22"/>
              </w:rPr>
              <w:t>Zanieczyszczenie wód powierzchniowych</w:t>
            </w:r>
          </w:p>
        </w:tc>
        <w:tc>
          <w:tcPr>
            <w:tcW w:w="2293" w:type="dxa"/>
            <w:shd w:val="clear" w:color="DBE5F1" w:fill="92D050"/>
          </w:tcPr>
          <w:p w:rsidR="00C711D2" w:rsidRPr="00ED6055" w:rsidRDefault="00C711D2" w:rsidP="00EE1EC1">
            <w:pPr>
              <w:pStyle w:val="Kolorowalistaakcent11"/>
              <w:tabs>
                <w:tab w:val="left" w:pos="0"/>
              </w:tabs>
              <w:suppressAutoHyphens/>
              <w:overflowPunct/>
              <w:autoSpaceDE/>
              <w:autoSpaceDN/>
              <w:adjustRightInd/>
              <w:snapToGrid w:val="0"/>
              <w:spacing w:line="276" w:lineRule="auto"/>
              <w:ind w:left="72"/>
              <w:jc w:val="center"/>
              <w:textAlignment w:val="auto"/>
              <w:rPr>
                <w:rFonts w:ascii="Calibri" w:hAnsi="Calibri" w:cs="Calibri"/>
                <w:sz w:val="22"/>
                <w:szCs w:val="22"/>
              </w:rPr>
            </w:pPr>
          </w:p>
          <w:p w:rsidR="00C711D2" w:rsidRPr="00ED6055" w:rsidRDefault="00C711D2" w:rsidP="00EE1EC1">
            <w:pPr>
              <w:pStyle w:val="Kolorowalistaakcent11"/>
              <w:tabs>
                <w:tab w:val="left" w:pos="0"/>
              </w:tabs>
              <w:suppressAutoHyphens/>
              <w:overflowPunct/>
              <w:autoSpaceDE/>
              <w:autoSpaceDN/>
              <w:adjustRightInd/>
              <w:snapToGrid w:val="0"/>
              <w:spacing w:line="276" w:lineRule="auto"/>
              <w:ind w:left="72"/>
              <w:jc w:val="center"/>
              <w:textAlignment w:val="auto"/>
              <w:rPr>
                <w:rFonts w:ascii="Calibri" w:hAnsi="Calibri" w:cs="Calibri"/>
                <w:sz w:val="22"/>
                <w:szCs w:val="22"/>
              </w:rPr>
            </w:pPr>
            <w:r w:rsidRPr="00ED6055">
              <w:rPr>
                <w:rFonts w:ascii="Calibri" w:hAnsi="Calibri" w:cs="Calibri"/>
                <w:sz w:val="22"/>
                <w:szCs w:val="22"/>
              </w:rPr>
              <w:t>brak skanalizowania całej gminy</w:t>
            </w:r>
          </w:p>
        </w:tc>
        <w:tc>
          <w:tcPr>
            <w:tcW w:w="4579" w:type="dxa"/>
            <w:shd w:val="clear" w:color="DBE5F1" w:fill="92D050"/>
          </w:tcPr>
          <w:p w:rsidR="00C711D2" w:rsidRPr="00ED6055" w:rsidRDefault="00C711D2" w:rsidP="00CA0DFC">
            <w:pPr>
              <w:pStyle w:val="Kolorowalistaakcent11"/>
              <w:numPr>
                <w:ilvl w:val="0"/>
                <w:numId w:val="15"/>
              </w:numPr>
              <w:tabs>
                <w:tab w:val="left" w:pos="0"/>
              </w:tabs>
              <w:suppressAutoHyphens/>
              <w:overflowPunct/>
              <w:autoSpaceDE/>
              <w:autoSpaceDN/>
              <w:adjustRightInd/>
              <w:snapToGrid w:val="0"/>
              <w:spacing w:line="276" w:lineRule="auto"/>
              <w:ind w:left="284" w:right="260" w:firstLine="0"/>
              <w:textAlignment w:val="auto"/>
              <w:rPr>
                <w:rFonts w:ascii="Calibri" w:hAnsi="Calibri" w:cs="Calibri"/>
                <w:sz w:val="22"/>
                <w:szCs w:val="22"/>
              </w:rPr>
            </w:pPr>
            <w:r w:rsidRPr="00ED6055">
              <w:rPr>
                <w:rFonts w:ascii="Calibri" w:hAnsi="Calibri" w:cs="Calibri"/>
                <w:sz w:val="22"/>
                <w:szCs w:val="22"/>
              </w:rPr>
              <w:t>pełne skanalizowanie gminy</w:t>
            </w:r>
          </w:p>
          <w:p w:rsidR="00C711D2" w:rsidRPr="00ED6055" w:rsidRDefault="00C711D2" w:rsidP="00CA0DFC">
            <w:pPr>
              <w:pStyle w:val="Kolorowalistaakcent11"/>
              <w:numPr>
                <w:ilvl w:val="0"/>
                <w:numId w:val="15"/>
              </w:numPr>
              <w:tabs>
                <w:tab w:val="left" w:pos="0"/>
              </w:tabs>
              <w:suppressAutoHyphens/>
              <w:overflowPunct/>
              <w:autoSpaceDE/>
              <w:autoSpaceDN/>
              <w:adjustRightInd/>
              <w:spacing w:line="276" w:lineRule="auto"/>
              <w:ind w:left="284" w:right="260" w:firstLine="0"/>
              <w:textAlignment w:val="auto"/>
              <w:rPr>
                <w:rFonts w:ascii="Calibri" w:hAnsi="Calibri" w:cs="Calibri"/>
                <w:sz w:val="22"/>
                <w:szCs w:val="22"/>
              </w:rPr>
            </w:pPr>
            <w:r w:rsidRPr="00ED6055">
              <w:rPr>
                <w:rFonts w:ascii="Calibri" w:hAnsi="Calibri" w:cs="Calibri"/>
                <w:sz w:val="22"/>
                <w:szCs w:val="22"/>
              </w:rPr>
              <w:t>budowa indywidualnych oczyszczalni</w:t>
            </w:r>
            <w:r w:rsidR="00285D55" w:rsidRPr="00ED6055">
              <w:rPr>
                <w:rFonts w:ascii="Calibri" w:hAnsi="Calibri" w:cs="Calibri"/>
                <w:sz w:val="22"/>
                <w:szCs w:val="22"/>
              </w:rPr>
              <w:t xml:space="preserve"> tam gdzie  doprowadzenie sieci </w:t>
            </w:r>
            <w:r w:rsidRPr="00ED6055">
              <w:rPr>
                <w:rFonts w:ascii="Calibri" w:hAnsi="Calibri" w:cs="Calibri"/>
                <w:sz w:val="22"/>
                <w:szCs w:val="22"/>
              </w:rPr>
              <w:t>kanalizacyjnej jest trudne do wykonania ze względu na budowę terenu</w:t>
            </w:r>
          </w:p>
        </w:tc>
      </w:tr>
      <w:tr w:rsidR="00C711D2" w:rsidRPr="00ED6055" w:rsidTr="00D15DE9">
        <w:tc>
          <w:tcPr>
            <w:tcW w:w="2480" w:type="dxa"/>
            <w:shd w:val="clear" w:color="DBE5F1" w:fill="92D050"/>
          </w:tcPr>
          <w:p w:rsidR="00C711D2" w:rsidRPr="00ED6055" w:rsidRDefault="00C711D2" w:rsidP="00EE1EC1">
            <w:pPr>
              <w:snapToGrid w:val="0"/>
              <w:spacing w:line="276" w:lineRule="auto"/>
              <w:jc w:val="center"/>
              <w:rPr>
                <w:rFonts w:ascii="Calibri" w:hAnsi="Calibri" w:cs="Calibri"/>
                <w:sz w:val="22"/>
                <w:szCs w:val="22"/>
              </w:rPr>
            </w:pPr>
          </w:p>
          <w:p w:rsidR="00C711D2" w:rsidRPr="00ED6055" w:rsidRDefault="00C711D2" w:rsidP="00EE1EC1">
            <w:pPr>
              <w:snapToGrid w:val="0"/>
              <w:spacing w:line="276" w:lineRule="auto"/>
              <w:jc w:val="center"/>
              <w:rPr>
                <w:rFonts w:ascii="Calibri" w:hAnsi="Calibri" w:cs="Calibri"/>
                <w:sz w:val="22"/>
                <w:szCs w:val="22"/>
              </w:rPr>
            </w:pPr>
            <w:r w:rsidRPr="00ED6055">
              <w:rPr>
                <w:rFonts w:ascii="Calibri" w:hAnsi="Calibri" w:cs="Calibri"/>
                <w:sz w:val="22"/>
                <w:szCs w:val="22"/>
              </w:rPr>
              <w:t>Zanieczyszczenie wód podziemnych</w:t>
            </w:r>
          </w:p>
        </w:tc>
        <w:tc>
          <w:tcPr>
            <w:tcW w:w="2293" w:type="dxa"/>
            <w:shd w:val="clear" w:color="DBE5F1" w:fill="92D050"/>
          </w:tcPr>
          <w:p w:rsidR="00C711D2" w:rsidRPr="00ED6055" w:rsidRDefault="00C711D2" w:rsidP="00EE1EC1">
            <w:pPr>
              <w:pStyle w:val="Kolorowalistaakcent11"/>
              <w:snapToGrid w:val="0"/>
              <w:spacing w:line="276" w:lineRule="auto"/>
              <w:ind w:left="72"/>
              <w:jc w:val="center"/>
              <w:rPr>
                <w:rFonts w:ascii="Calibri" w:hAnsi="Calibri" w:cs="Calibri"/>
                <w:sz w:val="22"/>
                <w:szCs w:val="22"/>
              </w:rPr>
            </w:pPr>
            <w:r w:rsidRPr="00ED6055">
              <w:rPr>
                <w:rFonts w:ascii="Calibri" w:hAnsi="Calibri" w:cs="Calibri"/>
                <w:sz w:val="22"/>
                <w:szCs w:val="22"/>
              </w:rPr>
              <w:t>nieszczelne zbiorniki bezodpływowe lub ich brak</w:t>
            </w:r>
          </w:p>
        </w:tc>
        <w:tc>
          <w:tcPr>
            <w:tcW w:w="4579" w:type="dxa"/>
            <w:shd w:val="clear" w:color="DBE5F1" w:fill="92D050"/>
          </w:tcPr>
          <w:p w:rsidR="00C711D2" w:rsidRPr="00ED6055" w:rsidRDefault="00C711D2" w:rsidP="00CA0DFC">
            <w:pPr>
              <w:pStyle w:val="Kolorowalistaakcent11"/>
              <w:numPr>
                <w:ilvl w:val="0"/>
                <w:numId w:val="13"/>
              </w:numPr>
              <w:tabs>
                <w:tab w:val="left" w:pos="0"/>
              </w:tabs>
              <w:suppressAutoHyphens/>
              <w:overflowPunct/>
              <w:autoSpaceDE/>
              <w:autoSpaceDN/>
              <w:adjustRightInd/>
              <w:snapToGrid w:val="0"/>
              <w:spacing w:line="276" w:lineRule="auto"/>
              <w:ind w:left="284" w:right="260" w:firstLine="0"/>
              <w:textAlignment w:val="auto"/>
              <w:rPr>
                <w:rFonts w:ascii="Calibri" w:hAnsi="Calibri" w:cs="Calibri"/>
                <w:sz w:val="22"/>
                <w:szCs w:val="22"/>
              </w:rPr>
            </w:pPr>
            <w:r w:rsidRPr="00ED6055">
              <w:rPr>
                <w:rFonts w:ascii="Calibri" w:hAnsi="Calibri" w:cs="Calibri"/>
                <w:sz w:val="22"/>
                <w:szCs w:val="22"/>
              </w:rPr>
              <w:t>pełne skanalizowanie gminy</w:t>
            </w:r>
          </w:p>
          <w:p w:rsidR="00C711D2" w:rsidRPr="00ED6055" w:rsidRDefault="00C711D2" w:rsidP="00CA0DFC">
            <w:pPr>
              <w:numPr>
                <w:ilvl w:val="0"/>
                <w:numId w:val="13"/>
              </w:numPr>
              <w:tabs>
                <w:tab w:val="left" w:pos="0"/>
              </w:tabs>
              <w:suppressAutoHyphens/>
              <w:overflowPunct/>
              <w:autoSpaceDE/>
              <w:autoSpaceDN/>
              <w:adjustRightInd/>
              <w:spacing w:line="276" w:lineRule="auto"/>
              <w:ind w:left="284" w:right="260" w:firstLine="0"/>
              <w:textAlignment w:val="auto"/>
              <w:rPr>
                <w:rFonts w:ascii="Calibri" w:hAnsi="Calibri" w:cs="Calibri"/>
                <w:sz w:val="22"/>
                <w:szCs w:val="22"/>
              </w:rPr>
            </w:pPr>
            <w:r w:rsidRPr="00ED6055">
              <w:rPr>
                <w:rFonts w:ascii="Calibri" w:hAnsi="Calibri" w:cs="Calibri"/>
                <w:sz w:val="22"/>
                <w:szCs w:val="22"/>
              </w:rPr>
              <w:t>kontrola szczelności zbiorników bezodpływowych</w:t>
            </w:r>
          </w:p>
        </w:tc>
      </w:tr>
      <w:tr w:rsidR="00C711D2" w:rsidRPr="00ED6055" w:rsidTr="00D15DE9">
        <w:tc>
          <w:tcPr>
            <w:tcW w:w="2480" w:type="dxa"/>
            <w:shd w:val="clear" w:color="DBE5F1" w:fill="92D050"/>
          </w:tcPr>
          <w:p w:rsidR="00C711D2" w:rsidRPr="00ED6055" w:rsidRDefault="00C711D2" w:rsidP="00EE1EC1">
            <w:pPr>
              <w:snapToGrid w:val="0"/>
              <w:spacing w:line="276" w:lineRule="auto"/>
              <w:jc w:val="center"/>
              <w:rPr>
                <w:rFonts w:ascii="Calibri" w:hAnsi="Calibri" w:cs="Calibri"/>
                <w:sz w:val="22"/>
                <w:szCs w:val="22"/>
              </w:rPr>
            </w:pPr>
          </w:p>
          <w:p w:rsidR="00C711D2" w:rsidRPr="00ED6055" w:rsidRDefault="00C711D2" w:rsidP="00EE1EC1">
            <w:pPr>
              <w:snapToGrid w:val="0"/>
              <w:spacing w:line="276" w:lineRule="auto"/>
              <w:jc w:val="center"/>
              <w:rPr>
                <w:rFonts w:ascii="Calibri" w:hAnsi="Calibri" w:cs="Calibri"/>
                <w:sz w:val="22"/>
                <w:szCs w:val="22"/>
              </w:rPr>
            </w:pPr>
          </w:p>
          <w:p w:rsidR="00C711D2" w:rsidRPr="00ED6055" w:rsidRDefault="00C711D2" w:rsidP="00EE1EC1">
            <w:pPr>
              <w:snapToGrid w:val="0"/>
              <w:spacing w:line="276" w:lineRule="auto"/>
              <w:jc w:val="center"/>
              <w:rPr>
                <w:rFonts w:ascii="Calibri" w:hAnsi="Calibri" w:cs="Calibri"/>
                <w:sz w:val="22"/>
                <w:szCs w:val="22"/>
              </w:rPr>
            </w:pPr>
            <w:r w:rsidRPr="00ED6055">
              <w:rPr>
                <w:rFonts w:ascii="Calibri" w:hAnsi="Calibri" w:cs="Calibri"/>
                <w:sz w:val="22"/>
                <w:szCs w:val="22"/>
              </w:rPr>
              <w:t>Degradacja szaty roślinnej</w:t>
            </w:r>
          </w:p>
        </w:tc>
        <w:tc>
          <w:tcPr>
            <w:tcW w:w="2293" w:type="dxa"/>
            <w:shd w:val="clear" w:color="DBE5F1" w:fill="92D050"/>
          </w:tcPr>
          <w:p w:rsidR="00C711D2" w:rsidRPr="00ED6055" w:rsidRDefault="00C711D2" w:rsidP="00EE1EC1">
            <w:pPr>
              <w:pStyle w:val="Kolorowalistaakcent11"/>
              <w:snapToGrid w:val="0"/>
              <w:spacing w:line="276" w:lineRule="auto"/>
              <w:ind w:left="72"/>
              <w:jc w:val="center"/>
              <w:rPr>
                <w:rFonts w:ascii="Calibri" w:hAnsi="Calibri" w:cs="Calibri"/>
                <w:sz w:val="22"/>
                <w:szCs w:val="22"/>
              </w:rPr>
            </w:pPr>
          </w:p>
          <w:p w:rsidR="00C711D2" w:rsidRPr="00ED6055" w:rsidRDefault="00C711D2" w:rsidP="00EE1EC1">
            <w:pPr>
              <w:pStyle w:val="Kolorowalistaakcent11"/>
              <w:snapToGrid w:val="0"/>
              <w:spacing w:line="276" w:lineRule="auto"/>
              <w:ind w:left="72"/>
              <w:jc w:val="center"/>
              <w:rPr>
                <w:rFonts w:ascii="Calibri" w:hAnsi="Calibri" w:cs="Calibri"/>
                <w:sz w:val="22"/>
                <w:szCs w:val="22"/>
              </w:rPr>
            </w:pPr>
          </w:p>
          <w:p w:rsidR="00C711D2" w:rsidRPr="00ED6055" w:rsidRDefault="00C711D2" w:rsidP="00EE1EC1">
            <w:pPr>
              <w:pStyle w:val="Kolorowalistaakcent11"/>
              <w:snapToGrid w:val="0"/>
              <w:spacing w:line="276" w:lineRule="auto"/>
              <w:ind w:left="72"/>
              <w:jc w:val="center"/>
              <w:rPr>
                <w:rFonts w:ascii="Calibri" w:hAnsi="Calibri" w:cs="Calibri"/>
                <w:sz w:val="22"/>
                <w:szCs w:val="22"/>
              </w:rPr>
            </w:pPr>
            <w:r w:rsidRPr="00ED6055">
              <w:rPr>
                <w:rFonts w:ascii="Calibri" w:hAnsi="Calibri" w:cs="Calibri"/>
                <w:sz w:val="22"/>
                <w:szCs w:val="22"/>
              </w:rPr>
              <w:t>degradacja gleb</w:t>
            </w:r>
          </w:p>
        </w:tc>
        <w:tc>
          <w:tcPr>
            <w:tcW w:w="4579" w:type="dxa"/>
            <w:shd w:val="clear" w:color="DBE5F1" w:fill="92D050"/>
          </w:tcPr>
          <w:p w:rsidR="00C711D2" w:rsidRPr="00ED6055" w:rsidRDefault="00C711D2" w:rsidP="00CA0DFC">
            <w:pPr>
              <w:numPr>
                <w:ilvl w:val="0"/>
                <w:numId w:val="13"/>
              </w:numPr>
              <w:tabs>
                <w:tab w:val="left" w:pos="0"/>
              </w:tabs>
              <w:suppressAutoHyphens/>
              <w:overflowPunct/>
              <w:autoSpaceDE/>
              <w:autoSpaceDN/>
              <w:adjustRightInd/>
              <w:snapToGrid w:val="0"/>
              <w:spacing w:line="276" w:lineRule="auto"/>
              <w:ind w:left="284" w:right="260" w:firstLine="0"/>
              <w:textAlignment w:val="auto"/>
              <w:rPr>
                <w:rFonts w:ascii="Calibri" w:hAnsi="Calibri" w:cs="Calibri"/>
                <w:sz w:val="22"/>
                <w:szCs w:val="22"/>
              </w:rPr>
            </w:pPr>
            <w:r w:rsidRPr="00ED6055">
              <w:rPr>
                <w:rFonts w:ascii="Calibri" w:hAnsi="Calibri" w:cs="Calibri"/>
                <w:sz w:val="22"/>
                <w:szCs w:val="22"/>
              </w:rPr>
              <w:t>właściwa pielęgnacja szaty roślinnej</w:t>
            </w:r>
          </w:p>
          <w:p w:rsidR="00C711D2" w:rsidRPr="00ED6055" w:rsidRDefault="00C711D2" w:rsidP="00CA0DFC">
            <w:pPr>
              <w:numPr>
                <w:ilvl w:val="0"/>
                <w:numId w:val="13"/>
              </w:numPr>
              <w:tabs>
                <w:tab w:val="left" w:pos="0"/>
              </w:tabs>
              <w:suppressAutoHyphens/>
              <w:overflowPunct/>
              <w:autoSpaceDE/>
              <w:autoSpaceDN/>
              <w:adjustRightInd/>
              <w:spacing w:line="276" w:lineRule="auto"/>
              <w:ind w:left="284" w:right="260" w:firstLine="0"/>
              <w:textAlignment w:val="auto"/>
              <w:rPr>
                <w:rFonts w:ascii="Calibri" w:hAnsi="Calibri" w:cs="Calibri"/>
                <w:sz w:val="22"/>
                <w:szCs w:val="22"/>
              </w:rPr>
            </w:pPr>
            <w:r w:rsidRPr="00ED6055">
              <w:rPr>
                <w:rFonts w:ascii="Calibri" w:hAnsi="Calibri" w:cs="Calibri"/>
                <w:sz w:val="22"/>
                <w:szCs w:val="22"/>
              </w:rPr>
              <w:t>stosowanie gatunków odpornych na zanieczyszczenia</w:t>
            </w:r>
          </w:p>
          <w:p w:rsidR="00C711D2" w:rsidRPr="00ED6055" w:rsidRDefault="00C711D2" w:rsidP="00CA0DFC">
            <w:pPr>
              <w:numPr>
                <w:ilvl w:val="0"/>
                <w:numId w:val="13"/>
              </w:numPr>
              <w:tabs>
                <w:tab w:val="left" w:pos="0"/>
              </w:tabs>
              <w:suppressAutoHyphens/>
              <w:overflowPunct/>
              <w:autoSpaceDE/>
              <w:autoSpaceDN/>
              <w:adjustRightInd/>
              <w:spacing w:line="276" w:lineRule="auto"/>
              <w:ind w:left="284" w:right="260" w:firstLine="0"/>
              <w:textAlignment w:val="auto"/>
              <w:rPr>
                <w:rFonts w:ascii="Calibri" w:hAnsi="Calibri" w:cs="Calibri"/>
                <w:sz w:val="22"/>
                <w:szCs w:val="22"/>
              </w:rPr>
            </w:pPr>
            <w:r w:rsidRPr="00ED6055">
              <w:rPr>
                <w:rFonts w:ascii="Calibri" w:hAnsi="Calibri" w:cs="Calibri"/>
                <w:sz w:val="22"/>
                <w:szCs w:val="22"/>
              </w:rPr>
              <w:t>zalesianie nieużytków</w:t>
            </w:r>
          </w:p>
          <w:p w:rsidR="00C711D2" w:rsidRPr="00ED6055" w:rsidRDefault="00C711D2" w:rsidP="00CA0DFC">
            <w:pPr>
              <w:numPr>
                <w:ilvl w:val="0"/>
                <w:numId w:val="13"/>
              </w:numPr>
              <w:tabs>
                <w:tab w:val="left" w:pos="0"/>
              </w:tabs>
              <w:suppressAutoHyphens/>
              <w:overflowPunct/>
              <w:autoSpaceDE/>
              <w:autoSpaceDN/>
              <w:adjustRightInd/>
              <w:spacing w:line="276" w:lineRule="auto"/>
              <w:ind w:left="284" w:right="260" w:firstLine="0"/>
              <w:textAlignment w:val="auto"/>
              <w:rPr>
                <w:rFonts w:ascii="Calibri" w:hAnsi="Calibri" w:cs="Calibri"/>
                <w:sz w:val="22"/>
                <w:szCs w:val="22"/>
              </w:rPr>
            </w:pPr>
            <w:r w:rsidRPr="00ED6055">
              <w:rPr>
                <w:rFonts w:ascii="Calibri" w:hAnsi="Calibri" w:cs="Calibri"/>
                <w:sz w:val="22"/>
                <w:szCs w:val="22"/>
              </w:rPr>
              <w:t>wzbogacanie gleb środkami glebotwórczymi (kompost)</w:t>
            </w:r>
          </w:p>
        </w:tc>
      </w:tr>
    </w:tbl>
    <w:p w:rsidR="00C711D2" w:rsidRPr="00ED6055" w:rsidRDefault="00C711D2" w:rsidP="00C711D2">
      <w:pPr>
        <w:spacing w:line="276" w:lineRule="auto"/>
        <w:ind w:left="284" w:right="260"/>
        <w:jc w:val="both"/>
        <w:rPr>
          <w:rFonts w:ascii="Calibri" w:hAnsi="Calibri" w:cs="Calibri"/>
          <w:sz w:val="26"/>
          <w:szCs w:val="26"/>
        </w:rPr>
      </w:pPr>
    </w:p>
    <w:p w:rsidR="00C711D2" w:rsidRPr="00ED6055" w:rsidRDefault="00C711D2" w:rsidP="00C711D2">
      <w:pPr>
        <w:tabs>
          <w:tab w:val="left" w:pos="7140"/>
        </w:tabs>
        <w:spacing w:line="276" w:lineRule="auto"/>
        <w:ind w:left="284" w:right="260"/>
        <w:jc w:val="both"/>
        <w:rPr>
          <w:rFonts w:ascii="Calibri" w:hAnsi="Calibri" w:cs="Calibri"/>
        </w:rPr>
      </w:pPr>
    </w:p>
    <w:p w:rsidR="00C711D2" w:rsidRPr="00ED6055" w:rsidRDefault="00E15A38" w:rsidP="00C711D2">
      <w:pPr>
        <w:spacing w:line="276" w:lineRule="auto"/>
        <w:ind w:left="284" w:right="260"/>
        <w:jc w:val="both"/>
        <w:rPr>
          <w:rFonts w:ascii="Calibri" w:hAnsi="Calibri" w:cs="Calibri"/>
          <w:szCs w:val="26"/>
        </w:rPr>
      </w:pPr>
      <w:r w:rsidRPr="00ED6055">
        <w:rPr>
          <w:rFonts w:ascii="Calibri" w:hAnsi="Calibri" w:cs="Calibri"/>
          <w:szCs w:val="26"/>
        </w:rPr>
        <w:t xml:space="preserve">      </w:t>
      </w:r>
      <w:r w:rsidR="00C711D2" w:rsidRPr="00ED6055">
        <w:rPr>
          <w:rFonts w:ascii="Calibri" w:hAnsi="Calibri" w:cs="Calibri"/>
          <w:szCs w:val="26"/>
        </w:rPr>
        <w:t>Źródło: opracowanie własne</w:t>
      </w:r>
    </w:p>
    <w:p w:rsidR="00B83255" w:rsidRPr="00ED6055" w:rsidRDefault="00B83255" w:rsidP="00C711D2">
      <w:pPr>
        <w:pStyle w:val="Tekstpodstawowy21"/>
        <w:jc w:val="both"/>
        <w:rPr>
          <w:rFonts w:ascii="Calibri" w:hAnsi="Calibri" w:cs="Calibri"/>
        </w:rPr>
      </w:pPr>
    </w:p>
    <w:p w:rsidR="00B83255" w:rsidRPr="00ED6055" w:rsidRDefault="00B83255" w:rsidP="00C711D2">
      <w:pPr>
        <w:pStyle w:val="Tekstpodstawowy21"/>
        <w:jc w:val="both"/>
        <w:rPr>
          <w:rFonts w:ascii="Calibri" w:hAnsi="Calibri" w:cs="Calibri"/>
        </w:rPr>
      </w:pPr>
    </w:p>
    <w:p w:rsidR="00C711D2" w:rsidRPr="00ED6055" w:rsidRDefault="00752237" w:rsidP="00C711D2">
      <w:pPr>
        <w:spacing w:line="360" w:lineRule="auto"/>
        <w:jc w:val="both"/>
        <w:rPr>
          <w:rFonts w:ascii="Calibri" w:hAnsi="Calibri" w:cs="Calibri"/>
          <w:b/>
          <w:sz w:val="26"/>
          <w:szCs w:val="26"/>
        </w:rPr>
      </w:pPr>
      <w:r w:rsidRPr="00ED6055">
        <w:rPr>
          <w:rFonts w:ascii="Calibri" w:hAnsi="Calibri" w:cs="Calibri"/>
          <w:b/>
          <w:sz w:val="26"/>
          <w:szCs w:val="26"/>
        </w:rPr>
        <w:t>6</w:t>
      </w:r>
      <w:r w:rsidR="00C711D2" w:rsidRPr="00ED6055">
        <w:rPr>
          <w:rFonts w:ascii="Calibri" w:hAnsi="Calibri" w:cs="Calibri"/>
          <w:b/>
          <w:sz w:val="26"/>
          <w:szCs w:val="26"/>
        </w:rPr>
        <w:t>. OCENA SKUTKÓW DLA ŚRODOWISKA WYNIKAJĄCYCH Z USTALEŃ GMINNEGO PROGRAMU OCHR</w:t>
      </w:r>
      <w:r w:rsidR="00837FEE" w:rsidRPr="00ED6055">
        <w:rPr>
          <w:rFonts w:ascii="Calibri" w:hAnsi="Calibri" w:cs="Calibri"/>
          <w:b/>
          <w:sz w:val="26"/>
          <w:szCs w:val="26"/>
        </w:rPr>
        <w:t>ONY ŚRODOWISKA NA LATA 201</w:t>
      </w:r>
      <w:r w:rsidR="00236DAC">
        <w:rPr>
          <w:rFonts w:ascii="Calibri" w:hAnsi="Calibri" w:cs="Calibri"/>
          <w:b/>
          <w:sz w:val="26"/>
          <w:szCs w:val="26"/>
        </w:rPr>
        <w:t>3</w:t>
      </w:r>
      <w:r w:rsidR="00837FEE" w:rsidRPr="00ED6055">
        <w:rPr>
          <w:rFonts w:ascii="Calibri" w:hAnsi="Calibri" w:cs="Calibri"/>
          <w:b/>
          <w:sz w:val="26"/>
          <w:szCs w:val="26"/>
        </w:rPr>
        <w:t>-201</w:t>
      </w:r>
      <w:r w:rsidR="00236DAC">
        <w:rPr>
          <w:rFonts w:ascii="Calibri" w:hAnsi="Calibri" w:cs="Calibri"/>
          <w:b/>
          <w:sz w:val="26"/>
          <w:szCs w:val="26"/>
        </w:rPr>
        <w:t>6</w:t>
      </w:r>
      <w:r w:rsidR="00837FEE" w:rsidRPr="00ED6055">
        <w:rPr>
          <w:rFonts w:ascii="Calibri" w:hAnsi="Calibri" w:cs="Calibri"/>
          <w:b/>
          <w:sz w:val="26"/>
          <w:szCs w:val="26"/>
        </w:rPr>
        <w:t xml:space="preserve"> Z PERSPEKTYWĄ </w:t>
      </w:r>
      <w:r w:rsidR="00DD09BE" w:rsidRPr="00ED6055">
        <w:rPr>
          <w:rFonts w:ascii="Calibri" w:hAnsi="Calibri" w:cs="Calibri"/>
          <w:b/>
          <w:sz w:val="26"/>
          <w:szCs w:val="26"/>
        </w:rPr>
        <w:t>NA LATA 201</w:t>
      </w:r>
      <w:r w:rsidR="00236DAC">
        <w:rPr>
          <w:rFonts w:ascii="Calibri" w:hAnsi="Calibri" w:cs="Calibri"/>
          <w:b/>
          <w:sz w:val="26"/>
          <w:szCs w:val="26"/>
        </w:rPr>
        <w:t>7</w:t>
      </w:r>
      <w:r w:rsidR="00DD09BE" w:rsidRPr="00ED6055">
        <w:rPr>
          <w:rFonts w:ascii="Calibri" w:hAnsi="Calibri" w:cs="Calibri"/>
          <w:b/>
          <w:sz w:val="26"/>
          <w:szCs w:val="26"/>
        </w:rPr>
        <w:t>-202</w:t>
      </w:r>
      <w:r w:rsidR="00236DAC">
        <w:rPr>
          <w:rFonts w:ascii="Calibri" w:hAnsi="Calibri" w:cs="Calibri"/>
          <w:b/>
          <w:sz w:val="26"/>
          <w:szCs w:val="26"/>
        </w:rPr>
        <w:t>0</w:t>
      </w:r>
      <w:r w:rsidR="00C711D2" w:rsidRPr="00ED6055">
        <w:rPr>
          <w:rFonts w:ascii="Calibri" w:hAnsi="Calibri" w:cs="Calibri"/>
          <w:b/>
          <w:sz w:val="26"/>
          <w:szCs w:val="26"/>
        </w:rPr>
        <w:t xml:space="preserve"> ORAZ PRZYJĘTYCH DZIAŁAŃ W TREŚCI TEGO DOKUMENTU.</w:t>
      </w:r>
    </w:p>
    <w:p w:rsidR="00A34478" w:rsidRPr="00ED6055" w:rsidRDefault="00A34478" w:rsidP="00C711D2">
      <w:pPr>
        <w:spacing w:line="360" w:lineRule="auto"/>
        <w:jc w:val="both"/>
        <w:rPr>
          <w:rFonts w:ascii="Calibri" w:hAnsi="Calibri" w:cs="Calibri"/>
          <w:b/>
          <w:sz w:val="26"/>
          <w:szCs w:val="26"/>
        </w:rPr>
      </w:pPr>
    </w:p>
    <w:p w:rsidR="00C711D2" w:rsidRPr="00ED6055" w:rsidRDefault="00747984" w:rsidP="00C711D2">
      <w:pPr>
        <w:spacing w:line="276" w:lineRule="auto"/>
        <w:jc w:val="both"/>
        <w:rPr>
          <w:rFonts w:ascii="Calibri" w:eastAsia="Arial" w:hAnsi="Calibri" w:cs="Calibri"/>
          <w:sz w:val="26"/>
          <w:szCs w:val="26"/>
        </w:rPr>
      </w:pPr>
      <w:r w:rsidRPr="00ED6055">
        <w:rPr>
          <w:rFonts w:ascii="Calibri" w:eastAsia="Arial" w:hAnsi="Calibri" w:cs="Calibri"/>
          <w:sz w:val="26"/>
          <w:szCs w:val="26"/>
        </w:rPr>
        <w:t>6</w:t>
      </w:r>
      <w:r w:rsidR="00C711D2" w:rsidRPr="00ED6055">
        <w:rPr>
          <w:rFonts w:ascii="Calibri" w:eastAsia="Arial" w:hAnsi="Calibri" w:cs="Calibri"/>
          <w:sz w:val="26"/>
          <w:szCs w:val="26"/>
        </w:rPr>
        <w:t xml:space="preserve">.1. W zakresie emisji zanieczyszczeń do powietrza. </w:t>
      </w:r>
    </w:p>
    <w:p w:rsidR="00C711D2" w:rsidRPr="00ED6055" w:rsidRDefault="00C711D2" w:rsidP="00C711D2">
      <w:pPr>
        <w:spacing w:line="276" w:lineRule="auto"/>
        <w:jc w:val="both"/>
        <w:rPr>
          <w:rFonts w:ascii="Calibri" w:eastAsia="Arial" w:hAnsi="Calibri" w:cs="Calibri"/>
          <w:sz w:val="26"/>
          <w:szCs w:val="26"/>
        </w:rPr>
      </w:pPr>
    </w:p>
    <w:p w:rsidR="00C711D2" w:rsidRPr="00ED6055" w:rsidRDefault="00C711D2" w:rsidP="00C711D2">
      <w:pPr>
        <w:spacing w:line="276" w:lineRule="auto"/>
        <w:jc w:val="both"/>
        <w:rPr>
          <w:rFonts w:ascii="Calibri" w:eastAsia="Arial" w:hAnsi="Calibri" w:cs="Calibri"/>
          <w:sz w:val="26"/>
          <w:szCs w:val="26"/>
        </w:rPr>
      </w:pPr>
      <w:r w:rsidRPr="00ED6055">
        <w:rPr>
          <w:rFonts w:ascii="Calibri" w:eastAsia="Arial" w:hAnsi="Calibri" w:cs="Calibri"/>
          <w:sz w:val="26"/>
          <w:szCs w:val="26"/>
        </w:rPr>
        <w:t>Generalne ustalenia Gminnego Programu Ochrony środowiska rozstrzygają o przyjęciu następ</w:t>
      </w:r>
      <w:r w:rsidR="00DD09BE" w:rsidRPr="00ED6055">
        <w:rPr>
          <w:rFonts w:ascii="Calibri" w:eastAsia="Arial" w:hAnsi="Calibri" w:cs="Calibri"/>
          <w:sz w:val="26"/>
          <w:szCs w:val="26"/>
        </w:rPr>
        <w:t>ujących działań w okresie do 202</w:t>
      </w:r>
      <w:r w:rsidR="00236DAC">
        <w:rPr>
          <w:rFonts w:ascii="Calibri" w:eastAsia="Arial" w:hAnsi="Calibri" w:cs="Calibri"/>
          <w:sz w:val="26"/>
          <w:szCs w:val="26"/>
        </w:rPr>
        <w:t>0</w:t>
      </w:r>
      <w:r w:rsidRPr="00ED6055">
        <w:rPr>
          <w:rFonts w:ascii="Calibri" w:eastAsia="Arial" w:hAnsi="Calibri" w:cs="Calibri"/>
          <w:sz w:val="26"/>
          <w:szCs w:val="26"/>
        </w:rPr>
        <w:t xml:space="preserve"> r.:</w:t>
      </w:r>
    </w:p>
    <w:p w:rsidR="00837FEE" w:rsidRPr="00ED6055" w:rsidRDefault="00837FEE" w:rsidP="00C711D2">
      <w:pPr>
        <w:spacing w:line="276" w:lineRule="auto"/>
        <w:jc w:val="both"/>
        <w:rPr>
          <w:rFonts w:ascii="Calibri" w:eastAsia="Arial" w:hAnsi="Calibri" w:cs="Calibri"/>
          <w:sz w:val="26"/>
          <w:szCs w:val="26"/>
        </w:rPr>
      </w:pPr>
    </w:p>
    <w:p w:rsidR="00C711D2" w:rsidRPr="00ED6055" w:rsidRDefault="00C711D2" w:rsidP="00CA0DFC">
      <w:pPr>
        <w:pStyle w:val="Akapitzlist"/>
        <w:numPr>
          <w:ilvl w:val="0"/>
          <w:numId w:val="17"/>
        </w:numPr>
        <w:tabs>
          <w:tab w:val="left" w:pos="0"/>
        </w:tabs>
        <w:suppressAutoHyphens/>
        <w:overflowPunct/>
        <w:autoSpaceDE/>
        <w:autoSpaceDN/>
        <w:adjustRightInd/>
        <w:spacing w:line="276" w:lineRule="auto"/>
        <w:ind w:left="709"/>
        <w:jc w:val="both"/>
        <w:textAlignment w:val="auto"/>
        <w:rPr>
          <w:rFonts w:ascii="Calibri" w:hAnsi="Calibri" w:cs="Calibri"/>
          <w:sz w:val="26"/>
          <w:szCs w:val="26"/>
        </w:rPr>
      </w:pPr>
      <w:r w:rsidRPr="00ED6055">
        <w:rPr>
          <w:rFonts w:ascii="Calibri" w:hAnsi="Calibri" w:cs="Calibri"/>
          <w:sz w:val="26"/>
          <w:szCs w:val="26"/>
        </w:rPr>
        <w:lastRenderedPageBreak/>
        <w:t>Ograniczenie i utrzymanie na niskim poziomie lokalnej emisji (w sektorze komunalnym) z systemów ogrzewania powinno stanowić ważny element polityki ekologicznej gminy. Przechodzenie na ogrzewanie o niższej uciążliwości dla środowiska wiąże się z polityką gminy oraz istnieniem mechanizmów finansowych i administracyjnych promujących pożądane zachowania mieszkańców.</w:t>
      </w:r>
    </w:p>
    <w:p w:rsidR="00C711D2" w:rsidRPr="00ED6055" w:rsidRDefault="00C711D2" w:rsidP="00A34478">
      <w:pPr>
        <w:tabs>
          <w:tab w:val="left" w:pos="0"/>
        </w:tabs>
        <w:suppressAutoHyphens/>
        <w:overflowPunct/>
        <w:autoSpaceDE/>
        <w:autoSpaceDN/>
        <w:adjustRightInd/>
        <w:spacing w:line="276" w:lineRule="auto"/>
        <w:ind w:left="709"/>
        <w:jc w:val="both"/>
        <w:textAlignment w:val="auto"/>
        <w:rPr>
          <w:rFonts w:ascii="Calibri" w:hAnsi="Calibri" w:cs="Calibri"/>
          <w:sz w:val="26"/>
          <w:szCs w:val="26"/>
        </w:rPr>
      </w:pPr>
      <w:r w:rsidRPr="00ED6055">
        <w:rPr>
          <w:rFonts w:ascii="Calibri" w:hAnsi="Calibri" w:cs="Calibri"/>
          <w:sz w:val="26"/>
          <w:szCs w:val="26"/>
        </w:rPr>
        <w:t>Preferowane powinny być kotły gazowe, olejowe, urządzenia</w:t>
      </w:r>
      <w:r w:rsidR="00A34478" w:rsidRPr="00ED6055">
        <w:rPr>
          <w:rFonts w:ascii="Calibri" w:hAnsi="Calibri" w:cs="Calibri"/>
          <w:sz w:val="26"/>
          <w:szCs w:val="26"/>
        </w:rPr>
        <w:t xml:space="preserve"> elektryczne, kotły mieszane na</w:t>
      </w:r>
      <w:r w:rsidR="009353FF" w:rsidRPr="00ED6055">
        <w:rPr>
          <w:rFonts w:ascii="Calibri" w:hAnsi="Calibri" w:cs="Calibri"/>
          <w:sz w:val="26"/>
          <w:szCs w:val="26"/>
        </w:rPr>
        <w:t xml:space="preserve"> </w:t>
      </w:r>
      <w:r w:rsidRPr="00ED6055">
        <w:rPr>
          <w:rFonts w:ascii="Calibri" w:hAnsi="Calibri" w:cs="Calibri"/>
          <w:sz w:val="26"/>
          <w:szCs w:val="26"/>
        </w:rPr>
        <w:t xml:space="preserve">gaz i elektrykę, piece grzewcze przenośne lub stałe na gaz butlowy, a przede wszystkim </w:t>
      </w:r>
      <w:r w:rsidR="009353FF" w:rsidRPr="00ED6055">
        <w:rPr>
          <w:rFonts w:ascii="Calibri" w:hAnsi="Calibri" w:cs="Calibri"/>
          <w:sz w:val="26"/>
          <w:szCs w:val="26"/>
        </w:rPr>
        <w:t xml:space="preserve"> </w:t>
      </w:r>
      <w:r w:rsidRPr="00ED6055">
        <w:rPr>
          <w:rFonts w:ascii="Calibri" w:hAnsi="Calibri" w:cs="Calibri"/>
          <w:sz w:val="26"/>
          <w:szCs w:val="26"/>
        </w:rPr>
        <w:t>niekonwencjonalne źródła energii dla ogrzewania wody (np. systemy solarne).</w:t>
      </w:r>
    </w:p>
    <w:p w:rsidR="00C7087D" w:rsidRDefault="00C711D2" w:rsidP="00D15DE9">
      <w:pPr>
        <w:tabs>
          <w:tab w:val="left" w:pos="0"/>
        </w:tabs>
        <w:suppressAutoHyphens/>
        <w:overflowPunct/>
        <w:autoSpaceDE/>
        <w:autoSpaceDN/>
        <w:adjustRightInd/>
        <w:spacing w:line="276" w:lineRule="auto"/>
        <w:ind w:left="709"/>
        <w:jc w:val="both"/>
        <w:textAlignment w:val="auto"/>
        <w:rPr>
          <w:rFonts w:ascii="Calibri" w:hAnsi="Calibri" w:cs="Calibri"/>
          <w:sz w:val="26"/>
          <w:szCs w:val="26"/>
        </w:rPr>
      </w:pPr>
      <w:r w:rsidRPr="00ED6055">
        <w:rPr>
          <w:rFonts w:ascii="Calibri" w:hAnsi="Calibri" w:cs="Calibri"/>
          <w:sz w:val="26"/>
          <w:szCs w:val="26"/>
        </w:rPr>
        <w:t>Ograniczeniu emisji sprzyja również oszczędność ciepła wynikająca z termomodernizacji budynków.</w:t>
      </w:r>
    </w:p>
    <w:p w:rsidR="00C7087D" w:rsidRPr="00C7087D" w:rsidRDefault="00C7087D" w:rsidP="00C7087D">
      <w:pPr>
        <w:pBdr>
          <w:top w:val="single" w:sz="4" w:space="2" w:color="auto"/>
          <w:left w:val="single" w:sz="4" w:space="4" w:color="auto"/>
          <w:bottom w:val="single" w:sz="4" w:space="1" w:color="auto"/>
          <w:right w:val="single" w:sz="4" w:space="4" w:color="auto"/>
        </w:pBdr>
        <w:tabs>
          <w:tab w:val="left" w:pos="0"/>
        </w:tabs>
        <w:suppressAutoHyphens/>
        <w:overflowPunct/>
        <w:autoSpaceDE/>
        <w:autoSpaceDN/>
        <w:adjustRightInd/>
        <w:spacing w:line="276" w:lineRule="auto"/>
        <w:ind w:left="709"/>
        <w:jc w:val="both"/>
        <w:textAlignment w:val="auto"/>
        <w:rPr>
          <w:rFonts w:ascii="Calibri" w:hAnsi="Calibri" w:cs="Calibri"/>
          <w:color w:val="00B050"/>
          <w:sz w:val="26"/>
          <w:szCs w:val="26"/>
        </w:rPr>
      </w:pPr>
      <w:r w:rsidRPr="00C7087D">
        <w:rPr>
          <w:rFonts w:ascii="Calibri" w:hAnsi="Calibri" w:cs="Calibri"/>
          <w:color w:val="00B050"/>
          <w:sz w:val="26"/>
          <w:szCs w:val="26"/>
        </w:rPr>
        <w:t xml:space="preserve">Niewłaściwe przeprowadzenie remontów i ociepleń budynków bez uwzględnienia potrzeb biologicznych zwierząt, które je zasiedlają, może przyczynić się do zmniejszenia populacji gatunków chronionych (np. Jerzyk </w:t>
      </w:r>
      <w:proofErr w:type="spellStart"/>
      <w:r w:rsidRPr="00C7087D">
        <w:rPr>
          <w:rFonts w:ascii="Calibri" w:hAnsi="Calibri" w:cs="Calibri"/>
          <w:i/>
          <w:color w:val="00B050"/>
          <w:sz w:val="26"/>
          <w:szCs w:val="26"/>
        </w:rPr>
        <w:t>Apus</w:t>
      </w:r>
      <w:proofErr w:type="spellEnd"/>
      <w:r w:rsidRPr="00C7087D">
        <w:rPr>
          <w:rFonts w:ascii="Calibri" w:hAnsi="Calibri" w:cs="Calibri"/>
          <w:i/>
          <w:color w:val="00B050"/>
          <w:sz w:val="26"/>
          <w:szCs w:val="26"/>
        </w:rPr>
        <w:t xml:space="preserve"> </w:t>
      </w:r>
      <w:proofErr w:type="spellStart"/>
      <w:r w:rsidRPr="00C7087D">
        <w:rPr>
          <w:rFonts w:ascii="Calibri" w:hAnsi="Calibri" w:cs="Calibri"/>
          <w:i/>
          <w:color w:val="00B050"/>
          <w:sz w:val="26"/>
          <w:szCs w:val="26"/>
        </w:rPr>
        <w:t>Apus</w:t>
      </w:r>
      <w:proofErr w:type="spellEnd"/>
      <w:r w:rsidRPr="00C7087D">
        <w:rPr>
          <w:rFonts w:ascii="Calibri" w:hAnsi="Calibri" w:cs="Calibri"/>
          <w:color w:val="00B050"/>
          <w:sz w:val="26"/>
          <w:szCs w:val="26"/>
        </w:rPr>
        <w:t>). Wobec tego wymaga się, by przed podjęciem prac sporządzano ocenę przyrodniczą pod kątem występowania ptaków i nietoperzy.</w:t>
      </w:r>
    </w:p>
    <w:p w:rsidR="00D15DE9" w:rsidRDefault="00D15DE9" w:rsidP="006277DB">
      <w:pPr>
        <w:tabs>
          <w:tab w:val="left" w:pos="0"/>
        </w:tabs>
        <w:suppressAutoHyphens/>
        <w:overflowPunct/>
        <w:autoSpaceDE/>
        <w:autoSpaceDN/>
        <w:adjustRightInd/>
        <w:ind w:left="709"/>
        <w:jc w:val="both"/>
        <w:textAlignment w:val="auto"/>
        <w:rPr>
          <w:rFonts w:ascii="Calibri" w:hAnsi="Calibri" w:cs="Calibri"/>
          <w:sz w:val="26"/>
          <w:szCs w:val="26"/>
        </w:rPr>
      </w:pPr>
    </w:p>
    <w:p w:rsidR="00837FEE" w:rsidRDefault="00C711D2" w:rsidP="006277DB">
      <w:pPr>
        <w:tabs>
          <w:tab w:val="left" w:pos="0"/>
        </w:tabs>
        <w:suppressAutoHyphens/>
        <w:overflowPunct/>
        <w:autoSpaceDE/>
        <w:autoSpaceDN/>
        <w:adjustRightInd/>
        <w:ind w:left="709"/>
        <w:jc w:val="both"/>
        <w:textAlignment w:val="auto"/>
        <w:rPr>
          <w:rFonts w:ascii="Calibri" w:hAnsi="Calibri" w:cs="Calibri"/>
          <w:sz w:val="26"/>
          <w:szCs w:val="26"/>
        </w:rPr>
      </w:pPr>
      <w:r w:rsidRPr="00ED6055">
        <w:rPr>
          <w:rFonts w:ascii="Calibri" w:hAnsi="Calibri" w:cs="Calibri"/>
          <w:sz w:val="26"/>
          <w:szCs w:val="26"/>
        </w:rPr>
        <w:t>Dzięki edukacji ekologicznej ograniczyć można spalanie przez ludność odpadów w piecach domowych.</w:t>
      </w:r>
    </w:p>
    <w:p w:rsidR="00D15DE9" w:rsidRPr="00ED6055" w:rsidRDefault="00D15DE9" w:rsidP="006277DB">
      <w:pPr>
        <w:tabs>
          <w:tab w:val="left" w:pos="0"/>
        </w:tabs>
        <w:suppressAutoHyphens/>
        <w:overflowPunct/>
        <w:autoSpaceDE/>
        <w:autoSpaceDN/>
        <w:adjustRightInd/>
        <w:ind w:left="709"/>
        <w:jc w:val="both"/>
        <w:textAlignment w:val="auto"/>
        <w:rPr>
          <w:rFonts w:ascii="Calibri" w:hAnsi="Calibri" w:cs="Calibri"/>
          <w:sz w:val="26"/>
          <w:szCs w:val="26"/>
        </w:rPr>
      </w:pPr>
    </w:p>
    <w:p w:rsidR="00C711D2" w:rsidRPr="00ED6055" w:rsidRDefault="00C711D2" w:rsidP="00CA0DFC">
      <w:pPr>
        <w:pStyle w:val="Akapitzlist"/>
        <w:numPr>
          <w:ilvl w:val="0"/>
          <w:numId w:val="17"/>
        </w:numPr>
        <w:tabs>
          <w:tab w:val="left" w:pos="0"/>
        </w:tabs>
        <w:suppressAutoHyphens/>
        <w:overflowPunct/>
        <w:autoSpaceDE/>
        <w:autoSpaceDN/>
        <w:adjustRightInd/>
        <w:spacing w:line="276" w:lineRule="auto"/>
        <w:ind w:left="709"/>
        <w:jc w:val="both"/>
        <w:textAlignment w:val="auto"/>
        <w:rPr>
          <w:rFonts w:ascii="Calibri" w:hAnsi="Calibri" w:cs="Calibri"/>
          <w:sz w:val="26"/>
          <w:szCs w:val="26"/>
        </w:rPr>
      </w:pPr>
      <w:r w:rsidRPr="00ED6055">
        <w:rPr>
          <w:rFonts w:ascii="Calibri" w:hAnsi="Calibri" w:cs="Calibri"/>
          <w:sz w:val="26"/>
          <w:szCs w:val="26"/>
        </w:rPr>
        <w:t>Ograniczenie emisji zanieczyszczeń komunikacyjnych może zostać osiągnięte poprzez modernizacje dróg na terenie gminy, odpowiednie zagospodarowanie pasów otaczających tereny komunikacyjne oraz zwiększanie udziału transportu zbiorowego. Zmniejszeniu tej uciążliwości służyć może również kontrola stanu technicznego pojazdów. Przy drogach przebiegających w terenach otwartych należy wprowadzić zadrzewienia i krzewy jako osłonę przed zanieczyszczeniami powietrza dla terenów rolnych.</w:t>
      </w:r>
    </w:p>
    <w:p w:rsidR="00C711D2" w:rsidRPr="00ED6055" w:rsidRDefault="00C711D2" w:rsidP="00C711D2">
      <w:pPr>
        <w:spacing w:line="276" w:lineRule="auto"/>
        <w:jc w:val="both"/>
        <w:rPr>
          <w:rFonts w:ascii="Calibri" w:eastAsia="Arial" w:hAnsi="Calibri" w:cs="Calibri"/>
          <w:sz w:val="26"/>
          <w:szCs w:val="26"/>
        </w:rPr>
      </w:pPr>
    </w:p>
    <w:p w:rsidR="00C711D2" w:rsidRPr="00ED6055" w:rsidRDefault="00C711D2" w:rsidP="00C711D2">
      <w:pPr>
        <w:spacing w:line="276" w:lineRule="auto"/>
        <w:jc w:val="both"/>
        <w:rPr>
          <w:rFonts w:ascii="Calibri" w:eastAsia="Arial" w:hAnsi="Calibri" w:cs="Calibri"/>
          <w:b/>
          <w:sz w:val="26"/>
          <w:szCs w:val="26"/>
        </w:rPr>
      </w:pPr>
      <w:r w:rsidRPr="00ED6055">
        <w:rPr>
          <w:rFonts w:ascii="Calibri" w:eastAsia="Arial" w:hAnsi="Calibri" w:cs="Calibri"/>
          <w:b/>
          <w:sz w:val="26"/>
          <w:szCs w:val="26"/>
        </w:rPr>
        <w:t xml:space="preserve">W takim ujęciu „Program” nie może wpłynąć na pogorszenie stanu zanieczyszczenia powietrza ani obszaru gminy, ani jej otoczenia. Część przyjętych w programie działań nie będzie jednak możliwa do wykonania lub we właściwym stopniu skuteczna, o ile nie zostanie wprowadzona do treści miejscowych planów zagospodarowania przestrzennego. </w:t>
      </w:r>
    </w:p>
    <w:p w:rsidR="00E15A38" w:rsidRPr="00ED6055" w:rsidRDefault="00C711D2" w:rsidP="003370DA">
      <w:pPr>
        <w:spacing w:line="276" w:lineRule="auto"/>
        <w:ind w:firstLine="709"/>
        <w:jc w:val="both"/>
        <w:rPr>
          <w:rFonts w:ascii="Calibri" w:eastAsia="Arial" w:hAnsi="Calibri" w:cs="Calibri"/>
          <w:sz w:val="26"/>
          <w:szCs w:val="26"/>
        </w:rPr>
      </w:pPr>
      <w:r w:rsidRPr="00ED6055">
        <w:rPr>
          <w:rFonts w:ascii="Calibri" w:eastAsia="Arial" w:hAnsi="Calibri" w:cs="Calibri"/>
          <w:sz w:val="26"/>
          <w:szCs w:val="26"/>
        </w:rPr>
        <w:t xml:space="preserve">   </w:t>
      </w:r>
    </w:p>
    <w:p w:rsidR="008C1AE2" w:rsidRPr="00ED6055" w:rsidRDefault="00747984" w:rsidP="008C1AE2">
      <w:pPr>
        <w:spacing w:line="276" w:lineRule="auto"/>
        <w:jc w:val="both"/>
        <w:rPr>
          <w:rFonts w:ascii="Calibri" w:eastAsia="Arial" w:hAnsi="Calibri" w:cs="Calibri"/>
          <w:sz w:val="26"/>
          <w:szCs w:val="26"/>
        </w:rPr>
      </w:pPr>
      <w:r w:rsidRPr="00ED6055">
        <w:rPr>
          <w:rFonts w:ascii="Calibri" w:eastAsia="Arial" w:hAnsi="Calibri" w:cs="Calibri"/>
          <w:sz w:val="26"/>
          <w:szCs w:val="26"/>
        </w:rPr>
        <w:t>6</w:t>
      </w:r>
      <w:r w:rsidR="00C711D2" w:rsidRPr="00ED6055">
        <w:rPr>
          <w:rFonts w:ascii="Calibri" w:eastAsia="Arial" w:hAnsi="Calibri" w:cs="Calibri"/>
          <w:sz w:val="26"/>
          <w:szCs w:val="26"/>
        </w:rPr>
        <w:t xml:space="preserve">.2. W zakresie zaopatrzenia w wodę, ochrony zasobów wodnych oraz emisji zanieczyszczeń </w:t>
      </w:r>
    </w:p>
    <w:p w:rsidR="00C711D2" w:rsidRPr="00ED6055" w:rsidRDefault="008C1AE2" w:rsidP="008C1AE2">
      <w:pPr>
        <w:spacing w:line="276" w:lineRule="auto"/>
        <w:jc w:val="both"/>
        <w:rPr>
          <w:rFonts w:ascii="Calibri" w:eastAsia="Arial" w:hAnsi="Calibri" w:cs="Calibri"/>
          <w:sz w:val="26"/>
          <w:szCs w:val="26"/>
        </w:rPr>
      </w:pPr>
      <w:r w:rsidRPr="00ED6055">
        <w:rPr>
          <w:rFonts w:ascii="Calibri" w:eastAsia="Arial" w:hAnsi="Calibri" w:cs="Calibri"/>
          <w:sz w:val="26"/>
          <w:szCs w:val="26"/>
        </w:rPr>
        <w:t xml:space="preserve">       </w:t>
      </w:r>
      <w:r w:rsidR="00C711D2" w:rsidRPr="00ED6055">
        <w:rPr>
          <w:rFonts w:ascii="Calibri" w:eastAsia="Arial" w:hAnsi="Calibri" w:cs="Calibri"/>
          <w:sz w:val="26"/>
          <w:szCs w:val="26"/>
        </w:rPr>
        <w:t xml:space="preserve">do </w:t>
      </w:r>
      <w:r w:rsidRPr="00ED6055">
        <w:rPr>
          <w:rFonts w:ascii="Calibri" w:eastAsia="Arial" w:hAnsi="Calibri" w:cs="Calibri"/>
          <w:sz w:val="26"/>
          <w:szCs w:val="26"/>
        </w:rPr>
        <w:t xml:space="preserve"> </w:t>
      </w:r>
      <w:r w:rsidR="00C711D2" w:rsidRPr="00ED6055">
        <w:rPr>
          <w:rFonts w:ascii="Calibri" w:eastAsia="Arial" w:hAnsi="Calibri" w:cs="Calibri"/>
          <w:sz w:val="26"/>
          <w:szCs w:val="26"/>
        </w:rPr>
        <w:t xml:space="preserve">wód lub do ziemi. </w:t>
      </w:r>
    </w:p>
    <w:p w:rsidR="00E15A38" w:rsidRPr="00ED6055" w:rsidRDefault="00E15A38" w:rsidP="00C711D2">
      <w:pPr>
        <w:spacing w:line="276" w:lineRule="auto"/>
        <w:jc w:val="both"/>
        <w:rPr>
          <w:rFonts w:ascii="Calibri" w:eastAsia="Arial" w:hAnsi="Calibri" w:cs="Calibri"/>
          <w:sz w:val="26"/>
          <w:szCs w:val="26"/>
        </w:rPr>
      </w:pPr>
    </w:p>
    <w:p w:rsidR="00C711D2" w:rsidRPr="00ED6055" w:rsidRDefault="00C711D2" w:rsidP="00C711D2">
      <w:pPr>
        <w:spacing w:line="276" w:lineRule="auto"/>
        <w:jc w:val="both"/>
        <w:rPr>
          <w:rFonts w:ascii="Calibri" w:eastAsia="Arial" w:hAnsi="Calibri" w:cs="Calibri"/>
          <w:sz w:val="26"/>
          <w:szCs w:val="26"/>
        </w:rPr>
      </w:pPr>
      <w:r w:rsidRPr="00ED6055">
        <w:rPr>
          <w:rFonts w:ascii="Calibri" w:eastAsia="Arial" w:hAnsi="Calibri" w:cs="Calibri"/>
          <w:sz w:val="26"/>
          <w:szCs w:val="26"/>
        </w:rPr>
        <w:t>Zadania przyjęte do wykonania W treści Gminnego Programu Ochrony Środowiska na okres lat 201</w:t>
      </w:r>
      <w:r w:rsidR="00236DAC">
        <w:rPr>
          <w:rFonts w:ascii="Calibri" w:eastAsia="Arial" w:hAnsi="Calibri" w:cs="Calibri"/>
          <w:sz w:val="26"/>
          <w:szCs w:val="26"/>
        </w:rPr>
        <w:t>3</w:t>
      </w:r>
      <w:r w:rsidRPr="00ED6055">
        <w:rPr>
          <w:rFonts w:ascii="Calibri" w:eastAsia="Arial" w:hAnsi="Calibri" w:cs="Calibri"/>
          <w:sz w:val="26"/>
          <w:szCs w:val="26"/>
        </w:rPr>
        <w:t>-201</w:t>
      </w:r>
      <w:r w:rsidR="00236DAC">
        <w:rPr>
          <w:rFonts w:ascii="Calibri" w:eastAsia="Arial" w:hAnsi="Calibri" w:cs="Calibri"/>
          <w:sz w:val="26"/>
          <w:szCs w:val="26"/>
        </w:rPr>
        <w:t>6</w:t>
      </w:r>
      <w:r w:rsidRPr="00ED6055">
        <w:rPr>
          <w:rFonts w:ascii="Calibri" w:eastAsia="Arial" w:hAnsi="Calibri" w:cs="Calibri"/>
          <w:sz w:val="26"/>
          <w:szCs w:val="26"/>
        </w:rPr>
        <w:t xml:space="preserve"> obejmują:</w:t>
      </w:r>
    </w:p>
    <w:p w:rsidR="00C711D2" w:rsidRPr="00ED6055" w:rsidRDefault="00C711D2" w:rsidP="00C711D2">
      <w:pPr>
        <w:pStyle w:val="Akapitzlist"/>
        <w:tabs>
          <w:tab w:val="left" w:pos="0"/>
        </w:tabs>
        <w:suppressAutoHyphens/>
        <w:overflowPunct/>
        <w:autoSpaceDE/>
        <w:autoSpaceDN/>
        <w:adjustRightInd/>
        <w:ind w:left="284"/>
        <w:textAlignment w:val="auto"/>
        <w:rPr>
          <w:rFonts w:ascii="Calibri" w:hAnsi="Calibri" w:cs="Calibri"/>
          <w:sz w:val="26"/>
          <w:szCs w:val="26"/>
        </w:rPr>
      </w:pPr>
      <w:r w:rsidRPr="00ED6055">
        <w:rPr>
          <w:rFonts w:ascii="Calibri" w:hAnsi="Calibri" w:cs="Calibri"/>
          <w:sz w:val="26"/>
          <w:szCs w:val="26"/>
        </w:rPr>
        <w:t xml:space="preserve">Ochronę wód powierzchniowych poprzez : </w:t>
      </w:r>
    </w:p>
    <w:p w:rsidR="00C711D2" w:rsidRPr="00ED6055" w:rsidRDefault="00C711D2" w:rsidP="00C711D2">
      <w:pPr>
        <w:pStyle w:val="Akapitzlist"/>
        <w:tabs>
          <w:tab w:val="left" w:pos="0"/>
        </w:tabs>
        <w:suppressAutoHyphens/>
        <w:overflowPunct/>
        <w:autoSpaceDE/>
        <w:autoSpaceDN/>
        <w:adjustRightInd/>
        <w:ind w:left="284"/>
        <w:textAlignment w:val="auto"/>
        <w:rPr>
          <w:rFonts w:ascii="Calibri" w:hAnsi="Calibri" w:cs="Calibri"/>
          <w:sz w:val="26"/>
          <w:szCs w:val="26"/>
        </w:rPr>
      </w:pPr>
    </w:p>
    <w:p w:rsidR="00C711D2" w:rsidRPr="00ED6055" w:rsidRDefault="00C711D2" w:rsidP="00CA0DFC">
      <w:pPr>
        <w:numPr>
          <w:ilvl w:val="0"/>
          <w:numId w:val="16"/>
        </w:numPr>
        <w:tabs>
          <w:tab w:val="left" w:pos="0"/>
        </w:tabs>
        <w:suppressAutoHyphens/>
        <w:overflowPunct/>
        <w:autoSpaceDE/>
        <w:autoSpaceDN/>
        <w:adjustRightInd/>
        <w:jc w:val="both"/>
        <w:textAlignment w:val="auto"/>
        <w:rPr>
          <w:rFonts w:ascii="Calibri" w:hAnsi="Calibri" w:cs="Calibri"/>
          <w:sz w:val="26"/>
          <w:szCs w:val="26"/>
        </w:rPr>
      </w:pPr>
      <w:r w:rsidRPr="00ED6055">
        <w:rPr>
          <w:rFonts w:ascii="Calibri" w:hAnsi="Calibri" w:cs="Calibri"/>
          <w:sz w:val="26"/>
          <w:szCs w:val="26"/>
        </w:rPr>
        <w:t>skanalizowanie obszarów wiejskich i budowę oczyszczalni ścieków,</w:t>
      </w:r>
    </w:p>
    <w:p w:rsidR="00C711D2" w:rsidRPr="00ED6055" w:rsidRDefault="00C711D2" w:rsidP="00CA0DFC">
      <w:pPr>
        <w:numPr>
          <w:ilvl w:val="0"/>
          <w:numId w:val="16"/>
        </w:numPr>
        <w:tabs>
          <w:tab w:val="left" w:pos="0"/>
        </w:tabs>
        <w:suppressAutoHyphens/>
        <w:overflowPunct/>
        <w:autoSpaceDE/>
        <w:autoSpaceDN/>
        <w:adjustRightInd/>
        <w:jc w:val="both"/>
        <w:textAlignment w:val="auto"/>
        <w:rPr>
          <w:rFonts w:ascii="Calibri" w:hAnsi="Calibri" w:cs="Calibri"/>
          <w:sz w:val="26"/>
          <w:szCs w:val="26"/>
        </w:rPr>
      </w:pPr>
      <w:r w:rsidRPr="00ED6055">
        <w:rPr>
          <w:rFonts w:ascii="Calibri" w:hAnsi="Calibri" w:cs="Calibri"/>
          <w:sz w:val="26"/>
          <w:szCs w:val="26"/>
        </w:rPr>
        <w:t>zapobieganie nielegalnym zrzutom ścieków,</w:t>
      </w:r>
    </w:p>
    <w:p w:rsidR="00C711D2" w:rsidRPr="00ED6055" w:rsidRDefault="00C711D2" w:rsidP="00CA0DFC">
      <w:pPr>
        <w:numPr>
          <w:ilvl w:val="0"/>
          <w:numId w:val="16"/>
        </w:numPr>
        <w:tabs>
          <w:tab w:val="left" w:pos="0"/>
        </w:tabs>
        <w:suppressAutoHyphens/>
        <w:overflowPunct/>
        <w:autoSpaceDE/>
        <w:autoSpaceDN/>
        <w:adjustRightInd/>
        <w:jc w:val="both"/>
        <w:textAlignment w:val="auto"/>
        <w:rPr>
          <w:rFonts w:ascii="Calibri" w:hAnsi="Calibri" w:cs="Calibri"/>
          <w:sz w:val="26"/>
          <w:szCs w:val="26"/>
        </w:rPr>
      </w:pPr>
      <w:r w:rsidRPr="00ED6055">
        <w:rPr>
          <w:rFonts w:ascii="Calibri" w:hAnsi="Calibri" w:cs="Calibri"/>
          <w:sz w:val="26"/>
          <w:szCs w:val="26"/>
        </w:rPr>
        <w:t>edukację w zakresie właściwego prowadzenia gospodarki rolnej,</w:t>
      </w:r>
    </w:p>
    <w:p w:rsidR="00C711D2" w:rsidRPr="00ED6055" w:rsidRDefault="00C711D2" w:rsidP="00CA0DFC">
      <w:pPr>
        <w:numPr>
          <w:ilvl w:val="0"/>
          <w:numId w:val="16"/>
        </w:numPr>
        <w:tabs>
          <w:tab w:val="left" w:pos="0"/>
        </w:tabs>
        <w:suppressAutoHyphens/>
        <w:overflowPunct/>
        <w:autoSpaceDE/>
        <w:autoSpaceDN/>
        <w:adjustRightInd/>
        <w:jc w:val="both"/>
        <w:textAlignment w:val="auto"/>
        <w:rPr>
          <w:rFonts w:ascii="Calibri" w:hAnsi="Calibri" w:cs="Calibri"/>
          <w:sz w:val="26"/>
          <w:szCs w:val="26"/>
        </w:rPr>
      </w:pPr>
      <w:r w:rsidRPr="00ED6055">
        <w:rPr>
          <w:rFonts w:ascii="Calibri" w:hAnsi="Calibri" w:cs="Calibri"/>
          <w:sz w:val="26"/>
          <w:szCs w:val="26"/>
        </w:rPr>
        <w:t>likwidację „dzikich” wysypisk odpadów,</w:t>
      </w:r>
    </w:p>
    <w:p w:rsidR="00C711D2" w:rsidRPr="00ED6055" w:rsidRDefault="00C711D2" w:rsidP="00CA0DFC">
      <w:pPr>
        <w:numPr>
          <w:ilvl w:val="0"/>
          <w:numId w:val="16"/>
        </w:numPr>
        <w:tabs>
          <w:tab w:val="left" w:pos="0"/>
        </w:tabs>
        <w:suppressAutoHyphens/>
        <w:overflowPunct/>
        <w:autoSpaceDE/>
        <w:autoSpaceDN/>
        <w:adjustRightInd/>
        <w:jc w:val="both"/>
        <w:textAlignment w:val="auto"/>
        <w:rPr>
          <w:rFonts w:ascii="Calibri" w:hAnsi="Calibri" w:cs="Calibri"/>
          <w:sz w:val="26"/>
          <w:szCs w:val="26"/>
        </w:rPr>
      </w:pPr>
      <w:r w:rsidRPr="00ED6055">
        <w:rPr>
          <w:rFonts w:ascii="Calibri" w:hAnsi="Calibri" w:cs="Calibri"/>
          <w:sz w:val="26"/>
          <w:szCs w:val="26"/>
        </w:rPr>
        <w:lastRenderedPageBreak/>
        <w:t>ochronę jezior poprzez: wprowadzanie odpowiednich zapisów do miejscowego planu zagospodarowania przestrzennego, chroniących tereny wokół jezior przed nadmiernym rozwojem zabudowy mieszkaniowej i turystyki, a także tworzenie wokół jezior stref ochronnych zagospodarowanych trwałą zielenią</w:t>
      </w:r>
    </w:p>
    <w:p w:rsidR="003370DA" w:rsidRPr="00ED6055" w:rsidRDefault="003370DA" w:rsidP="00EA7C9C">
      <w:pPr>
        <w:tabs>
          <w:tab w:val="left" w:pos="0"/>
        </w:tabs>
        <w:suppressAutoHyphens/>
        <w:overflowPunct/>
        <w:autoSpaceDE/>
        <w:autoSpaceDN/>
        <w:adjustRightInd/>
        <w:jc w:val="both"/>
        <w:textAlignment w:val="auto"/>
        <w:rPr>
          <w:rFonts w:ascii="Calibri" w:hAnsi="Calibri" w:cs="Calibri"/>
          <w:sz w:val="26"/>
          <w:szCs w:val="26"/>
        </w:rPr>
      </w:pPr>
    </w:p>
    <w:p w:rsidR="00C711D2" w:rsidRPr="00ED6055" w:rsidRDefault="00C711D2" w:rsidP="00C711D2">
      <w:pPr>
        <w:tabs>
          <w:tab w:val="left" w:pos="0"/>
        </w:tabs>
        <w:suppressAutoHyphens/>
        <w:overflowPunct/>
        <w:autoSpaceDE/>
        <w:autoSpaceDN/>
        <w:adjustRightInd/>
        <w:ind w:left="567"/>
        <w:textAlignment w:val="auto"/>
        <w:rPr>
          <w:rFonts w:ascii="Calibri" w:hAnsi="Calibri" w:cs="Calibri"/>
          <w:sz w:val="26"/>
          <w:szCs w:val="26"/>
        </w:rPr>
      </w:pPr>
      <w:r w:rsidRPr="00ED6055">
        <w:rPr>
          <w:rFonts w:ascii="Calibri" w:hAnsi="Calibri" w:cs="Calibri"/>
          <w:sz w:val="26"/>
          <w:szCs w:val="26"/>
        </w:rPr>
        <w:t>Ochronę wód podziemnych poprzez :</w:t>
      </w:r>
    </w:p>
    <w:p w:rsidR="00C711D2" w:rsidRPr="00ED6055" w:rsidRDefault="00C711D2" w:rsidP="00C711D2">
      <w:pPr>
        <w:tabs>
          <w:tab w:val="left" w:pos="0"/>
        </w:tabs>
        <w:suppressAutoHyphens/>
        <w:overflowPunct/>
        <w:autoSpaceDE/>
        <w:autoSpaceDN/>
        <w:adjustRightInd/>
        <w:ind w:left="567"/>
        <w:textAlignment w:val="auto"/>
        <w:rPr>
          <w:rFonts w:ascii="Calibri" w:hAnsi="Calibri" w:cs="Calibri"/>
          <w:sz w:val="26"/>
          <w:szCs w:val="26"/>
        </w:rPr>
      </w:pPr>
    </w:p>
    <w:p w:rsidR="00C711D2" w:rsidRPr="00ED6055" w:rsidRDefault="00C711D2" w:rsidP="00CA0DFC">
      <w:pPr>
        <w:numPr>
          <w:ilvl w:val="0"/>
          <w:numId w:val="16"/>
        </w:numPr>
        <w:tabs>
          <w:tab w:val="left" w:pos="0"/>
        </w:tabs>
        <w:suppressAutoHyphens/>
        <w:overflowPunct/>
        <w:autoSpaceDE/>
        <w:autoSpaceDN/>
        <w:adjustRightInd/>
        <w:jc w:val="both"/>
        <w:textAlignment w:val="auto"/>
        <w:rPr>
          <w:rFonts w:ascii="Calibri" w:hAnsi="Calibri" w:cs="Calibri"/>
          <w:sz w:val="26"/>
          <w:szCs w:val="26"/>
        </w:rPr>
      </w:pPr>
      <w:r w:rsidRPr="00ED6055">
        <w:rPr>
          <w:rFonts w:ascii="Calibri" w:hAnsi="Calibri" w:cs="Calibri"/>
          <w:sz w:val="26"/>
          <w:szCs w:val="26"/>
        </w:rPr>
        <w:t>powiększanie powierzchni zalesień sprzyjających zwiększeniu naturalnej retencji i procesom samooczyszczania wody</w:t>
      </w:r>
    </w:p>
    <w:p w:rsidR="00C711D2" w:rsidRPr="00ED6055" w:rsidRDefault="00C711D2" w:rsidP="00CA0DFC">
      <w:pPr>
        <w:numPr>
          <w:ilvl w:val="0"/>
          <w:numId w:val="16"/>
        </w:numPr>
        <w:tabs>
          <w:tab w:val="left" w:pos="0"/>
        </w:tabs>
        <w:suppressAutoHyphens/>
        <w:overflowPunct/>
        <w:autoSpaceDE/>
        <w:autoSpaceDN/>
        <w:adjustRightInd/>
        <w:jc w:val="both"/>
        <w:textAlignment w:val="auto"/>
        <w:rPr>
          <w:rFonts w:ascii="Calibri" w:hAnsi="Calibri" w:cs="Calibri"/>
          <w:sz w:val="26"/>
          <w:szCs w:val="26"/>
        </w:rPr>
      </w:pPr>
      <w:r w:rsidRPr="00ED6055">
        <w:rPr>
          <w:rFonts w:ascii="Calibri" w:hAnsi="Calibri" w:cs="Calibri"/>
          <w:sz w:val="26"/>
          <w:szCs w:val="26"/>
        </w:rPr>
        <w:t>szczególną kontrolę rozwoju osadnictwa, rekreacji, rolnictwa oraz produkcji nierolniczej w zakresie gospodarki wodno-ściekowej, stosowania chemicznych środków nawożenia i ochrony roślin</w:t>
      </w:r>
    </w:p>
    <w:p w:rsidR="00C711D2" w:rsidRPr="00ED6055" w:rsidRDefault="00C711D2" w:rsidP="00CA0DFC">
      <w:pPr>
        <w:numPr>
          <w:ilvl w:val="0"/>
          <w:numId w:val="16"/>
        </w:numPr>
        <w:tabs>
          <w:tab w:val="left" w:pos="0"/>
        </w:tabs>
        <w:suppressAutoHyphens/>
        <w:overflowPunct/>
        <w:autoSpaceDE/>
        <w:autoSpaceDN/>
        <w:adjustRightInd/>
        <w:jc w:val="both"/>
        <w:textAlignment w:val="auto"/>
        <w:rPr>
          <w:rFonts w:ascii="Calibri" w:hAnsi="Calibri" w:cs="Calibri"/>
          <w:sz w:val="26"/>
          <w:szCs w:val="26"/>
        </w:rPr>
      </w:pPr>
      <w:r w:rsidRPr="00ED6055">
        <w:rPr>
          <w:rFonts w:ascii="Calibri" w:hAnsi="Calibri" w:cs="Calibri"/>
          <w:sz w:val="26"/>
          <w:szCs w:val="26"/>
        </w:rPr>
        <w:t>zabezpieczanie studni głębinowych strefami sanitarnymi</w:t>
      </w:r>
    </w:p>
    <w:p w:rsidR="00C711D2" w:rsidRPr="00ED6055" w:rsidRDefault="00C711D2" w:rsidP="00CA0DFC">
      <w:pPr>
        <w:numPr>
          <w:ilvl w:val="0"/>
          <w:numId w:val="16"/>
        </w:numPr>
        <w:tabs>
          <w:tab w:val="left" w:pos="0"/>
        </w:tabs>
        <w:suppressAutoHyphens/>
        <w:overflowPunct/>
        <w:autoSpaceDE/>
        <w:autoSpaceDN/>
        <w:adjustRightInd/>
        <w:jc w:val="both"/>
        <w:textAlignment w:val="auto"/>
        <w:rPr>
          <w:rFonts w:ascii="Calibri" w:hAnsi="Calibri" w:cs="Calibri"/>
          <w:sz w:val="26"/>
          <w:szCs w:val="26"/>
        </w:rPr>
      </w:pPr>
      <w:r w:rsidRPr="00ED6055">
        <w:rPr>
          <w:rFonts w:ascii="Calibri" w:hAnsi="Calibri" w:cs="Calibri"/>
          <w:sz w:val="26"/>
          <w:szCs w:val="26"/>
        </w:rPr>
        <w:t>likwidację dzikich wysypisk odpadów</w:t>
      </w:r>
    </w:p>
    <w:p w:rsidR="00C711D2" w:rsidRPr="00ED6055" w:rsidRDefault="00C711D2" w:rsidP="00C711D2">
      <w:pPr>
        <w:spacing w:line="276" w:lineRule="auto"/>
        <w:ind w:firstLine="709"/>
        <w:jc w:val="both"/>
        <w:rPr>
          <w:rFonts w:ascii="Calibri" w:eastAsia="Arial" w:hAnsi="Calibri" w:cs="Calibri"/>
          <w:sz w:val="26"/>
          <w:szCs w:val="26"/>
          <w:highlight w:val="yellow"/>
        </w:rPr>
      </w:pPr>
      <w:r w:rsidRPr="00ED6055">
        <w:rPr>
          <w:rFonts w:ascii="Calibri" w:eastAsia="Arial" w:hAnsi="Calibri" w:cs="Calibri"/>
          <w:sz w:val="26"/>
          <w:szCs w:val="26"/>
          <w:highlight w:val="yellow"/>
        </w:rPr>
        <w:t xml:space="preserve">   </w:t>
      </w:r>
    </w:p>
    <w:p w:rsidR="00C711D2" w:rsidRDefault="00C711D2" w:rsidP="006277DB">
      <w:pPr>
        <w:spacing w:line="276" w:lineRule="auto"/>
        <w:jc w:val="both"/>
        <w:rPr>
          <w:rFonts w:ascii="Calibri" w:eastAsia="Arial" w:hAnsi="Calibri" w:cs="Calibri"/>
          <w:b/>
          <w:sz w:val="26"/>
          <w:szCs w:val="26"/>
        </w:rPr>
      </w:pPr>
      <w:r w:rsidRPr="00ED6055">
        <w:rPr>
          <w:rFonts w:ascii="Calibri" w:eastAsia="Arial" w:hAnsi="Calibri" w:cs="Calibri"/>
          <w:b/>
          <w:sz w:val="26"/>
          <w:szCs w:val="26"/>
        </w:rPr>
        <w:t xml:space="preserve">Reasumując - zapisy „Programu”, wykluczają możliwość wzrostu zagrożenia wód i ziemi, powodowanego odprowadzaniem ścieków, przeciwnie - ich realizacja powinna spowodować uzyskanie oczekiwanych standardów ilości i jakości wód powierzchniowych i podziemnych obszaru gminy i jej otoczenia. </w:t>
      </w:r>
    </w:p>
    <w:p w:rsidR="00D15DE9" w:rsidRPr="006277DB" w:rsidRDefault="00D15DE9" w:rsidP="006277DB">
      <w:pPr>
        <w:spacing w:line="276" w:lineRule="auto"/>
        <w:jc w:val="both"/>
        <w:rPr>
          <w:rFonts w:ascii="Calibri" w:eastAsia="Arial" w:hAnsi="Calibri" w:cs="Calibri"/>
          <w:b/>
          <w:sz w:val="26"/>
          <w:szCs w:val="26"/>
        </w:rPr>
      </w:pPr>
    </w:p>
    <w:p w:rsidR="00C711D2" w:rsidRPr="00ED6055" w:rsidRDefault="00747984" w:rsidP="00C711D2">
      <w:pPr>
        <w:spacing w:line="276" w:lineRule="auto"/>
        <w:jc w:val="both"/>
        <w:rPr>
          <w:rFonts w:ascii="Calibri" w:eastAsia="Arial" w:hAnsi="Calibri" w:cs="Calibri"/>
          <w:sz w:val="26"/>
          <w:szCs w:val="26"/>
        </w:rPr>
      </w:pPr>
      <w:r w:rsidRPr="00ED6055">
        <w:rPr>
          <w:rFonts w:ascii="Calibri" w:eastAsia="Arial" w:hAnsi="Calibri" w:cs="Calibri"/>
          <w:sz w:val="26"/>
          <w:szCs w:val="26"/>
        </w:rPr>
        <w:t>6</w:t>
      </w:r>
      <w:r w:rsidR="00C711D2" w:rsidRPr="00ED6055">
        <w:rPr>
          <w:rFonts w:ascii="Calibri" w:eastAsia="Arial" w:hAnsi="Calibri" w:cs="Calibri"/>
          <w:sz w:val="26"/>
          <w:szCs w:val="26"/>
        </w:rPr>
        <w:t>.3. Ochrony powierzchni ziemi i kopalin.</w:t>
      </w:r>
    </w:p>
    <w:p w:rsidR="00C711D2" w:rsidRPr="00ED6055" w:rsidRDefault="00C711D2" w:rsidP="00C711D2">
      <w:pPr>
        <w:spacing w:line="276" w:lineRule="auto"/>
        <w:jc w:val="both"/>
        <w:rPr>
          <w:rFonts w:ascii="Calibri" w:eastAsia="Arial" w:hAnsi="Calibri" w:cs="Calibri"/>
          <w:sz w:val="26"/>
          <w:szCs w:val="26"/>
        </w:rPr>
      </w:pPr>
    </w:p>
    <w:p w:rsidR="00C711D2" w:rsidRPr="00ED6055" w:rsidRDefault="00C711D2" w:rsidP="00C711D2">
      <w:pPr>
        <w:spacing w:line="276" w:lineRule="auto"/>
        <w:jc w:val="both"/>
        <w:rPr>
          <w:rFonts w:ascii="Calibri" w:eastAsia="Arial" w:hAnsi="Calibri" w:cs="Calibri"/>
          <w:sz w:val="26"/>
          <w:szCs w:val="26"/>
        </w:rPr>
      </w:pPr>
      <w:r w:rsidRPr="00ED6055">
        <w:rPr>
          <w:rFonts w:ascii="Calibri" w:eastAsia="Arial" w:hAnsi="Calibri" w:cs="Calibri"/>
          <w:sz w:val="26"/>
          <w:szCs w:val="26"/>
        </w:rPr>
        <w:t>W ramach ochrony powierzchni ziemi Gminny Program Ochr</w:t>
      </w:r>
      <w:r w:rsidR="00837FEE" w:rsidRPr="00ED6055">
        <w:rPr>
          <w:rFonts w:ascii="Calibri" w:eastAsia="Arial" w:hAnsi="Calibri" w:cs="Calibri"/>
          <w:sz w:val="26"/>
          <w:szCs w:val="26"/>
        </w:rPr>
        <w:t>ony Środowiska na lata 201</w:t>
      </w:r>
      <w:r w:rsidR="00236DAC">
        <w:rPr>
          <w:rFonts w:ascii="Calibri" w:eastAsia="Arial" w:hAnsi="Calibri" w:cs="Calibri"/>
          <w:sz w:val="26"/>
          <w:szCs w:val="26"/>
        </w:rPr>
        <w:t>3</w:t>
      </w:r>
      <w:r w:rsidR="00837FEE" w:rsidRPr="00ED6055">
        <w:rPr>
          <w:rFonts w:ascii="Calibri" w:eastAsia="Arial" w:hAnsi="Calibri" w:cs="Calibri"/>
          <w:sz w:val="26"/>
          <w:szCs w:val="26"/>
        </w:rPr>
        <w:t>-201</w:t>
      </w:r>
      <w:r w:rsidR="00236DAC">
        <w:rPr>
          <w:rFonts w:ascii="Calibri" w:eastAsia="Arial" w:hAnsi="Calibri" w:cs="Calibri"/>
          <w:sz w:val="26"/>
          <w:szCs w:val="26"/>
        </w:rPr>
        <w:t>6</w:t>
      </w:r>
      <w:r w:rsidRPr="00ED6055">
        <w:rPr>
          <w:rFonts w:ascii="Calibri" w:eastAsia="Arial" w:hAnsi="Calibri" w:cs="Calibri"/>
          <w:sz w:val="26"/>
          <w:szCs w:val="26"/>
        </w:rPr>
        <w:t>, przewiduje:</w:t>
      </w:r>
    </w:p>
    <w:p w:rsidR="00C711D2" w:rsidRPr="00ED6055" w:rsidRDefault="00C711D2" w:rsidP="00C711D2">
      <w:pPr>
        <w:tabs>
          <w:tab w:val="left" w:pos="0"/>
        </w:tabs>
        <w:suppressAutoHyphens/>
        <w:overflowPunct/>
        <w:autoSpaceDE/>
        <w:autoSpaceDN/>
        <w:adjustRightInd/>
        <w:ind w:left="567"/>
        <w:textAlignment w:val="auto"/>
        <w:rPr>
          <w:rFonts w:ascii="Calibri" w:hAnsi="Calibri" w:cs="Calibri"/>
          <w:sz w:val="26"/>
          <w:szCs w:val="26"/>
        </w:rPr>
      </w:pPr>
      <w:r w:rsidRPr="00ED6055">
        <w:rPr>
          <w:rFonts w:ascii="Calibri" w:hAnsi="Calibri" w:cs="Calibri"/>
          <w:sz w:val="26"/>
          <w:szCs w:val="26"/>
        </w:rPr>
        <w:t xml:space="preserve">Ochrona gleb i zasobów kopalin : </w:t>
      </w:r>
    </w:p>
    <w:p w:rsidR="00C711D2" w:rsidRPr="00ED6055" w:rsidRDefault="00C711D2" w:rsidP="00C711D2">
      <w:pPr>
        <w:tabs>
          <w:tab w:val="left" w:pos="0"/>
        </w:tabs>
        <w:suppressAutoHyphens/>
        <w:overflowPunct/>
        <w:autoSpaceDE/>
        <w:autoSpaceDN/>
        <w:adjustRightInd/>
        <w:ind w:left="567"/>
        <w:textAlignment w:val="auto"/>
        <w:rPr>
          <w:rFonts w:ascii="Calibri" w:hAnsi="Calibri" w:cs="Calibri"/>
          <w:sz w:val="26"/>
          <w:szCs w:val="26"/>
        </w:rPr>
      </w:pPr>
    </w:p>
    <w:p w:rsidR="00C711D2" w:rsidRPr="00ED6055" w:rsidRDefault="00C711D2" w:rsidP="00CA0DFC">
      <w:pPr>
        <w:numPr>
          <w:ilvl w:val="0"/>
          <w:numId w:val="16"/>
        </w:numPr>
        <w:tabs>
          <w:tab w:val="left" w:pos="0"/>
        </w:tabs>
        <w:suppressAutoHyphens/>
        <w:overflowPunct/>
        <w:autoSpaceDN/>
        <w:adjustRightInd/>
        <w:jc w:val="both"/>
        <w:textAlignment w:val="auto"/>
        <w:rPr>
          <w:rFonts w:ascii="Calibri" w:hAnsi="Calibri" w:cs="Calibri"/>
          <w:sz w:val="26"/>
          <w:szCs w:val="26"/>
        </w:rPr>
      </w:pPr>
      <w:r w:rsidRPr="00ED6055">
        <w:rPr>
          <w:rFonts w:ascii="Calibri" w:hAnsi="Calibri" w:cs="Calibri"/>
          <w:sz w:val="26"/>
          <w:szCs w:val="26"/>
        </w:rPr>
        <w:t xml:space="preserve">ograniczenie erozji na terenach użytkowanych rolniczo, związanej z działalnością </w:t>
      </w:r>
    </w:p>
    <w:p w:rsidR="00C711D2" w:rsidRPr="00ED6055" w:rsidRDefault="00C711D2" w:rsidP="00C711D2">
      <w:pPr>
        <w:tabs>
          <w:tab w:val="left" w:pos="0"/>
        </w:tabs>
        <w:suppressAutoHyphens/>
        <w:overflowPunct/>
        <w:autoSpaceDN/>
        <w:adjustRightInd/>
        <w:jc w:val="both"/>
        <w:textAlignment w:val="auto"/>
        <w:rPr>
          <w:rFonts w:ascii="Calibri" w:hAnsi="Calibri" w:cs="Calibri"/>
          <w:sz w:val="26"/>
          <w:szCs w:val="26"/>
        </w:rPr>
      </w:pPr>
      <w:r w:rsidRPr="00ED6055">
        <w:rPr>
          <w:rFonts w:ascii="Calibri" w:hAnsi="Calibri" w:cs="Calibri"/>
          <w:sz w:val="26"/>
          <w:szCs w:val="26"/>
        </w:rPr>
        <w:tab/>
        <w:t xml:space="preserve">gospodarczą oraz przekształceniami środowiska (m.in. odnowienie zadrzewień śródpolnych i </w:t>
      </w:r>
    </w:p>
    <w:p w:rsidR="00C711D2" w:rsidRPr="00ED6055" w:rsidRDefault="00C711D2" w:rsidP="00C711D2">
      <w:pPr>
        <w:tabs>
          <w:tab w:val="left" w:pos="0"/>
        </w:tabs>
        <w:suppressAutoHyphens/>
        <w:overflowPunct/>
        <w:autoSpaceDN/>
        <w:adjustRightInd/>
        <w:jc w:val="both"/>
        <w:textAlignment w:val="auto"/>
        <w:rPr>
          <w:rFonts w:ascii="Calibri" w:hAnsi="Calibri" w:cs="Calibri"/>
          <w:sz w:val="26"/>
          <w:szCs w:val="26"/>
        </w:rPr>
      </w:pPr>
      <w:r w:rsidRPr="00ED6055">
        <w:rPr>
          <w:rFonts w:ascii="Calibri" w:hAnsi="Calibri" w:cs="Calibri"/>
          <w:sz w:val="26"/>
          <w:szCs w:val="26"/>
        </w:rPr>
        <w:tab/>
        <w:t>koryt cieków wodnych),</w:t>
      </w:r>
    </w:p>
    <w:p w:rsidR="00C711D2" w:rsidRPr="00ED6055" w:rsidRDefault="00C711D2" w:rsidP="00CA0DFC">
      <w:pPr>
        <w:numPr>
          <w:ilvl w:val="0"/>
          <w:numId w:val="16"/>
        </w:numPr>
        <w:tabs>
          <w:tab w:val="left" w:pos="0"/>
        </w:tabs>
        <w:suppressAutoHyphens/>
        <w:overflowPunct/>
        <w:autoSpaceDN/>
        <w:adjustRightInd/>
        <w:jc w:val="both"/>
        <w:textAlignment w:val="auto"/>
        <w:rPr>
          <w:rFonts w:ascii="Calibri" w:hAnsi="Calibri" w:cs="Calibri"/>
          <w:sz w:val="26"/>
          <w:szCs w:val="26"/>
        </w:rPr>
      </w:pPr>
      <w:r w:rsidRPr="00ED6055">
        <w:rPr>
          <w:rFonts w:ascii="Calibri" w:hAnsi="Calibri" w:cs="Calibri"/>
          <w:sz w:val="26"/>
          <w:szCs w:val="26"/>
        </w:rPr>
        <w:t>kontrola zabudowy na terenach podmokłych (nasypy, zmiana warunków wodnych),</w:t>
      </w:r>
    </w:p>
    <w:p w:rsidR="00C711D2" w:rsidRPr="00ED6055" w:rsidRDefault="00C711D2" w:rsidP="00CA0DFC">
      <w:pPr>
        <w:numPr>
          <w:ilvl w:val="0"/>
          <w:numId w:val="16"/>
        </w:numPr>
        <w:tabs>
          <w:tab w:val="left" w:pos="0"/>
        </w:tabs>
        <w:suppressAutoHyphens/>
        <w:overflowPunct/>
        <w:autoSpaceDN/>
        <w:adjustRightInd/>
        <w:jc w:val="both"/>
        <w:textAlignment w:val="auto"/>
        <w:rPr>
          <w:rFonts w:ascii="Calibri" w:hAnsi="Calibri" w:cs="Calibri"/>
          <w:sz w:val="26"/>
          <w:szCs w:val="26"/>
        </w:rPr>
      </w:pPr>
      <w:r w:rsidRPr="00ED6055">
        <w:rPr>
          <w:rFonts w:ascii="Calibri" w:hAnsi="Calibri" w:cs="Calibri"/>
          <w:sz w:val="26"/>
          <w:szCs w:val="26"/>
        </w:rPr>
        <w:t>ograniczenie stosowania nawozów sztucznych powodujących zmiany w pokrywie glebowej,</w:t>
      </w:r>
    </w:p>
    <w:p w:rsidR="00C711D2" w:rsidRPr="00ED6055" w:rsidRDefault="00C711D2" w:rsidP="00CA0DFC">
      <w:pPr>
        <w:numPr>
          <w:ilvl w:val="0"/>
          <w:numId w:val="16"/>
        </w:numPr>
        <w:tabs>
          <w:tab w:val="left" w:pos="0"/>
        </w:tabs>
        <w:suppressAutoHyphens/>
        <w:overflowPunct/>
        <w:autoSpaceDN/>
        <w:adjustRightInd/>
        <w:jc w:val="both"/>
        <w:textAlignment w:val="auto"/>
        <w:rPr>
          <w:rFonts w:ascii="Calibri" w:hAnsi="Calibri" w:cs="Calibri"/>
          <w:sz w:val="26"/>
          <w:szCs w:val="26"/>
        </w:rPr>
      </w:pPr>
      <w:r w:rsidRPr="00ED6055">
        <w:rPr>
          <w:rFonts w:ascii="Calibri" w:hAnsi="Calibri" w:cs="Calibri"/>
          <w:sz w:val="26"/>
          <w:szCs w:val="26"/>
        </w:rPr>
        <w:t>stosowanie, w miarę potrzeby, wapnowania gleb w celu poprawy ich jakości,</w:t>
      </w:r>
    </w:p>
    <w:p w:rsidR="00C711D2" w:rsidRPr="00ED6055" w:rsidRDefault="00C711D2" w:rsidP="00CA0DFC">
      <w:pPr>
        <w:numPr>
          <w:ilvl w:val="0"/>
          <w:numId w:val="16"/>
        </w:numPr>
        <w:tabs>
          <w:tab w:val="left" w:pos="0"/>
        </w:tabs>
        <w:suppressAutoHyphens/>
        <w:overflowPunct/>
        <w:autoSpaceDN/>
        <w:adjustRightInd/>
        <w:jc w:val="both"/>
        <w:textAlignment w:val="auto"/>
        <w:rPr>
          <w:rFonts w:ascii="Calibri" w:hAnsi="Calibri" w:cs="Calibri"/>
          <w:sz w:val="26"/>
          <w:szCs w:val="26"/>
        </w:rPr>
      </w:pPr>
      <w:r w:rsidRPr="00ED6055">
        <w:rPr>
          <w:rFonts w:ascii="Calibri" w:hAnsi="Calibri" w:cs="Calibri"/>
          <w:sz w:val="26"/>
          <w:szCs w:val="26"/>
        </w:rPr>
        <w:t>stosowanie właściwych i terminowych zabiegów agrotechnicznych.</w:t>
      </w:r>
    </w:p>
    <w:p w:rsidR="00C711D2" w:rsidRPr="00ED6055" w:rsidRDefault="00C711D2" w:rsidP="00CA0DFC">
      <w:pPr>
        <w:numPr>
          <w:ilvl w:val="0"/>
          <w:numId w:val="16"/>
        </w:numPr>
        <w:tabs>
          <w:tab w:val="left" w:pos="0"/>
        </w:tabs>
        <w:suppressAutoHyphens/>
        <w:overflowPunct/>
        <w:autoSpaceDN/>
        <w:adjustRightInd/>
        <w:jc w:val="both"/>
        <w:textAlignment w:val="auto"/>
        <w:rPr>
          <w:rFonts w:ascii="Calibri" w:hAnsi="Calibri" w:cs="Calibri"/>
          <w:sz w:val="26"/>
          <w:szCs w:val="26"/>
        </w:rPr>
      </w:pPr>
      <w:r w:rsidRPr="00ED6055">
        <w:rPr>
          <w:rFonts w:ascii="Calibri" w:hAnsi="Calibri" w:cs="Calibri"/>
          <w:sz w:val="26"/>
          <w:szCs w:val="26"/>
        </w:rPr>
        <w:t>ochrona złóż udokumentowanych oraz perspektywicznych</w:t>
      </w:r>
    </w:p>
    <w:p w:rsidR="00C711D2" w:rsidRPr="00ED6055" w:rsidRDefault="00C711D2" w:rsidP="00CA0DFC">
      <w:pPr>
        <w:numPr>
          <w:ilvl w:val="0"/>
          <w:numId w:val="16"/>
        </w:numPr>
        <w:tabs>
          <w:tab w:val="left" w:pos="0"/>
        </w:tabs>
        <w:suppressAutoHyphens/>
        <w:overflowPunct/>
        <w:autoSpaceDN/>
        <w:adjustRightInd/>
        <w:jc w:val="both"/>
        <w:textAlignment w:val="auto"/>
        <w:rPr>
          <w:rFonts w:ascii="Calibri" w:hAnsi="Calibri" w:cs="Calibri"/>
          <w:sz w:val="26"/>
          <w:szCs w:val="26"/>
        </w:rPr>
      </w:pPr>
      <w:r w:rsidRPr="00ED6055">
        <w:rPr>
          <w:rFonts w:ascii="Calibri" w:hAnsi="Calibri" w:cs="Calibri"/>
          <w:sz w:val="26"/>
          <w:szCs w:val="26"/>
        </w:rPr>
        <w:t>wyłączenie chronionych obszarów z planów miejscowych jako terenów budowlanych</w:t>
      </w:r>
    </w:p>
    <w:p w:rsidR="00C711D2" w:rsidRDefault="00C711D2" w:rsidP="00CA0DFC">
      <w:pPr>
        <w:numPr>
          <w:ilvl w:val="0"/>
          <w:numId w:val="16"/>
        </w:numPr>
        <w:tabs>
          <w:tab w:val="left" w:pos="0"/>
        </w:tabs>
        <w:suppressAutoHyphens/>
        <w:overflowPunct/>
        <w:autoSpaceDN/>
        <w:adjustRightInd/>
        <w:jc w:val="both"/>
        <w:textAlignment w:val="auto"/>
        <w:rPr>
          <w:rFonts w:ascii="Calibri" w:hAnsi="Calibri" w:cs="Calibri"/>
          <w:sz w:val="26"/>
          <w:szCs w:val="26"/>
        </w:rPr>
      </w:pPr>
      <w:r w:rsidRPr="00ED6055">
        <w:rPr>
          <w:rFonts w:ascii="Calibri" w:hAnsi="Calibri" w:cs="Calibri"/>
          <w:sz w:val="26"/>
          <w:szCs w:val="26"/>
        </w:rPr>
        <w:t>skupienie szczególnej uwagi na terenach, na których rozpoznane będzie występowania gazu łupkowego z perspektywa jego eksploatacji</w:t>
      </w:r>
    </w:p>
    <w:p w:rsidR="006277DB" w:rsidRPr="00ED6055" w:rsidRDefault="006277DB" w:rsidP="006277DB">
      <w:pPr>
        <w:tabs>
          <w:tab w:val="left" w:pos="0"/>
        </w:tabs>
        <w:suppressAutoHyphens/>
        <w:overflowPunct/>
        <w:autoSpaceDN/>
        <w:adjustRightInd/>
        <w:ind w:left="720"/>
        <w:jc w:val="both"/>
        <w:textAlignment w:val="auto"/>
        <w:rPr>
          <w:rFonts w:ascii="Calibri" w:hAnsi="Calibri" w:cs="Calibri"/>
          <w:sz w:val="26"/>
          <w:szCs w:val="26"/>
        </w:rPr>
      </w:pPr>
    </w:p>
    <w:p w:rsidR="00C711D2" w:rsidRPr="00ED6055" w:rsidRDefault="00C711D2" w:rsidP="00C711D2">
      <w:pPr>
        <w:tabs>
          <w:tab w:val="left" w:pos="0"/>
        </w:tabs>
        <w:suppressAutoHyphens/>
        <w:overflowPunct/>
        <w:autoSpaceDN/>
        <w:adjustRightInd/>
        <w:jc w:val="both"/>
        <w:textAlignment w:val="auto"/>
        <w:rPr>
          <w:rFonts w:ascii="Calibri" w:hAnsi="Calibri" w:cs="Calibri"/>
          <w:b/>
          <w:sz w:val="26"/>
          <w:szCs w:val="26"/>
        </w:rPr>
      </w:pPr>
      <w:r w:rsidRPr="00ED6055">
        <w:rPr>
          <w:rFonts w:ascii="Calibri" w:hAnsi="Calibri" w:cs="Calibri"/>
          <w:b/>
          <w:sz w:val="26"/>
          <w:szCs w:val="26"/>
        </w:rPr>
        <w:t>Stosowanie się do powyższych zasad nie przyczynia się do wzrostu zagrożenia degradacją gleb i zasobów kopalin. Zapisane w „Programie” działania, przyczynić się mają do zabezpieczenia i polepszenia stanu gleb oraz zachowania zasobów kopalin występujących na terenie gminy i jej otoczenia.</w:t>
      </w:r>
    </w:p>
    <w:p w:rsidR="00C711D2" w:rsidRPr="00ED6055" w:rsidRDefault="00C711D2" w:rsidP="00C711D2">
      <w:pPr>
        <w:tabs>
          <w:tab w:val="left" w:pos="0"/>
        </w:tabs>
        <w:suppressAutoHyphens/>
        <w:overflowPunct/>
        <w:autoSpaceDN/>
        <w:adjustRightInd/>
        <w:ind w:left="720"/>
        <w:jc w:val="both"/>
        <w:textAlignment w:val="auto"/>
        <w:rPr>
          <w:rFonts w:ascii="Calibri" w:hAnsi="Calibri" w:cs="Calibri"/>
          <w:sz w:val="26"/>
          <w:szCs w:val="26"/>
        </w:rPr>
      </w:pPr>
    </w:p>
    <w:p w:rsidR="00C711D2" w:rsidRPr="00ED6055" w:rsidRDefault="00747984" w:rsidP="00C711D2">
      <w:pPr>
        <w:spacing w:line="276" w:lineRule="auto"/>
        <w:jc w:val="both"/>
        <w:rPr>
          <w:rFonts w:ascii="Calibri" w:eastAsia="Arial" w:hAnsi="Calibri" w:cs="Calibri"/>
          <w:sz w:val="26"/>
          <w:szCs w:val="26"/>
        </w:rPr>
      </w:pPr>
      <w:r w:rsidRPr="00ED6055">
        <w:rPr>
          <w:rFonts w:ascii="Calibri" w:eastAsia="Arial" w:hAnsi="Calibri" w:cs="Calibri"/>
          <w:sz w:val="26"/>
          <w:szCs w:val="26"/>
        </w:rPr>
        <w:t>6</w:t>
      </w:r>
      <w:r w:rsidR="00C711D2" w:rsidRPr="00ED6055">
        <w:rPr>
          <w:rFonts w:ascii="Calibri" w:eastAsia="Arial" w:hAnsi="Calibri" w:cs="Calibri"/>
          <w:sz w:val="26"/>
          <w:szCs w:val="26"/>
        </w:rPr>
        <w:t>.4. Użytkowanie  zasobów naturalnych.</w:t>
      </w:r>
    </w:p>
    <w:p w:rsidR="00C711D2" w:rsidRPr="00ED6055" w:rsidRDefault="00C711D2" w:rsidP="00C711D2">
      <w:pPr>
        <w:spacing w:line="276" w:lineRule="auto"/>
        <w:jc w:val="both"/>
        <w:rPr>
          <w:rFonts w:ascii="Calibri" w:eastAsia="Arial" w:hAnsi="Calibri" w:cs="Calibri"/>
          <w:sz w:val="26"/>
          <w:szCs w:val="26"/>
        </w:rPr>
      </w:pPr>
    </w:p>
    <w:p w:rsidR="00C711D2" w:rsidRPr="00ED6055" w:rsidRDefault="00C711D2" w:rsidP="00C711D2">
      <w:pPr>
        <w:spacing w:line="276" w:lineRule="auto"/>
        <w:jc w:val="both"/>
        <w:rPr>
          <w:rFonts w:ascii="Calibri" w:eastAsia="Arial" w:hAnsi="Calibri" w:cs="Calibri"/>
          <w:sz w:val="26"/>
          <w:szCs w:val="26"/>
        </w:rPr>
      </w:pPr>
      <w:r w:rsidRPr="00ED6055">
        <w:rPr>
          <w:rFonts w:ascii="Calibri" w:eastAsia="Arial" w:hAnsi="Calibri" w:cs="Calibri"/>
          <w:sz w:val="26"/>
          <w:szCs w:val="26"/>
        </w:rPr>
        <w:t xml:space="preserve"> W zakresie racjonalnego użytkowania zasobów naturalnych Gminny Program Ochr</w:t>
      </w:r>
      <w:r w:rsidR="00ED6055" w:rsidRPr="00ED6055">
        <w:rPr>
          <w:rFonts w:ascii="Calibri" w:eastAsia="Arial" w:hAnsi="Calibri" w:cs="Calibri"/>
          <w:sz w:val="26"/>
          <w:szCs w:val="26"/>
        </w:rPr>
        <w:t>ony Środowiska na lata 201</w:t>
      </w:r>
      <w:r w:rsidR="00236DAC">
        <w:rPr>
          <w:rFonts w:ascii="Calibri" w:eastAsia="Arial" w:hAnsi="Calibri" w:cs="Calibri"/>
          <w:sz w:val="26"/>
          <w:szCs w:val="26"/>
        </w:rPr>
        <w:t>3</w:t>
      </w:r>
      <w:r w:rsidR="00837FEE" w:rsidRPr="00ED6055">
        <w:rPr>
          <w:rFonts w:ascii="Calibri" w:eastAsia="Arial" w:hAnsi="Calibri" w:cs="Calibri"/>
          <w:sz w:val="26"/>
          <w:szCs w:val="26"/>
        </w:rPr>
        <w:t>-201</w:t>
      </w:r>
      <w:r w:rsidR="00236DAC">
        <w:rPr>
          <w:rFonts w:ascii="Calibri" w:eastAsia="Arial" w:hAnsi="Calibri" w:cs="Calibri"/>
          <w:sz w:val="26"/>
          <w:szCs w:val="26"/>
        </w:rPr>
        <w:t>6</w:t>
      </w:r>
      <w:r w:rsidRPr="00ED6055">
        <w:rPr>
          <w:rFonts w:ascii="Calibri" w:eastAsia="Arial" w:hAnsi="Calibri" w:cs="Calibri"/>
          <w:sz w:val="26"/>
          <w:szCs w:val="26"/>
        </w:rPr>
        <w:t>, przewiduje:</w:t>
      </w:r>
    </w:p>
    <w:p w:rsidR="00837FEE" w:rsidRPr="00ED6055" w:rsidRDefault="00837FEE" w:rsidP="00C711D2">
      <w:pPr>
        <w:spacing w:line="276" w:lineRule="auto"/>
        <w:jc w:val="both"/>
        <w:rPr>
          <w:rFonts w:ascii="Calibri" w:eastAsia="Arial" w:hAnsi="Calibri" w:cs="Calibri"/>
          <w:sz w:val="26"/>
          <w:szCs w:val="26"/>
        </w:rPr>
      </w:pPr>
    </w:p>
    <w:p w:rsidR="00C711D2" w:rsidRPr="00ED6055" w:rsidRDefault="00C711D2" w:rsidP="00C711D2">
      <w:pPr>
        <w:tabs>
          <w:tab w:val="left" w:pos="0"/>
        </w:tabs>
        <w:suppressAutoHyphens/>
        <w:overflowPunct/>
        <w:autoSpaceDE/>
        <w:autoSpaceDN/>
        <w:adjustRightInd/>
        <w:ind w:left="567"/>
        <w:textAlignment w:val="auto"/>
        <w:rPr>
          <w:rFonts w:ascii="Calibri" w:hAnsi="Calibri" w:cs="Calibri"/>
          <w:sz w:val="26"/>
          <w:szCs w:val="26"/>
        </w:rPr>
      </w:pPr>
      <w:r w:rsidRPr="00ED6055">
        <w:rPr>
          <w:rFonts w:ascii="Calibri" w:hAnsi="Calibri" w:cs="Calibri"/>
          <w:sz w:val="26"/>
          <w:szCs w:val="26"/>
        </w:rPr>
        <w:t>Racjonalizację użytkowania wody, dzięki działaniom takim, jak:</w:t>
      </w:r>
    </w:p>
    <w:p w:rsidR="00C711D2" w:rsidRPr="00ED6055" w:rsidRDefault="00C711D2" w:rsidP="00C711D2">
      <w:pPr>
        <w:tabs>
          <w:tab w:val="left" w:pos="0"/>
        </w:tabs>
        <w:suppressAutoHyphens/>
        <w:overflowPunct/>
        <w:autoSpaceDE/>
        <w:autoSpaceDN/>
        <w:adjustRightInd/>
        <w:ind w:left="567"/>
        <w:textAlignment w:val="auto"/>
        <w:rPr>
          <w:rFonts w:ascii="Calibri" w:hAnsi="Calibri" w:cs="Calibri"/>
          <w:sz w:val="26"/>
          <w:szCs w:val="26"/>
        </w:rPr>
      </w:pPr>
    </w:p>
    <w:p w:rsidR="00C711D2" w:rsidRPr="00ED6055" w:rsidRDefault="00C711D2" w:rsidP="00CA0DFC">
      <w:pPr>
        <w:numPr>
          <w:ilvl w:val="0"/>
          <w:numId w:val="16"/>
        </w:numPr>
        <w:suppressAutoHyphens/>
        <w:overflowPunct/>
        <w:autoSpaceDN/>
        <w:adjustRightInd/>
        <w:jc w:val="both"/>
        <w:textAlignment w:val="auto"/>
        <w:rPr>
          <w:rFonts w:ascii="Calibri" w:hAnsi="Calibri" w:cs="Calibri"/>
          <w:sz w:val="26"/>
          <w:szCs w:val="26"/>
        </w:rPr>
      </w:pPr>
      <w:r w:rsidRPr="00ED6055">
        <w:rPr>
          <w:rFonts w:ascii="Calibri" w:hAnsi="Calibri" w:cs="Calibri"/>
          <w:sz w:val="26"/>
          <w:szCs w:val="26"/>
        </w:rPr>
        <w:t>minimalizacja strat sieciowych,</w:t>
      </w:r>
    </w:p>
    <w:p w:rsidR="00C711D2" w:rsidRPr="00ED6055" w:rsidRDefault="00C711D2" w:rsidP="00CA0DFC">
      <w:pPr>
        <w:numPr>
          <w:ilvl w:val="0"/>
          <w:numId w:val="16"/>
        </w:numPr>
        <w:suppressAutoHyphens/>
        <w:overflowPunct/>
        <w:autoSpaceDN/>
        <w:adjustRightInd/>
        <w:jc w:val="both"/>
        <w:textAlignment w:val="auto"/>
        <w:rPr>
          <w:rFonts w:ascii="Calibri" w:hAnsi="Calibri" w:cs="Calibri"/>
          <w:sz w:val="26"/>
          <w:szCs w:val="26"/>
        </w:rPr>
      </w:pPr>
      <w:r w:rsidRPr="00ED6055">
        <w:rPr>
          <w:rFonts w:ascii="Calibri" w:hAnsi="Calibri" w:cs="Calibri"/>
          <w:sz w:val="26"/>
          <w:szCs w:val="26"/>
        </w:rPr>
        <w:t>oszczędność zużycia u odbiorców,</w:t>
      </w:r>
    </w:p>
    <w:p w:rsidR="00C711D2" w:rsidRPr="00ED6055" w:rsidRDefault="00C711D2" w:rsidP="00CA0DFC">
      <w:pPr>
        <w:numPr>
          <w:ilvl w:val="0"/>
          <w:numId w:val="16"/>
        </w:numPr>
        <w:suppressAutoHyphens/>
        <w:overflowPunct/>
        <w:autoSpaceDN/>
        <w:adjustRightInd/>
        <w:jc w:val="both"/>
        <w:textAlignment w:val="auto"/>
        <w:rPr>
          <w:rFonts w:ascii="Calibri" w:hAnsi="Calibri" w:cs="Calibri"/>
          <w:sz w:val="26"/>
          <w:szCs w:val="26"/>
        </w:rPr>
      </w:pPr>
      <w:r w:rsidRPr="00ED6055">
        <w:rPr>
          <w:rFonts w:ascii="Calibri" w:hAnsi="Calibri" w:cs="Calibri"/>
          <w:sz w:val="26"/>
          <w:szCs w:val="26"/>
        </w:rPr>
        <w:t>ograniczenie zużycia wód podziemnych najwyższej jakości jako wody pitnej,</w:t>
      </w:r>
    </w:p>
    <w:p w:rsidR="00C711D2" w:rsidRPr="00ED6055" w:rsidRDefault="00C711D2" w:rsidP="00CA0DFC">
      <w:pPr>
        <w:numPr>
          <w:ilvl w:val="0"/>
          <w:numId w:val="16"/>
        </w:numPr>
        <w:suppressAutoHyphens/>
        <w:overflowPunct/>
        <w:autoSpaceDN/>
        <w:adjustRightInd/>
        <w:jc w:val="both"/>
        <w:textAlignment w:val="auto"/>
        <w:rPr>
          <w:rFonts w:ascii="Calibri" w:hAnsi="Calibri" w:cs="Calibri"/>
          <w:sz w:val="26"/>
          <w:szCs w:val="26"/>
        </w:rPr>
      </w:pPr>
      <w:r w:rsidRPr="00ED6055">
        <w:rPr>
          <w:rFonts w:ascii="Calibri" w:hAnsi="Calibri" w:cs="Calibri"/>
          <w:sz w:val="26"/>
          <w:szCs w:val="26"/>
        </w:rPr>
        <w:t>wykorzystanie wód niższej jakości lub wód z oczyszczalni do celów gospodarczych,</w:t>
      </w:r>
    </w:p>
    <w:p w:rsidR="00C711D2" w:rsidRPr="00ED6055" w:rsidRDefault="00C711D2" w:rsidP="00CA0DFC">
      <w:pPr>
        <w:numPr>
          <w:ilvl w:val="0"/>
          <w:numId w:val="16"/>
        </w:numPr>
        <w:suppressAutoHyphens/>
        <w:overflowPunct/>
        <w:autoSpaceDN/>
        <w:adjustRightInd/>
        <w:jc w:val="both"/>
        <w:textAlignment w:val="auto"/>
        <w:rPr>
          <w:rFonts w:ascii="Calibri" w:hAnsi="Calibri" w:cs="Calibri"/>
          <w:sz w:val="26"/>
          <w:szCs w:val="26"/>
        </w:rPr>
      </w:pPr>
      <w:r w:rsidRPr="00ED6055">
        <w:rPr>
          <w:rFonts w:ascii="Calibri" w:hAnsi="Calibri" w:cs="Calibri"/>
          <w:sz w:val="26"/>
          <w:szCs w:val="26"/>
        </w:rPr>
        <w:t>wdrożenie monitoringu jakości i zużycia wód w sieciach wodociągowych.</w:t>
      </w:r>
    </w:p>
    <w:p w:rsidR="00C711D2" w:rsidRPr="00ED6055" w:rsidRDefault="00C711D2" w:rsidP="00C711D2">
      <w:pPr>
        <w:tabs>
          <w:tab w:val="left" w:pos="0"/>
        </w:tabs>
        <w:suppressAutoHyphens/>
        <w:overflowPunct/>
        <w:autoSpaceDE/>
        <w:autoSpaceDN/>
        <w:adjustRightInd/>
        <w:ind w:left="567"/>
        <w:textAlignment w:val="auto"/>
        <w:rPr>
          <w:rFonts w:ascii="Calibri" w:hAnsi="Calibri" w:cs="Calibri"/>
          <w:sz w:val="26"/>
          <w:szCs w:val="26"/>
        </w:rPr>
      </w:pPr>
    </w:p>
    <w:p w:rsidR="00C711D2" w:rsidRPr="00ED6055" w:rsidRDefault="00C711D2" w:rsidP="00C711D2">
      <w:pPr>
        <w:tabs>
          <w:tab w:val="left" w:pos="0"/>
        </w:tabs>
        <w:suppressAutoHyphens/>
        <w:overflowPunct/>
        <w:autoSpaceDE/>
        <w:autoSpaceDN/>
        <w:adjustRightInd/>
        <w:ind w:left="567"/>
        <w:textAlignment w:val="auto"/>
        <w:rPr>
          <w:rFonts w:ascii="Calibri" w:hAnsi="Calibri" w:cs="Calibri"/>
          <w:sz w:val="26"/>
          <w:szCs w:val="26"/>
        </w:rPr>
      </w:pPr>
      <w:r w:rsidRPr="00ED6055">
        <w:rPr>
          <w:rFonts w:ascii="Calibri" w:hAnsi="Calibri" w:cs="Calibri"/>
          <w:sz w:val="26"/>
          <w:szCs w:val="26"/>
        </w:rPr>
        <w:t xml:space="preserve">Zmniejszenie materiałochłonności i odpadowości produkcji : </w:t>
      </w:r>
    </w:p>
    <w:p w:rsidR="00C711D2" w:rsidRPr="00ED6055" w:rsidRDefault="00C711D2" w:rsidP="00C711D2">
      <w:pPr>
        <w:tabs>
          <w:tab w:val="left" w:pos="0"/>
        </w:tabs>
        <w:suppressAutoHyphens/>
        <w:overflowPunct/>
        <w:autoSpaceDE/>
        <w:autoSpaceDN/>
        <w:adjustRightInd/>
        <w:ind w:left="567"/>
        <w:textAlignment w:val="auto"/>
        <w:rPr>
          <w:rFonts w:ascii="Calibri" w:hAnsi="Calibri" w:cs="Calibri"/>
          <w:sz w:val="26"/>
          <w:szCs w:val="26"/>
        </w:rPr>
      </w:pPr>
    </w:p>
    <w:p w:rsidR="00C711D2" w:rsidRPr="00ED6055" w:rsidRDefault="00C711D2" w:rsidP="00CA0DFC">
      <w:pPr>
        <w:numPr>
          <w:ilvl w:val="0"/>
          <w:numId w:val="16"/>
        </w:numPr>
        <w:tabs>
          <w:tab w:val="left" w:pos="0"/>
        </w:tabs>
        <w:suppressAutoHyphens/>
        <w:overflowPunct/>
        <w:autoSpaceDE/>
        <w:autoSpaceDN/>
        <w:adjustRightInd/>
        <w:jc w:val="both"/>
        <w:textAlignment w:val="auto"/>
        <w:rPr>
          <w:rFonts w:ascii="Calibri" w:hAnsi="Calibri" w:cs="Calibri"/>
          <w:sz w:val="26"/>
          <w:szCs w:val="26"/>
        </w:rPr>
      </w:pPr>
      <w:r w:rsidRPr="00ED6055">
        <w:rPr>
          <w:rFonts w:ascii="Calibri" w:hAnsi="Calibri" w:cs="Calibri"/>
          <w:sz w:val="26"/>
          <w:szCs w:val="26"/>
        </w:rPr>
        <w:t xml:space="preserve">wprowadzenie ograniczeń dotyczących możliwości składowania odpadów z przemysłu ze </w:t>
      </w:r>
    </w:p>
    <w:p w:rsidR="00C711D2" w:rsidRPr="00ED6055" w:rsidRDefault="00C711D2" w:rsidP="00C711D2">
      <w:pPr>
        <w:suppressAutoHyphens/>
        <w:overflowPunct/>
        <w:autoSpaceDE/>
        <w:autoSpaceDN/>
        <w:adjustRightInd/>
        <w:ind w:firstLine="709"/>
        <w:jc w:val="both"/>
        <w:textAlignment w:val="auto"/>
        <w:rPr>
          <w:rFonts w:ascii="Calibri" w:hAnsi="Calibri" w:cs="Calibri"/>
          <w:sz w:val="26"/>
          <w:szCs w:val="26"/>
        </w:rPr>
      </w:pPr>
      <w:r w:rsidRPr="00ED6055">
        <w:rPr>
          <w:rFonts w:ascii="Calibri" w:hAnsi="Calibri" w:cs="Calibri"/>
          <w:sz w:val="26"/>
          <w:szCs w:val="26"/>
        </w:rPr>
        <w:t>wskazaniem właściwej metody ponownego wykorzystania bądź unieszkodliwiania,</w:t>
      </w:r>
    </w:p>
    <w:p w:rsidR="00C711D2" w:rsidRPr="00ED6055" w:rsidRDefault="00C711D2" w:rsidP="00CA0DFC">
      <w:pPr>
        <w:numPr>
          <w:ilvl w:val="0"/>
          <w:numId w:val="16"/>
        </w:numPr>
        <w:tabs>
          <w:tab w:val="left" w:pos="0"/>
        </w:tabs>
        <w:suppressAutoHyphens/>
        <w:overflowPunct/>
        <w:autoSpaceDE/>
        <w:autoSpaceDN/>
        <w:adjustRightInd/>
        <w:jc w:val="both"/>
        <w:textAlignment w:val="auto"/>
        <w:rPr>
          <w:rFonts w:ascii="Calibri" w:hAnsi="Calibri" w:cs="Calibri"/>
          <w:sz w:val="26"/>
          <w:szCs w:val="26"/>
        </w:rPr>
      </w:pPr>
      <w:r w:rsidRPr="00ED6055">
        <w:rPr>
          <w:rFonts w:ascii="Calibri" w:hAnsi="Calibri" w:cs="Calibri"/>
          <w:sz w:val="26"/>
          <w:szCs w:val="26"/>
        </w:rPr>
        <w:t>wprowadzenie nowych małoodpadowych technologii,</w:t>
      </w:r>
    </w:p>
    <w:p w:rsidR="00C711D2" w:rsidRPr="00ED6055" w:rsidRDefault="00C711D2" w:rsidP="00CA0DFC">
      <w:pPr>
        <w:numPr>
          <w:ilvl w:val="0"/>
          <w:numId w:val="16"/>
        </w:numPr>
        <w:tabs>
          <w:tab w:val="left" w:pos="0"/>
        </w:tabs>
        <w:suppressAutoHyphens/>
        <w:overflowPunct/>
        <w:autoSpaceDE/>
        <w:autoSpaceDN/>
        <w:adjustRightInd/>
        <w:jc w:val="both"/>
        <w:textAlignment w:val="auto"/>
        <w:rPr>
          <w:rFonts w:ascii="Calibri" w:hAnsi="Calibri" w:cs="Calibri"/>
          <w:sz w:val="26"/>
          <w:szCs w:val="26"/>
        </w:rPr>
      </w:pPr>
      <w:r w:rsidRPr="00ED6055">
        <w:rPr>
          <w:rFonts w:ascii="Calibri" w:hAnsi="Calibri" w:cs="Calibri"/>
          <w:sz w:val="26"/>
          <w:szCs w:val="26"/>
        </w:rPr>
        <w:t xml:space="preserve">wprowadzenie bodźców ekonomicznych dla przedsięwzięć proekologicznych (ulgi </w:t>
      </w:r>
    </w:p>
    <w:p w:rsidR="00C711D2" w:rsidRPr="00ED6055" w:rsidRDefault="00C711D2" w:rsidP="00C711D2">
      <w:pPr>
        <w:suppressAutoHyphens/>
        <w:overflowPunct/>
        <w:autoSpaceDE/>
        <w:autoSpaceDN/>
        <w:adjustRightInd/>
        <w:ind w:firstLine="709"/>
        <w:jc w:val="both"/>
        <w:textAlignment w:val="auto"/>
        <w:rPr>
          <w:rFonts w:ascii="Calibri" w:hAnsi="Calibri" w:cs="Calibri"/>
          <w:sz w:val="26"/>
          <w:szCs w:val="26"/>
        </w:rPr>
      </w:pPr>
      <w:r w:rsidRPr="00ED6055">
        <w:rPr>
          <w:rFonts w:ascii="Calibri" w:hAnsi="Calibri" w:cs="Calibri"/>
          <w:sz w:val="26"/>
          <w:szCs w:val="26"/>
        </w:rPr>
        <w:t>podatkowe, możliwość współfinansowania, itp.).</w:t>
      </w:r>
    </w:p>
    <w:p w:rsidR="00C711D2" w:rsidRPr="00ED6055" w:rsidRDefault="00C711D2" w:rsidP="00C711D2">
      <w:pPr>
        <w:tabs>
          <w:tab w:val="left" w:pos="0"/>
        </w:tabs>
        <w:suppressAutoHyphens/>
        <w:overflowPunct/>
        <w:autoSpaceDE/>
        <w:autoSpaceDN/>
        <w:adjustRightInd/>
        <w:ind w:left="567"/>
        <w:textAlignment w:val="auto"/>
        <w:rPr>
          <w:rFonts w:ascii="Calibri" w:hAnsi="Calibri" w:cs="Calibri"/>
          <w:sz w:val="26"/>
          <w:szCs w:val="26"/>
        </w:rPr>
      </w:pPr>
    </w:p>
    <w:p w:rsidR="00C711D2" w:rsidRPr="00ED6055" w:rsidRDefault="00C711D2" w:rsidP="00C711D2">
      <w:pPr>
        <w:tabs>
          <w:tab w:val="left" w:pos="0"/>
        </w:tabs>
        <w:suppressAutoHyphens/>
        <w:overflowPunct/>
        <w:autoSpaceDE/>
        <w:autoSpaceDN/>
        <w:adjustRightInd/>
        <w:ind w:left="567"/>
        <w:textAlignment w:val="auto"/>
        <w:rPr>
          <w:rFonts w:ascii="Calibri" w:hAnsi="Calibri" w:cs="Calibri"/>
          <w:sz w:val="26"/>
          <w:szCs w:val="26"/>
        </w:rPr>
      </w:pPr>
      <w:r w:rsidRPr="00ED6055">
        <w:rPr>
          <w:rFonts w:ascii="Calibri" w:hAnsi="Calibri" w:cs="Calibri"/>
          <w:sz w:val="26"/>
          <w:szCs w:val="26"/>
        </w:rPr>
        <w:t xml:space="preserve">Zmniejszenie energochłonności gospodarki i wzrost wykorzystania energii ze źródeł </w:t>
      </w:r>
    </w:p>
    <w:p w:rsidR="00C711D2" w:rsidRPr="00ED6055" w:rsidRDefault="00C711D2" w:rsidP="00C711D2">
      <w:pPr>
        <w:suppressAutoHyphens/>
        <w:overflowPunct/>
        <w:autoSpaceDE/>
        <w:autoSpaceDN/>
        <w:adjustRightInd/>
        <w:jc w:val="both"/>
        <w:textAlignment w:val="auto"/>
        <w:rPr>
          <w:rFonts w:ascii="Calibri" w:hAnsi="Calibri" w:cs="Calibri"/>
          <w:sz w:val="26"/>
          <w:szCs w:val="26"/>
        </w:rPr>
      </w:pPr>
      <w:r w:rsidRPr="00ED6055">
        <w:rPr>
          <w:rFonts w:ascii="Calibri" w:hAnsi="Calibri" w:cs="Calibri"/>
          <w:sz w:val="26"/>
          <w:szCs w:val="26"/>
        </w:rPr>
        <w:t xml:space="preserve">        Odnawialnych : </w:t>
      </w:r>
    </w:p>
    <w:p w:rsidR="00C711D2" w:rsidRPr="00ED6055" w:rsidRDefault="00C711D2" w:rsidP="00C711D2">
      <w:pPr>
        <w:suppressAutoHyphens/>
        <w:overflowPunct/>
        <w:autoSpaceDE/>
        <w:autoSpaceDN/>
        <w:adjustRightInd/>
        <w:ind w:firstLine="709"/>
        <w:jc w:val="both"/>
        <w:textAlignment w:val="auto"/>
        <w:rPr>
          <w:rFonts w:ascii="Calibri" w:hAnsi="Calibri" w:cs="Calibri"/>
          <w:sz w:val="26"/>
          <w:szCs w:val="26"/>
        </w:rPr>
      </w:pPr>
    </w:p>
    <w:p w:rsidR="00C711D2" w:rsidRPr="00ED6055" w:rsidRDefault="00C711D2" w:rsidP="00CA0DFC">
      <w:pPr>
        <w:numPr>
          <w:ilvl w:val="0"/>
          <w:numId w:val="16"/>
        </w:numPr>
        <w:tabs>
          <w:tab w:val="left" w:pos="0"/>
        </w:tabs>
        <w:suppressAutoHyphens/>
        <w:overflowPunct/>
        <w:autoSpaceDE/>
        <w:autoSpaceDN/>
        <w:adjustRightInd/>
        <w:jc w:val="both"/>
        <w:textAlignment w:val="auto"/>
        <w:rPr>
          <w:rFonts w:ascii="Calibri" w:hAnsi="Calibri" w:cs="Calibri"/>
          <w:sz w:val="26"/>
          <w:szCs w:val="26"/>
        </w:rPr>
      </w:pPr>
      <w:r w:rsidRPr="00ED6055">
        <w:rPr>
          <w:rFonts w:ascii="Calibri" w:hAnsi="Calibri" w:cs="Calibri"/>
          <w:sz w:val="26"/>
          <w:szCs w:val="26"/>
        </w:rPr>
        <w:t>opracowanie i wdrożenie przez gminę (zgodnie z Prawem Energetycznym) planu zaopatrzenia w energię. Dokument ten powinien określać rozwiązania w tym przedmiocie na obszarze gminy z uwzględnieniem zasady ochrony środowiska;</w:t>
      </w:r>
    </w:p>
    <w:p w:rsidR="00C711D2" w:rsidRPr="00ED6055" w:rsidRDefault="00C711D2" w:rsidP="00CA0DFC">
      <w:pPr>
        <w:numPr>
          <w:ilvl w:val="0"/>
          <w:numId w:val="16"/>
        </w:numPr>
        <w:tabs>
          <w:tab w:val="left" w:pos="0"/>
        </w:tabs>
        <w:suppressAutoHyphens/>
        <w:overflowPunct/>
        <w:autoSpaceDE/>
        <w:autoSpaceDN/>
        <w:adjustRightInd/>
        <w:jc w:val="both"/>
        <w:textAlignment w:val="auto"/>
        <w:rPr>
          <w:rFonts w:ascii="Calibri" w:hAnsi="Calibri" w:cs="Calibri"/>
          <w:sz w:val="26"/>
          <w:szCs w:val="26"/>
        </w:rPr>
      </w:pPr>
      <w:r w:rsidRPr="00ED6055">
        <w:rPr>
          <w:rFonts w:ascii="Calibri" w:hAnsi="Calibri" w:cs="Calibri"/>
          <w:sz w:val="26"/>
          <w:szCs w:val="26"/>
        </w:rPr>
        <w:t>wprowadzenie energooszczędnych technologii i urządzeń w przemyśle i energetyce oraz podniesienie ich sprawności;</w:t>
      </w:r>
    </w:p>
    <w:p w:rsidR="00C711D2" w:rsidRPr="00ED6055" w:rsidRDefault="00C711D2" w:rsidP="00CA0DFC">
      <w:pPr>
        <w:numPr>
          <w:ilvl w:val="0"/>
          <w:numId w:val="16"/>
        </w:numPr>
        <w:tabs>
          <w:tab w:val="left" w:pos="0"/>
        </w:tabs>
        <w:suppressAutoHyphens/>
        <w:overflowPunct/>
        <w:autoSpaceDE/>
        <w:autoSpaceDN/>
        <w:adjustRightInd/>
        <w:jc w:val="both"/>
        <w:textAlignment w:val="auto"/>
        <w:rPr>
          <w:rFonts w:ascii="Calibri" w:hAnsi="Calibri" w:cs="Calibri"/>
          <w:sz w:val="26"/>
          <w:szCs w:val="26"/>
        </w:rPr>
      </w:pPr>
      <w:r w:rsidRPr="00ED6055">
        <w:rPr>
          <w:rFonts w:ascii="Calibri" w:hAnsi="Calibri" w:cs="Calibri"/>
          <w:sz w:val="26"/>
          <w:szCs w:val="26"/>
        </w:rPr>
        <w:t xml:space="preserve">poprawa parametrów energetycznych budynków – </w:t>
      </w:r>
      <w:proofErr w:type="spellStart"/>
      <w:r w:rsidRPr="00ED6055">
        <w:rPr>
          <w:rFonts w:ascii="Calibri" w:hAnsi="Calibri" w:cs="Calibri"/>
          <w:sz w:val="26"/>
          <w:szCs w:val="26"/>
        </w:rPr>
        <w:t>termorenowacja</w:t>
      </w:r>
      <w:proofErr w:type="spellEnd"/>
      <w:r w:rsidRPr="00ED6055">
        <w:rPr>
          <w:rFonts w:ascii="Calibri" w:hAnsi="Calibri" w:cs="Calibri"/>
          <w:sz w:val="26"/>
          <w:szCs w:val="26"/>
        </w:rPr>
        <w:t xml:space="preserve"> (dobór otworów drzwiowych i okiennych o niskim współczynniku przenikalności cieplnej, właściwa izolacja termiczna ścian – ocieplenie budynków, lokalizacja nowych obiektów zgodnie z naturalną (cieplejszą), kierunkową orientacją stron świata;</w:t>
      </w:r>
    </w:p>
    <w:p w:rsidR="00C711D2" w:rsidRPr="00ED6055" w:rsidRDefault="00C711D2" w:rsidP="00CA0DFC">
      <w:pPr>
        <w:numPr>
          <w:ilvl w:val="0"/>
          <w:numId w:val="16"/>
        </w:numPr>
        <w:tabs>
          <w:tab w:val="left" w:pos="0"/>
        </w:tabs>
        <w:suppressAutoHyphens/>
        <w:overflowPunct/>
        <w:autoSpaceDE/>
        <w:autoSpaceDN/>
        <w:adjustRightInd/>
        <w:jc w:val="both"/>
        <w:textAlignment w:val="auto"/>
        <w:rPr>
          <w:rFonts w:ascii="Calibri" w:hAnsi="Calibri" w:cs="Calibri"/>
          <w:sz w:val="26"/>
          <w:szCs w:val="26"/>
        </w:rPr>
      </w:pPr>
      <w:r w:rsidRPr="00ED6055">
        <w:rPr>
          <w:rFonts w:ascii="Calibri" w:hAnsi="Calibri" w:cs="Calibri"/>
          <w:sz w:val="26"/>
          <w:szCs w:val="26"/>
        </w:rPr>
        <w:t>stosowanie indywidualnych liczników ciepła;</w:t>
      </w:r>
    </w:p>
    <w:p w:rsidR="00C711D2" w:rsidRPr="00ED6055" w:rsidRDefault="00C711D2" w:rsidP="00CA0DFC">
      <w:pPr>
        <w:numPr>
          <w:ilvl w:val="0"/>
          <w:numId w:val="16"/>
        </w:numPr>
        <w:tabs>
          <w:tab w:val="left" w:pos="0"/>
        </w:tabs>
        <w:suppressAutoHyphens/>
        <w:overflowPunct/>
        <w:autoSpaceDE/>
        <w:autoSpaceDN/>
        <w:adjustRightInd/>
        <w:jc w:val="both"/>
        <w:textAlignment w:val="auto"/>
        <w:rPr>
          <w:rFonts w:ascii="Calibri" w:hAnsi="Calibri" w:cs="Calibri"/>
          <w:sz w:val="26"/>
          <w:szCs w:val="26"/>
        </w:rPr>
      </w:pPr>
      <w:r w:rsidRPr="00ED6055">
        <w:rPr>
          <w:rFonts w:ascii="Calibri" w:hAnsi="Calibri" w:cs="Calibri"/>
          <w:sz w:val="26"/>
          <w:szCs w:val="26"/>
        </w:rPr>
        <w:t>zwiększenie udziału energii otrzymywanej z surowców odnawialnych w całkowitym zużyciu energii. Na terenie gminy można to osiągnąć przez odpowiednie wykorzystanie przede wszystkim  zasobów biomasy energetycznej (słomy, drewna).</w:t>
      </w:r>
    </w:p>
    <w:p w:rsidR="00C711D2" w:rsidRPr="00ED6055" w:rsidRDefault="00C711D2" w:rsidP="00C711D2">
      <w:pPr>
        <w:tabs>
          <w:tab w:val="left" w:pos="0"/>
        </w:tabs>
        <w:suppressAutoHyphens/>
        <w:overflowPunct/>
        <w:autoSpaceDN/>
        <w:adjustRightInd/>
        <w:ind w:left="720"/>
        <w:jc w:val="both"/>
        <w:textAlignment w:val="auto"/>
        <w:rPr>
          <w:rFonts w:ascii="Calibri" w:hAnsi="Calibri" w:cs="Calibri"/>
          <w:sz w:val="26"/>
          <w:szCs w:val="26"/>
        </w:rPr>
      </w:pPr>
    </w:p>
    <w:p w:rsidR="00C711D2" w:rsidRPr="00ED6055" w:rsidRDefault="00C711D2" w:rsidP="00C711D2">
      <w:pPr>
        <w:spacing w:line="276" w:lineRule="auto"/>
        <w:jc w:val="both"/>
        <w:rPr>
          <w:rFonts w:ascii="Calibri" w:eastAsia="Arial" w:hAnsi="Calibri" w:cs="Calibri"/>
          <w:b/>
          <w:sz w:val="26"/>
          <w:szCs w:val="26"/>
        </w:rPr>
      </w:pPr>
      <w:r w:rsidRPr="00ED6055">
        <w:rPr>
          <w:rFonts w:ascii="Calibri" w:eastAsia="Arial" w:hAnsi="Calibri" w:cs="Calibri"/>
          <w:b/>
          <w:sz w:val="26"/>
          <w:szCs w:val="26"/>
        </w:rPr>
        <w:t>Zapisy „Programu”, w zakresie użytkowania zasobów naturalnych wykluczają wzrost zagrożeń dla środowiska. Przeciwnie, przyczyniają się do oszczędnego i racjonalnego gospodarowania zasobami wody oraz energii, a także ograniczania obciążenia środowiska gminy i jej otoczenia odpadami produkcyjnymi.</w:t>
      </w:r>
    </w:p>
    <w:p w:rsidR="00C711D2" w:rsidRPr="00ED6055" w:rsidRDefault="00C711D2" w:rsidP="00C711D2">
      <w:pPr>
        <w:tabs>
          <w:tab w:val="left" w:pos="0"/>
        </w:tabs>
        <w:suppressAutoHyphens/>
        <w:overflowPunct/>
        <w:autoSpaceDN/>
        <w:adjustRightInd/>
        <w:jc w:val="both"/>
        <w:textAlignment w:val="auto"/>
        <w:rPr>
          <w:rFonts w:ascii="Calibri" w:hAnsi="Calibri" w:cs="Calibri"/>
          <w:sz w:val="26"/>
          <w:szCs w:val="26"/>
        </w:rPr>
      </w:pPr>
    </w:p>
    <w:p w:rsidR="00C711D2" w:rsidRPr="00ED6055" w:rsidRDefault="00747984" w:rsidP="00C711D2">
      <w:pPr>
        <w:spacing w:line="276" w:lineRule="auto"/>
        <w:jc w:val="both"/>
        <w:rPr>
          <w:rFonts w:ascii="Calibri" w:eastAsia="Arial" w:hAnsi="Calibri" w:cs="Calibri"/>
          <w:sz w:val="26"/>
          <w:szCs w:val="26"/>
        </w:rPr>
      </w:pPr>
      <w:r w:rsidRPr="00ED6055">
        <w:rPr>
          <w:rFonts w:ascii="Calibri" w:eastAsia="Arial" w:hAnsi="Calibri" w:cs="Calibri"/>
          <w:sz w:val="26"/>
          <w:szCs w:val="26"/>
        </w:rPr>
        <w:t>6</w:t>
      </w:r>
      <w:r w:rsidR="00C711D2" w:rsidRPr="00ED6055">
        <w:rPr>
          <w:rFonts w:ascii="Calibri" w:eastAsia="Arial" w:hAnsi="Calibri" w:cs="Calibri"/>
          <w:sz w:val="26"/>
          <w:szCs w:val="26"/>
        </w:rPr>
        <w:t>.5. Ochrona przed hałasem i oddziaływaniem pól elektromagnetycznych.</w:t>
      </w:r>
    </w:p>
    <w:p w:rsidR="00C711D2" w:rsidRPr="00ED6055" w:rsidRDefault="00C711D2" w:rsidP="00C711D2">
      <w:pPr>
        <w:spacing w:line="276" w:lineRule="auto"/>
        <w:jc w:val="both"/>
        <w:rPr>
          <w:rFonts w:ascii="Calibri" w:eastAsia="Arial" w:hAnsi="Calibri" w:cs="Calibri"/>
          <w:sz w:val="26"/>
          <w:szCs w:val="26"/>
        </w:rPr>
      </w:pPr>
    </w:p>
    <w:p w:rsidR="00C711D2" w:rsidRPr="00ED6055" w:rsidRDefault="00C711D2" w:rsidP="00C711D2">
      <w:pPr>
        <w:spacing w:line="276" w:lineRule="auto"/>
        <w:jc w:val="both"/>
        <w:rPr>
          <w:rFonts w:ascii="Calibri" w:eastAsia="Arial" w:hAnsi="Calibri" w:cs="Calibri"/>
          <w:sz w:val="26"/>
          <w:szCs w:val="26"/>
        </w:rPr>
      </w:pPr>
      <w:r w:rsidRPr="00ED6055">
        <w:rPr>
          <w:rFonts w:ascii="Calibri" w:eastAsia="Arial" w:hAnsi="Calibri" w:cs="Calibri"/>
          <w:sz w:val="26"/>
          <w:szCs w:val="26"/>
        </w:rPr>
        <w:lastRenderedPageBreak/>
        <w:t xml:space="preserve"> W zakresie ochrony przed hałasem i oddziaływaniem pól elektromagnetycznych założenia Gminnego Programu Ochr</w:t>
      </w:r>
      <w:r w:rsidR="00837FEE" w:rsidRPr="00ED6055">
        <w:rPr>
          <w:rFonts w:ascii="Calibri" w:eastAsia="Arial" w:hAnsi="Calibri" w:cs="Calibri"/>
          <w:sz w:val="26"/>
          <w:szCs w:val="26"/>
        </w:rPr>
        <w:t>ony Środowiska na lata 201</w:t>
      </w:r>
      <w:r w:rsidR="00236DAC">
        <w:rPr>
          <w:rFonts w:ascii="Calibri" w:eastAsia="Arial" w:hAnsi="Calibri" w:cs="Calibri"/>
          <w:sz w:val="26"/>
          <w:szCs w:val="26"/>
        </w:rPr>
        <w:t>3</w:t>
      </w:r>
      <w:r w:rsidR="00837FEE" w:rsidRPr="00ED6055">
        <w:rPr>
          <w:rFonts w:ascii="Calibri" w:eastAsia="Arial" w:hAnsi="Calibri" w:cs="Calibri"/>
          <w:sz w:val="26"/>
          <w:szCs w:val="26"/>
        </w:rPr>
        <w:t>-201</w:t>
      </w:r>
      <w:r w:rsidR="00236DAC">
        <w:rPr>
          <w:rFonts w:ascii="Calibri" w:eastAsia="Arial" w:hAnsi="Calibri" w:cs="Calibri"/>
          <w:sz w:val="26"/>
          <w:szCs w:val="26"/>
        </w:rPr>
        <w:t>6</w:t>
      </w:r>
      <w:r w:rsidRPr="00ED6055">
        <w:rPr>
          <w:rFonts w:ascii="Calibri" w:eastAsia="Arial" w:hAnsi="Calibri" w:cs="Calibri"/>
          <w:sz w:val="26"/>
          <w:szCs w:val="26"/>
        </w:rPr>
        <w:t>, przewidują:</w:t>
      </w:r>
    </w:p>
    <w:p w:rsidR="003370DA" w:rsidRPr="00ED6055" w:rsidRDefault="003370DA" w:rsidP="00C711D2">
      <w:pPr>
        <w:spacing w:line="276" w:lineRule="auto"/>
        <w:jc w:val="both"/>
        <w:rPr>
          <w:rFonts w:ascii="Calibri" w:eastAsia="Arial" w:hAnsi="Calibri" w:cs="Calibri"/>
          <w:sz w:val="26"/>
          <w:szCs w:val="26"/>
        </w:rPr>
      </w:pPr>
    </w:p>
    <w:p w:rsidR="00C711D2" w:rsidRPr="00ED6055" w:rsidRDefault="00C711D2" w:rsidP="00C711D2">
      <w:pPr>
        <w:tabs>
          <w:tab w:val="left" w:pos="0"/>
        </w:tabs>
        <w:suppressAutoHyphens/>
        <w:overflowPunct/>
        <w:autoSpaceDE/>
        <w:autoSpaceDN/>
        <w:adjustRightInd/>
        <w:ind w:left="567"/>
        <w:textAlignment w:val="auto"/>
        <w:rPr>
          <w:rFonts w:ascii="Calibri" w:hAnsi="Calibri" w:cs="Calibri"/>
          <w:sz w:val="26"/>
          <w:szCs w:val="26"/>
        </w:rPr>
      </w:pPr>
      <w:r w:rsidRPr="00ED6055">
        <w:rPr>
          <w:rFonts w:ascii="Calibri" w:hAnsi="Calibri" w:cs="Calibri"/>
          <w:sz w:val="26"/>
          <w:szCs w:val="26"/>
        </w:rPr>
        <w:t>Ochronę przed hałasem poprzez:</w:t>
      </w:r>
    </w:p>
    <w:p w:rsidR="00C711D2" w:rsidRPr="00ED6055" w:rsidRDefault="00C711D2" w:rsidP="00C711D2">
      <w:pPr>
        <w:tabs>
          <w:tab w:val="left" w:pos="0"/>
        </w:tabs>
        <w:suppressAutoHyphens/>
        <w:overflowPunct/>
        <w:autoSpaceDE/>
        <w:autoSpaceDN/>
        <w:adjustRightInd/>
        <w:ind w:left="567"/>
        <w:textAlignment w:val="auto"/>
        <w:rPr>
          <w:rFonts w:ascii="Calibri" w:hAnsi="Calibri" w:cs="Calibri"/>
          <w:sz w:val="26"/>
          <w:szCs w:val="26"/>
        </w:rPr>
      </w:pPr>
    </w:p>
    <w:p w:rsidR="00C711D2" w:rsidRPr="00ED6055" w:rsidRDefault="00C711D2" w:rsidP="00CA0DFC">
      <w:pPr>
        <w:numPr>
          <w:ilvl w:val="0"/>
          <w:numId w:val="16"/>
        </w:numPr>
        <w:tabs>
          <w:tab w:val="left" w:pos="0"/>
        </w:tabs>
        <w:suppressAutoHyphens/>
        <w:overflowPunct/>
        <w:autoSpaceDN/>
        <w:adjustRightInd/>
        <w:jc w:val="both"/>
        <w:textAlignment w:val="auto"/>
        <w:rPr>
          <w:rFonts w:ascii="Calibri" w:hAnsi="Calibri" w:cs="Calibri"/>
          <w:sz w:val="26"/>
          <w:szCs w:val="26"/>
        </w:rPr>
      </w:pPr>
      <w:r w:rsidRPr="00ED6055">
        <w:rPr>
          <w:rFonts w:ascii="Calibri" w:hAnsi="Calibri" w:cs="Calibri"/>
          <w:sz w:val="26"/>
          <w:szCs w:val="26"/>
        </w:rPr>
        <w:t xml:space="preserve">rygorystyczne przestrzeganie wypełniania zobowiązań inwestorów do budowy </w:t>
      </w:r>
    </w:p>
    <w:p w:rsidR="00C711D2" w:rsidRPr="00ED6055" w:rsidRDefault="00C711D2" w:rsidP="00C711D2">
      <w:pPr>
        <w:suppressAutoHyphens/>
        <w:overflowPunct/>
        <w:autoSpaceDN/>
        <w:adjustRightInd/>
        <w:ind w:left="709"/>
        <w:jc w:val="both"/>
        <w:textAlignment w:val="auto"/>
        <w:rPr>
          <w:rFonts w:ascii="Calibri" w:hAnsi="Calibri" w:cs="Calibri"/>
          <w:sz w:val="26"/>
          <w:szCs w:val="26"/>
        </w:rPr>
      </w:pPr>
      <w:r w:rsidRPr="00ED6055">
        <w:rPr>
          <w:rFonts w:ascii="Calibri" w:hAnsi="Calibri" w:cs="Calibri"/>
          <w:sz w:val="26"/>
          <w:szCs w:val="26"/>
        </w:rPr>
        <w:t>infrastruktury przeciwhałasowej (m. in. budowa ekranów),</w:t>
      </w:r>
    </w:p>
    <w:p w:rsidR="00C711D2" w:rsidRPr="00ED6055" w:rsidRDefault="00C711D2" w:rsidP="00CA0DFC">
      <w:pPr>
        <w:numPr>
          <w:ilvl w:val="0"/>
          <w:numId w:val="16"/>
        </w:numPr>
        <w:tabs>
          <w:tab w:val="left" w:pos="0"/>
        </w:tabs>
        <w:suppressAutoHyphens/>
        <w:overflowPunct/>
        <w:autoSpaceDN/>
        <w:adjustRightInd/>
        <w:jc w:val="both"/>
        <w:textAlignment w:val="auto"/>
        <w:rPr>
          <w:rFonts w:ascii="Calibri" w:hAnsi="Calibri" w:cs="Calibri"/>
          <w:sz w:val="26"/>
          <w:szCs w:val="26"/>
        </w:rPr>
      </w:pPr>
      <w:r w:rsidRPr="00ED6055">
        <w:rPr>
          <w:rFonts w:ascii="Calibri" w:hAnsi="Calibri" w:cs="Calibri"/>
          <w:sz w:val="26"/>
          <w:szCs w:val="26"/>
        </w:rPr>
        <w:t>dążenie do poprawiania organizacji ruchu gwarantującej płynność jazdy,</w:t>
      </w:r>
    </w:p>
    <w:p w:rsidR="00C711D2" w:rsidRPr="00ED6055" w:rsidRDefault="00C711D2" w:rsidP="00CA0DFC">
      <w:pPr>
        <w:numPr>
          <w:ilvl w:val="0"/>
          <w:numId w:val="16"/>
        </w:numPr>
        <w:tabs>
          <w:tab w:val="left" w:pos="0"/>
        </w:tabs>
        <w:suppressAutoHyphens/>
        <w:overflowPunct/>
        <w:autoSpaceDN/>
        <w:adjustRightInd/>
        <w:jc w:val="both"/>
        <w:textAlignment w:val="auto"/>
        <w:rPr>
          <w:rFonts w:ascii="Calibri" w:hAnsi="Calibri" w:cs="Calibri"/>
          <w:sz w:val="26"/>
          <w:szCs w:val="26"/>
        </w:rPr>
      </w:pPr>
      <w:r w:rsidRPr="00ED6055">
        <w:rPr>
          <w:rFonts w:ascii="Calibri" w:hAnsi="Calibri" w:cs="Calibri"/>
          <w:sz w:val="26"/>
          <w:szCs w:val="26"/>
        </w:rPr>
        <w:t>dążenie do systematycznej poprawy stanu nawierzchni dróg,</w:t>
      </w:r>
    </w:p>
    <w:p w:rsidR="00C711D2" w:rsidRPr="00ED6055" w:rsidRDefault="00C711D2" w:rsidP="00CA0DFC">
      <w:pPr>
        <w:numPr>
          <w:ilvl w:val="0"/>
          <w:numId w:val="16"/>
        </w:numPr>
        <w:tabs>
          <w:tab w:val="left" w:pos="0"/>
        </w:tabs>
        <w:suppressAutoHyphens/>
        <w:overflowPunct/>
        <w:autoSpaceDN/>
        <w:adjustRightInd/>
        <w:jc w:val="both"/>
        <w:textAlignment w:val="auto"/>
        <w:rPr>
          <w:rFonts w:ascii="Calibri" w:hAnsi="Calibri" w:cs="Calibri"/>
          <w:sz w:val="26"/>
          <w:szCs w:val="26"/>
        </w:rPr>
      </w:pPr>
      <w:r w:rsidRPr="00ED6055">
        <w:rPr>
          <w:rFonts w:ascii="Calibri" w:hAnsi="Calibri" w:cs="Calibri"/>
          <w:sz w:val="26"/>
          <w:szCs w:val="26"/>
        </w:rPr>
        <w:t>promowanie i rozwijanie alternatywnych sposobów poruszania się (intensyfikacja budowy ścieżek rowerowych).</w:t>
      </w:r>
    </w:p>
    <w:p w:rsidR="00C711D2" w:rsidRDefault="00C711D2" w:rsidP="00C711D2">
      <w:pPr>
        <w:tabs>
          <w:tab w:val="left" w:pos="0"/>
        </w:tabs>
        <w:suppressAutoHyphens/>
        <w:overflowPunct/>
        <w:autoSpaceDN/>
        <w:adjustRightInd/>
        <w:ind w:left="720"/>
        <w:jc w:val="both"/>
        <w:textAlignment w:val="auto"/>
        <w:rPr>
          <w:rFonts w:ascii="Calibri" w:hAnsi="Calibri" w:cs="Calibri"/>
          <w:sz w:val="26"/>
          <w:szCs w:val="26"/>
        </w:rPr>
      </w:pPr>
    </w:p>
    <w:p w:rsidR="00EA7C9C" w:rsidRDefault="00EA7C9C" w:rsidP="00C711D2">
      <w:pPr>
        <w:tabs>
          <w:tab w:val="left" w:pos="0"/>
        </w:tabs>
        <w:suppressAutoHyphens/>
        <w:overflowPunct/>
        <w:autoSpaceDN/>
        <w:adjustRightInd/>
        <w:ind w:left="720"/>
        <w:jc w:val="both"/>
        <w:textAlignment w:val="auto"/>
        <w:rPr>
          <w:rFonts w:ascii="Calibri" w:hAnsi="Calibri" w:cs="Calibri"/>
          <w:sz w:val="26"/>
          <w:szCs w:val="26"/>
        </w:rPr>
      </w:pPr>
    </w:p>
    <w:p w:rsidR="00EA7C9C" w:rsidRPr="00ED6055" w:rsidRDefault="00EA7C9C" w:rsidP="00C711D2">
      <w:pPr>
        <w:tabs>
          <w:tab w:val="left" w:pos="0"/>
        </w:tabs>
        <w:suppressAutoHyphens/>
        <w:overflowPunct/>
        <w:autoSpaceDN/>
        <w:adjustRightInd/>
        <w:ind w:left="720"/>
        <w:jc w:val="both"/>
        <w:textAlignment w:val="auto"/>
        <w:rPr>
          <w:rFonts w:ascii="Calibri" w:hAnsi="Calibri" w:cs="Calibri"/>
          <w:sz w:val="26"/>
          <w:szCs w:val="26"/>
        </w:rPr>
      </w:pPr>
    </w:p>
    <w:p w:rsidR="00C711D2" w:rsidRPr="00ED6055" w:rsidRDefault="00C711D2" w:rsidP="00C711D2">
      <w:pPr>
        <w:tabs>
          <w:tab w:val="left" w:pos="0"/>
        </w:tabs>
        <w:suppressAutoHyphens/>
        <w:overflowPunct/>
        <w:autoSpaceDE/>
        <w:autoSpaceDN/>
        <w:adjustRightInd/>
        <w:ind w:left="567"/>
        <w:textAlignment w:val="auto"/>
        <w:rPr>
          <w:rFonts w:ascii="Calibri" w:hAnsi="Calibri" w:cs="Calibri"/>
          <w:sz w:val="26"/>
          <w:szCs w:val="26"/>
        </w:rPr>
      </w:pPr>
      <w:r w:rsidRPr="00ED6055">
        <w:rPr>
          <w:rFonts w:ascii="Calibri" w:hAnsi="Calibri" w:cs="Calibri"/>
          <w:sz w:val="26"/>
          <w:szCs w:val="26"/>
        </w:rPr>
        <w:t xml:space="preserve">Ochronę przed oddziaływaniem pól elektromagnetycznych poprzez: </w:t>
      </w:r>
    </w:p>
    <w:p w:rsidR="00C711D2" w:rsidRPr="00ED6055" w:rsidRDefault="00C711D2" w:rsidP="00C711D2">
      <w:pPr>
        <w:tabs>
          <w:tab w:val="left" w:pos="0"/>
        </w:tabs>
        <w:suppressAutoHyphens/>
        <w:overflowPunct/>
        <w:autoSpaceDE/>
        <w:autoSpaceDN/>
        <w:adjustRightInd/>
        <w:ind w:left="567"/>
        <w:textAlignment w:val="auto"/>
        <w:rPr>
          <w:rFonts w:ascii="Calibri" w:hAnsi="Calibri" w:cs="Calibri"/>
          <w:sz w:val="26"/>
          <w:szCs w:val="26"/>
        </w:rPr>
      </w:pPr>
    </w:p>
    <w:p w:rsidR="00C711D2" w:rsidRPr="00ED6055" w:rsidRDefault="00C711D2" w:rsidP="00CA0DFC">
      <w:pPr>
        <w:numPr>
          <w:ilvl w:val="0"/>
          <w:numId w:val="16"/>
        </w:numPr>
        <w:tabs>
          <w:tab w:val="left" w:pos="0"/>
        </w:tabs>
        <w:suppressAutoHyphens/>
        <w:overflowPunct/>
        <w:autoSpaceDN/>
        <w:adjustRightInd/>
        <w:jc w:val="both"/>
        <w:textAlignment w:val="auto"/>
        <w:rPr>
          <w:rFonts w:ascii="Calibri" w:hAnsi="Calibri" w:cs="Calibri"/>
          <w:sz w:val="26"/>
          <w:szCs w:val="26"/>
        </w:rPr>
      </w:pPr>
      <w:r w:rsidRPr="00ED6055">
        <w:rPr>
          <w:rFonts w:ascii="Calibri" w:hAnsi="Calibri" w:cs="Calibri"/>
          <w:sz w:val="26"/>
          <w:szCs w:val="26"/>
        </w:rPr>
        <w:t xml:space="preserve">ustalenie odpowiedniej odległości projektowanej zabudowy od sieci elektroenergetycznych, w szczególności w pobliżu projektowanych w przyszłości linii 220 i 110 </w:t>
      </w:r>
      <w:proofErr w:type="spellStart"/>
      <w:r w:rsidRPr="00ED6055">
        <w:rPr>
          <w:rFonts w:ascii="Calibri" w:hAnsi="Calibri" w:cs="Calibri"/>
          <w:sz w:val="26"/>
          <w:szCs w:val="26"/>
        </w:rPr>
        <w:t>kV</w:t>
      </w:r>
      <w:proofErr w:type="spellEnd"/>
      <w:r w:rsidRPr="00ED6055">
        <w:rPr>
          <w:rFonts w:ascii="Calibri" w:hAnsi="Calibri" w:cs="Calibri"/>
          <w:sz w:val="26"/>
          <w:szCs w:val="26"/>
        </w:rPr>
        <w:t xml:space="preserve"> (konsultacje z Polskimi Sieciami Elektroenergetycznymi)</w:t>
      </w:r>
    </w:p>
    <w:p w:rsidR="00C711D2" w:rsidRPr="00ED6055" w:rsidRDefault="00C711D2" w:rsidP="00CA0DFC">
      <w:pPr>
        <w:numPr>
          <w:ilvl w:val="0"/>
          <w:numId w:val="16"/>
        </w:numPr>
        <w:tabs>
          <w:tab w:val="left" w:pos="0"/>
        </w:tabs>
        <w:suppressAutoHyphens/>
        <w:overflowPunct/>
        <w:autoSpaceDN/>
        <w:adjustRightInd/>
        <w:jc w:val="both"/>
        <w:textAlignment w:val="auto"/>
        <w:rPr>
          <w:rFonts w:ascii="Calibri" w:hAnsi="Calibri" w:cs="Calibri"/>
          <w:sz w:val="26"/>
          <w:szCs w:val="26"/>
        </w:rPr>
      </w:pPr>
      <w:r w:rsidRPr="00ED6055">
        <w:rPr>
          <w:rFonts w:ascii="Calibri" w:hAnsi="Calibri" w:cs="Calibri"/>
          <w:sz w:val="26"/>
          <w:szCs w:val="26"/>
        </w:rPr>
        <w:t xml:space="preserve">rygorystyczne przestrzeganie wypełniania zobowiązań inwestorów do budowy </w:t>
      </w:r>
    </w:p>
    <w:p w:rsidR="00C711D2" w:rsidRPr="00ED6055" w:rsidRDefault="00C711D2" w:rsidP="00C711D2">
      <w:pPr>
        <w:suppressAutoHyphens/>
        <w:overflowPunct/>
        <w:autoSpaceDN/>
        <w:adjustRightInd/>
        <w:ind w:left="709"/>
        <w:jc w:val="both"/>
        <w:textAlignment w:val="auto"/>
        <w:rPr>
          <w:rFonts w:ascii="Calibri" w:hAnsi="Calibri" w:cs="Calibri"/>
          <w:sz w:val="26"/>
          <w:szCs w:val="26"/>
        </w:rPr>
      </w:pPr>
      <w:r w:rsidRPr="00ED6055">
        <w:rPr>
          <w:rFonts w:ascii="Calibri" w:hAnsi="Calibri" w:cs="Calibri"/>
          <w:sz w:val="26"/>
          <w:szCs w:val="26"/>
        </w:rPr>
        <w:t>infrastruktury przeciwhałasowej (m. in. budowa ekranów),</w:t>
      </w:r>
    </w:p>
    <w:p w:rsidR="00C711D2" w:rsidRPr="00ED6055" w:rsidRDefault="00C711D2" w:rsidP="00C711D2">
      <w:pPr>
        <w:tabs>
          <w:tab w:val="left" w:pos="0"/>
        </w:tabs>
        <w:suppressAutoHyphens/>
        <w:overflowPunct/>
        <w:autoSpaceDN/>
        <w:adjustRightInd/>
        <w:ind w:left="720"/>
        <w:jc w:val="both"/>
        <w:textAlignment w:val="auto"/>
        <w:rPr>
          <w:rFonts w:ascii="Calibri" w:hAnsi="Calibri" w:cs="Calibri"/>
          <w:sz w:val="26"/>
          <w:szCs w:val="26"/>
        </w:rPr>
      </w:pPr>
    </w:p>
    <w:p w:rsidR="00C711D2" w:rsidRPr="00ED6055" w:rsidRDefault="00C711D2" w:rsidP="00C711D2">
      <w:pPr>
        <w:tabs>
          <w:tab w:val="left" w:pos="0"/>
        </w:tabs>
        <w:suppressAutoHyphens/>
        <w:overflowPunct/>
        <w:autoSpaceDN/>
        <w:adjustRightInd/>
        <w:jc w:val="both"/>
        <w:textAlignment w:val="auto"/>
        <w:rPr>
          <w:rFonts w:ascii="Calibri" w:hAnsi="Calibri" w:cs="Calibri"/>
          <w:b/>
          <w:sz w:val="26"/>
          <w:szCs w:val="26"/>
        </w:rPr>
      </w:pPr>
      <w:r w:rsidRPr="00ED6055">
        <w:rPr>
          <w:rFonts w:ascii="Calibri" w:hAnsi="Calibri" w:cs="Calibri"/>
          <w:b/>
          <w:sz w:val="26"/>
          <w:szCs w:val="26"/>
        </w:rPr>
        <w:t>Zadania w zakresie ochrony przed hałasem i oddziaływaniem pól elektromagnetycznych zawarte w „Programie” nie wpływają na zwiększenie zagrożenia dla stanu środowiska naturalnego gminy.</w:t>
      </w:r>
    </w:p>
    <w:p w:rsidR="00C711D2" w:rsidRPr="00ED6055" w:rsidRDefault="00C711D2" w:rsidP="00C711D2">
      <w:pPr>
        <w:tabs>
          <w:tab w:val="left" w:pos="0"/>
        </w:tabs>
        <w:suppressAutoHyphens/>
        <w:overflowPunct/>
        <w:autoSpaceDN/>
        <w:adjustRightInd/>
        <w:ind w:left="720"/>
        <w:jc w:val="both"/>
        <w:textAlignment w:val="auto"/>
        <w:rPr>
          <w:rFonts w:ascii="Calibri" w:hAnsi="Calibri" w:cs="Calibri"/>
          <w:sz w:val="26"/>
          <w:szCs w:val="26"/>
        </w:rPr>
      </w:pPr>
    </w:p>
    <w:p w:rsidR="00C711D2" w:rsidRPr="00ED6055" w:rsidRDefault="00747984" w:rsidP="00C711D2">
      <w:pPr>
        <w:spacing w:line="276" w:lineRule="auto"/>
        <w:jc w:val="both"/>
        <w:rPr>
          <w:rFonts w:ascii="Calibri" w:eastAsia="Arial" w:hAnsi="Calibri" w:cs="Calibri"/>
          <w:sz w:val="26"/>
          <w:szCs w:val="26"/>
        </w:rPr>
      </w:pPr>
      <w:r w:rsidRPr="00ED6055">
        <w:rPr>
          <w:rFonts w:ascii="Calibri" w:eastAsia="Arial" w:hAnsi="Calibri" w:cs="Calibri"/>
          <w:sz w:val="26"/>
          <w:szCs w:val="26"/>
        </w:rPr>
        <w:t>6</w:t>
      </w:r>
      <w:r w:rsidR="00C711D2" w:rsidRPr="00ED6055">
        <w:rPr>
          <w:rFonts w:ascii="Calibri" w:eastAsia="Arial" w:hAnsi="Calibri" w:cs="Calibri"/>
          <w:sz w:val="26"/>
          <w:szCs w:val="26"/>
        </w:rPr>
        <w:t>.6. Gospodarka odpadami.</w:t>
      </w:r>
    </w:p>
    <w:p w:rsidR="00C711D2" w:rsidRPr="00ED6055" w:rsidRDefault="00C711D2" w:rsidP="00C711D2">
      <w:pPr>
        <w:spacing w:line="276" w:lineRule="auto"/>
        <w:jc w:val="both"/>
        <w:rPr>
          <w:rFonts w:ascii="Calibri" w:eastAsia="Arial" w:hAnsi="Calibri" w:cs="Calibri"/>
          <w:sz w:val="26"/>
          <w:szCs w:val="26"/>
        </w:rPr>
      </w:pPr>
    </w:p>
    <w:p w:rsidR="00C711D2" w:rsidRPr="00ED6055" w:rsidRDefault="00C711D2" w:rsidP="00C711D2">
      <w:pPr>
        <w:spacing w:line="276" w:lineRule="auto"/>
        <w:jc w:val="both"/>
        <w:rPr>
          <w:rFonts w:ascii="Calibri" w:eastAsia="Arial" w:hAnsi="Calibri" w:cs="Calibri"/>
          <w:sz w:val="26"/>
          <w:szCs w:val="26"/>
        </w:rPr>
      </w:pPr>
      <w:r w:rsidRPr="00ED6055">
        <w:rPr>
          <w:rFonts w:ascii="Calibri" w:eastAsia="Arial" w:hAnsi="Calibri" w:cs="Calibri"/>
          <w:sz w:val="26"/>
          <w:szCs w:val="26"/>
        </w:rPr>
        <w:t>W zakresie gospodarowania odpadami założenia Gminnego Programu Ochr</w:t>
      </w:r>
      <w:r w:rsidR="00AF0E34" w:rsidRPr="00ED6055">
        <w:rPr>
          <w:rFonts w:ascii="Calibri" w:eastAsia="Arial" w:hAnsi="Calibri" w:cs="Calibri"/>
          <w:sz w:val="26"/>
          <w:szCs w:val="26"/>
        </w:rPr>
        <w:t>ony Środowiska na lata 201</w:t>
      </w:r>
      <w:r w:rsidR="00236DAC">
        <w:rPr>
          <w:rFonts w:ascii="Calibri" w:eastAsia="Arial" w:hAnsi="Calibri" w:cs="Calibri"/>
          <w:sz w:val="26"/>
          <w:szCs w:val="26"/>
        </w:rPr>
        <w:t>3</w:t>
      </w:r>
      <w:r w:rsidR="00AF0E34" w:rsidRPr="00ED6055">
        <w:rPr>
          <w:rFonts w:ascii="Calibri" w:eastAsia="Arial" w:hAnsi="Calibri" w:cs="Calibri"/>
          <w:sz w:val="26"/>
          <w:szCs w:val="26"/>
        </w:rPr>
        <w:t>-201</w:t>
      </w:r>
      <w:r w:rsidR="00236DAC">
        <w:rPr>
          <w:rFonts w:ascii="Calibri" w:eastAsia="Arial" w:hAnsi="Calibri" w:cs="Calibri"/>
          <w:sz w:val="26"/>
          <w:szCs w:val="26"/>
        </w:rPr>
        <w:t>6</w:t>
      </w:r>
      <w:r w:rsidRPr="00ED6055">
        <w:rPr>
          <w:rFonts w:ascii="Calibri" w:eastAsia="Arial" w:hAnsi="Calibri" w:cs="Calibri"/>
          <w:sz w:val="26"/>
          <w:szCs w:val="26"/>
        </w:rPr>
        <w:t>, przewidują:</w:t>
      </w:r>
    </w:p>
    <w:p w:rsidR="00C711D2" w:rsidRPr="00ED6055" w:rsidRDefault="00C711D2" w:rsidP="00CA0DFC">
      <w:pPr>
        <w:pStyle w:val="Akapitzlist"/>
        <w:numPr>
          <w:ilvl w:val="0"/>
          <w:numId w:val="18"/>
        </w:numPr>
        <w:tabs>
          <w:tab w:val="left" w:pos="0"/>
        </w:tabs>
        <w:suppressAutoHyphens/>
        <w:overflowPunct/>
        <w:autoSpaceDE/>
        <w:autoSpaceDN/>
        <w:adjustRightInd/>
        <w:ind w:left="426"/>
        <w:textAlignment w:val="auto"/>
        <w:rPr>
          <w:rFonts w:ascii="Calibri" w:hAnsi="Calibri" w:cs="Calibri"/>
          <w:sz w:val="26"/>
          <w:szCs w:val="26"/>
        </w:rPr>
      </w:pPr>
      <w:r w:rsidRPr="00ED6055">
        <w:rPr>
          <w:rFonts w:ascii="Calibri" w:hAnsi="Calibri" w:cs="Calibri"/>
          <w:sz w:val="26"/>
          <w:szCs w:val="26"/>
        </w:rPr>
        <w:t>Zmniejszenie ilości odpadów, które podlegają ostatecznemu składowaniu</w:t>
      </w:r>
    </w:p>
    <w:p w:rsidR="00C711D2" w:rsidRPr="00ED6055" w:rsidRDefault="00C711D2" w:rsidP="00CA0DFC">
      <w:pPr>
        <w:pStyle w:val="Akapitzlist"/>
        <w:numPr>
          <w:ilvl w:val="0"/>
          <w:numId w:val="18"/>
        </w:numPr>
        <w:tabs>
          <w:tab w:val="left" w:pos="0"/>
        </w:tabs>
        <w:suppressAutoHyphens/>
        <w:overflowPunct/>
        <w:autoSpaceDE/>
        <w:autoSpaceDN/>
        <w:adjustRightInd/>
        <w:ind w:left="426"/>
        <w:textAlignment w:val="auto"/>
        <w:rPr>
          <w:rFonts w:ascii="Calibri" w:hAnsi="Calibri" w:cs="Calibri"/>
          <w:sz w:val="26"/>
          <w:szCs w:val="26"/>
        </w:rPr>
      </w:pPr>
      <w:r w:rsidRPr="00ED6055">
        <w:rPr>
          <w:rFonts w:ascii="Calibri" w:hAnsi="Calibri" w:cs="Calibri"/>
          <w:sz w:val="26"/>
          <w:szCs w:val="26"/>
        </w:rPr>
        <w:t xml:space="preserve">Realizowanie zagadnień i ustaleń </w:t>
      </w:r>
      <w:r w:rsidR="00AF0E34" w:rsidRPr="00ED6055">
        <w:rPr>
          <w:rFonts w:ascii="Calibri" w:hAnsi="Calibri" w:cs="Calibri"/>
          <w:sz w:val="26"/>
          <w:szCs w:val="26"/>
        </w:rPr>
        <w:t xml:space="preserve">wynikających ze </w:t>
      </w:r>
      <w:r w:rsidR="00AF0E34" w:rsidRPr="00ED6055">
        <w:rPr>
          <w:rFonts w:ascii="Calibri" w:hAnsi="Calibri"/>
          <w:sz w:val="26"/>
          <w:szCs w:val="26"/>
        </w:rPr>
        <w:t xml:space="preserve">zmiany ustawy </w:t>
      </w:r>
      <w:r w:rsidR="00AF0E34" w:rsidRPr="00ED6055">
        <w:rPr>
          <w:rFonts w:ascii="Calibri" w:hAnsi="Calibri" w:cs="TimesNewRomanPS-BoldMT"/>
          <w:bCs/>
          <w:sz w:val="26"/>
          <w:szCs w:val="26"/>
        </w:rPr>
        <w:t>o utrzymaniu czystości i porządku w gminach</w:t>
      </w:r>
    </w:p>
    <w:p w:rsidR="00C711D2" w:rsidRPr="00ED6055" w:rsidRDefault="00C711D2" w:rsidP="00C711D2">
      <w:pPr>
        <w:tabs>
          <w:tab w:val="left" w:pos="0"/>
        </w:tabs>
        <w:suppressAutoHyphens/>
        <w:overflowPunct/>
        <w:autoSpaceDN/>
        <w:adjustRightInd/>
        <w:jc w:val="both"/>
        <w:textAlignment w:val="auto"/>
        <w:rPr>
          <w:rFonts w:ascii="Calibri" w:hAnsi="Calibri" w:cs="Calibri"/>
          <w:sz w:val="26"/>
          <w:szCs w:val="26"/>
        </w:rPr>
      </w:pPr>
    </w:p>
    <w:p w:rsidR="00C711D2" w:rsidRPr="00ED6055" w:rsidRDefault="00C711D2" w:rsidP="00C711D2">
      <w:pPr>
        <w:tabs>
          <w:tab w:val="left" w:pos="0"/>
        </w:tabs>
        <w:suppressAutoHyphens/>
        <w:overflowPunct/>
        <w:autoSpaceDN/>
        <w:adjustRightInd/>
        <w:jc w:val="both"/>
        <w:textAlignment w:val="auto"/>
        <w:rPr>
          <w:rFonts w:ascii="Calibri" w:hAnsi="Calibri" w:cs="Calibri"/>
          <w:b/>
          <w:sz w:val="26"/>
          <w:szCs w:val="26"/>
        </w:rPr>
      </w:pPr>
      <w:r w:rsidRPr="00ED6055">
        <w:rPr>
          <w:rFonts w:ascii="Calibri" w:hAnsi="Calibri" w:cs="Calibri"/>
          <w:b/>
          <w:sz w:val="26"/>
          <w:szCs w:val="26"/>
        </w:rPr>
        <w:t xml:space="preserve">Wszystkie działania w zakresie gospodarki odpadami zawarte w </w:t>
      </w:r>
      <w:r w:rsidRPr="00ED6055">
        <w:rPr>
          <w:rFonts w:ascii="Calibri" w:eastAsia="Arial" w:hAnsi="Calibri" w:cs="Calibri"/>
          <w:b/>
          <w:sz w:val="26"/>
          <w:szCs w:val="26"/>
        </w:rPr>
        <w:t>Gminnym Programie Ochrony Środowiska</w:t>
      </w:r>
      <w:r w:rsidRPr="00ED6055">
        <w:rPr>
          <w:rFonts w:ascii="Calibri" w:hAnsi="Calibri" w:cs="Calibri"/>
          <w:b/>
          <w:sz w:val="26"/>
          <w:szCs w:val="26"/>
        </w:rPr>
        <w:t xml:space="preserve"> mają przyczynić się do zmniejszenia lub eliminacji zagrożeń dla środowiska naturalnego, a ich prawidłowa realizacja nie przyczyni się do pogorszenia stanu środowiska gminy oraz jej otoczenia.</w:t>
      </w:r>
    </w:p>
    <w:p w:rsidR="00ED6055" w:rsidRPr="00ED6055" w:rsidRDefault="00ED6055" w:rsidP="00C711D2">
      <w:pPr>
        <w:tabs>
          <w:tab w:val="left" w:pos="0"/>
        </w:tabs>
        <w:suppressAutoHyphens/>
        <w:overflowPunct/>
        <w:autoSpaceDN/>
        <w:adjustRightInd/>
        <w:jc w:val="both"/>
        <w:textAlignment w:val="auto"/>
        <w:rPr>
          <w:rFonts w:ascii="Calibri" w:hAnsi="Calibri" w:cs="Calibri"/>
          <w:sz w:val="26"/>
          <w:szCs w:val="26"/>
        </w:rPr>
      </w:pPr>
    </w:p>
    <w:p w:rsidR="00C711D2" w:rsidRPr="00ED6055" w:rsidRDefault="00747984" w:rsidP="00C711D2">
      <w:pPr>
        <w:spacing w:line="276" w:lineRule="auto"/>
        <w:jc w:val="both"/>
        <w:rPr>
          <w:rFonts w:ascii="Calibri" w:eastAsia="Arial" w:hAnsi="Calibri" w:cs="Calibri"/>
          <w:sz w:val="26"/>
          <w:szCs w:val="26"/>
        </w:rPr>
      </w:pPr>
      <w:r w:rsidRPr="00ED6055">
        <w:rPr>
          <w:rFonts w:ascii="Calibri" w:eastAsia="Arial" w:hAnsi="Calibri" w:cs="Calibri"/>
          <w:sz w:val="26"/>
          <w:szCs w:val="26"/>
        </w:rPr>
        <w:t>6</w:t>
      </w:r>
      <w:r w:rsidR="00C711D2" w:rsidRPr="00ED6055">
        <w:rPr>
          <w:rFonts w:ascii="Calibri" w:eastAsia="Arial" w:hAnsi="Calibri" w:cs="Calibri"/>
          <w:sz w:val="26"/>
          <w:szCs w:val="26"/>
        </w:rPr>
        <w:t>.7. Ochrona</w:t>
      </w:r>
      <w:r w:rsidR="00C711D2" w:rsidRPr="00ED6055">
        <w:rPr>
          <w:rFonts w:ascii="Calibri" w:hAnsi="Calibri" w:cs="Calibri"/>
          <w:iCs/>
          <w:sz w:val="26"/>
          <w:szCs w:val="26"/>
        </w:rPr>
        <w:t xml:space="preserve"> zasobów przyrodniczych gminy</w:t>
      </w:r>
      <w:r w:rsidR="00C711D2" w:rsidRPr="00ED6055">
        <w:rPr>
          <w:rFonts w:ascii="Calibri" w:eastAsia="Arial" w:hAnsi="Calibri" w:cs="Calibri"/>
          <w:sz w:val="26"/>
          <w:szCs w:val="26"/>
        </w:rPr>
        <w:t>.</w:t>
      </w:r>
    </w:p>
    <w:p w:rsidR="00C711D2" w:rsidRPr="00ED6055" w:rsidRDefault="00C711D2" w:rsidP="00C711D2">
      <w:pPr>
        <w:spacing w:line="276" w:lineRule="auto"/>
        <w:jc w:val="both"/>
        <w:rPr>
          <w:rFonts w:ascii="Calibri" w:eastAsia="Arial" w:hAnsi="Calibri" w:cs="Calibri"/>
          <w:sz w:val="26"/>
          <w:szCs w:val="26"/>
        </w:rPr>
      </w:pPr>
    </w:p>
    <w:p w:rsidR="00C711D2" w:rsidRPr="00ED6055" w:rsidRDefault="00C711D2" w:rsidP="00C711D2">
      <w:pPr>
        <w:spacing w:line="276" w:lineRule="auto"/>
        <w:jc w:val="both"/>
        <w:rPr>
          <w:rFonts w:ascii="Calibri" w:eastAsia="Arial" w:hAnsi="Calibri" w:cs="Calibri"/>
          <w:sz w:val="26"/>
          <w:szCs w:val="26"/>
        </w:rPr>
      </w:pPr>
      <w:r w:rsidRPr="00ED6055">
        <w:rPr>
          <w:rFonts w:ascii="Calibri" w:eastAsia="Arial" w:hAnsi="Calibri" w:cs="Calibri"/>
          <w:sz w:val="26"/>
          <w:szCs w:val="26"/>
        </w:rPr>
        <w:t>Gminny Programy Ochr</w:t>
      </w:r>
      <w:r w:rsidR="00AF0E34" w:rsidRPr="00ED6055">
        <w:rPr>
          <w:rFonts w:ascii="Calibri" w:eastAsia="Arial" w:hAnsi="Calibri" w:cs="Calibri"/>
          <w:sz w:val="26"/>
          <w:szCs w:val="26"/>
        </w:rPr>
        <w:t>ony Środowiska na lata 201</w:t>
      </w:r>
      <w:r w:rsidR="00236DAC">
        <w:rPr>
          <w:rFonts w:ascii="Calibri" w:eastAsia="Arial" w:hAnsi="Calibri" w:cs="Calibri"/>
          <w:sz w:val="26"/>
          <w:szCs w:val="26"/>
        </w:rPr>
        <w:t>3</w:t>
      </w:r>
      <w:r w:rsidR="00AF0E34" w:rsidRPr="00ED6055">
        <w:rPr>
          <w:rFonts w:ascii="Calibri" w:eastAsia="Arial" w:hAnsi="Calibri" w:cs="Calibri"/>
          <w:sz w:val="26"/>
          <w:szCs w:val="26"/>
        </w:rPr>
        <w:t>-201</w:t>
      </w:r>
      <w:r w:rsidR="00236DAC">
        <w:rPr>
          <w:rFonts w:ascii="Calibri" w:eastAsia="Arial" w:hAnsi="Calibri" w:cs="Calibri"/>
          <w:sz w:val="26"/>
          <w:szCs w:val="26"/>
        </w:rPr>
        <w:t>6</w:t>
      </w:r>
      <w:r w:rsidRPr="00ED6055">
        <w:rPr>
          <w:rFonts w:ascii="Calibri" w:eastAsia="Arial" w:hAnsi="Calibri" w:cs="Calibri"/>
          <w:sz w:val="26"/>
          <w:szCs w:val="26"/>
        </w:rPr>
        <w:t>, zakłada następujące działania przeciwko zagrożeniom zasobów przyrodniczych gminy:</w:t>
      </w:r>
    </w:p>
    <w:p w:rsidR="00C711D2" w:rsidRPr="00ED6055" w:rsidRDefault="00C711D2" w:rsidP="00C711D2">
      <w:pPr>
        <w:spacing w:line="276" w:lineRule="auto"/>
        <w:jc w:val="both"/>
        <w:rPr>
          <w:rFonts w:ascii="Calibri" w:eastAsia="Arial" w:hAnsi="Calibri" w:cs="Calibri"/>
          <w:sz w:val="26"/>
          <w:szCs w:val="26"/>
        </w:rPr>
      </w:pPr>
    </w:p>
    <w:p w:rsidR="00C711D2" w:rsidRPr="00ED6055" w:rsidRDefault="00C711D2" w:rsidP="00C711D2">
      <w:pPr>
        <w:tabs>
          <w:tab w:val="left" w:pos="0"/>
        </w:tabs>
        <w:suppressAutoHyphens/>
        <w:overflowPunct/>
        <w:autoSpaceDE/>
        <w:autoSpaceDN/>
        <w:adjustRightInd/>
        <w:ind w:left="567"/>
        <w:textAlignment w:val="auto"/>
        <w:rPr>
          <w:rFonts w:ascii="Calibri" w:hAnsi="Calibri" w:cs="Calibri"/>
          <w:sz w:val="26"/>
          <w:szCs w:val="26"/>
        </w:rPr>
      </w:pPr>
      <w:r w:rsidRPr="00ED6055">
        <w:rPr>
          <w:rFonts w:ascii="Calibri" w:hAnsi="Calibri" w:cs="Calibri"/>
          <w:sz w:val="26"/>
          <w:szCs w:val="26"/>
        </w:rPr>
        <w:lastRenderedPageBreak/>
        <w:t>Ochrona i rozwój obszarów cennych przyrodniczo zakłada:</w:t>
      </w:r>
    </w:p>
    <w:p w:rsidR="00C711D2" w:rsidRPr="00ED6055" w:rsidRDefault="00C711D2" w:rsidP="00C711D2">
      <w:pPr>
        <w:tabs>
          <w:tab w:val="left" w:pos="0"/>
        </w:tabs>
        <w:suppressAutoHyphens/>
        <w:overflowPunct/>
        <w:autoSpaceDE/>
        <w:autoSpaceDN/>
        <w:adjustRightInd/>
        <w:ind w:left="567"/>
        <w:textAlignment w:val="auto"/>
        <w:rPr>
          <w:rFonts w:ascii="Calibri" w:hAnsi="Calibri" w:cs="Calibri"/>
          <w:sz w:val="26"/>
          <w:szCs w:val="26"/>
        </w:rPr>
      </w:pPr>
    </w:p>
    <w:p w:rsidR="00C711D2" w:rsidRPr="00ED6055" w:rsidRDefault="00C711D2" w:rsidP="00CA0DFC">
      <w:pPr>
        <w:numPr>
          <w:ilvl w:val="0"/>
          <w:numId w:val="16"/>
        </w:numPr>
        <w:tabs>
          <w:tab w:val="left" w:pos="0"/>
        </w:tabs>
        <w:suppressAutoHyphens/>
        <w:overflowPunct/>
        <w:autoSpaceDN/>
        <w:adjustRightInd/>
        <w:jc w:val="both"/>
        <w:textAlignment w:val="auto"/>
        <w:rPr>
          <w:rFonts w:ascii="Calibri" w:hAnsi="Calibri" w:cs="Calibri"/>
          <w:sz w:val="26"/>
          <w:szCs w:val="26"/>
        </w:rPr>
      </w:pPr>
      <w:r w:rsidRPr="00ED6055">
        <w:rPr>
          <w:rFonts w:ascii="Calibri" w:hAnsi="Calibri" w:cs="Calibri"/>
          <w:sz w:val="26"/>
          <w:szCs w:val="26"/>
        </w:rPr>
        <w:t>nieprzeznaczanie tych terenów na cele nie związane z gospodarowaniem zielenią,</w:t>
      </w:r>
    </w:p>
    <w:p w:rsidR="00C711D2" w:rsidRPr="00ED6055" w:rsidRDefault="00C711D2" w:rsidP="00CA0DFC">
      <w:pPr>
        <w:numPr>
          <w:ilvl w:val="0"/>
          <w:numId w:val="16"/>
        </w:numPr>
        <w:tabs>
          <w:tab w:val="left" w:pos="0"/>
        </w:tabs>
        <w:suppressAutoHyphens/>
        <w:overflowPunct/>
        <w:autoSpaceDN/>
        <w:adjustRightInd/>
        <w:jc w:val="both"/>
        <w:textAlignment w:val="auto"/>
        <w:rPr>
          <w:rFonts w:ascii="Calibri" w:hAnsi="Calibri" w:cs="Calibri"/>
          <w:sz w:val="26"/>
          <w:szCs w:val="26"/>
        </w:rPr>
      </w:pPr>
      <w:r w:rsidRPr="00ED6055">
        <w:rPr>
          <w:rFonts w:ascii="Calibri" w:hAnsi="Calibri" w:cs="Calibri"/>
          <w:sz w:val="26"/>
          <w:szCs w:val="26"/>
        </w:rPr>
        <w:t>niedokonywanie zmian stosunków wodnych, głównie przez niewłaściwie prowadzoną regulację rzek i potoków,</w:t>
      </w:r>
    </w:p>
    <w:p w:rsidR="00C711D2" w:rsidRPr="00ED6055" w:rsidRDefault="00C711D2" w:rsidP="00CA0DFC">
      <w:pPr>
        <w:numPr>
          <w:ilvl w:val="0"/>
          <w:numId w:val="16"/>
        </w:numPr>
        <w:tabs>
          <w:tab w:val="left" w:pos="0"/>
        </w:tabs>
        <w:suppressAutoHyphens/>
        <w:overflowPunct/>
        <w:autoSpaceDN/>
        <w:adjustRightInd/>
        <w:jc w:val="both"/>
        <w:textAlignment w:val="auto"/>
        <w:rPr>
          <w:rFonts w:ascii="Calibri" w:hAnsi="Calibri" w:cs="Calibri"/>
          <w:sz w:val="26"/>
          <w:szCs w:val="26"/>
        </w:rPr>
      </w:pPr>
      <w:r w:rsidRPr="00ED6055">
        <w:rPr>
          <w:rFonts w:ascii="Calibri" w:hAnsi="Calibri" w:cs="Calibri"/>
          <w:sz w:val="26"/>
          <w:szCs w:val="26"/>
        </w:rPr>
        <w:t>zachowanie istniejącego drzewostanu i uzupełniania go o nowy,</w:t>
      </w:r>
    </w:p>
    <w:p w:rsidR="00C711D2" w:rsidRPr="00ED6055" w:rsidRDefault="00C711D2" w:rsidP="00CA0DFC">
      <w:pPr>
        <w:numPr>
          <w:ilvl w:val="0"/>
          <w:numId w:val="16"/>
        </w:numPr>
        <w:tabs>
          <w:tab w:val="left" w:pos="0"/>
        </w:tabs>
        <w:suppressAutoHyphens/>
        <w:overflowPunct/>
        <w:autoSpaceDN/>
        <w:adjustRightInd/>
        <w:jc w:val="both"/>
        <w:textAlignment w:val="auto"/>
        <w:rPr>
          <w:rFonts w:ascii="Calibri" w:hAnsi="Calibri" w:cs="Calibri"/>
          <w:sz w:val="26"/>
          <w:szCs w:val="26"/>
        </w:rPr>
      </w:pPr>
      <w:r w:rsidRPr="00ED6055">
        <w:rPr>
          <w:rFonts w:ascii="Calibri" w:hAnsi="Calibri" w:cs="Calibri"/>
          <w:sz w:val="26"/>
          <w:szCs w:val="26"/>
        </w:rPr>
        <w:t>unikanie stosowania na terenach leśnych chemicznych środków uprawy i ochrony roślin.</w:t>
      </w:r>
    </w:p>
    <w:p w:rsidR="007F5118" w:rsidRPr="00ED6055" w:rsidRDefault="007F5118" w:rsidP="00AF0E34">
      <w:pPr>
        <w:tabs>
          <w:tab w:val="left" w:pos="0"/>
        </w:tabs>
        <w:suppressAutoHyphens/>
        <w:overflowPunct/>
        <w:autoSpaceDE/>
        <w:autoSpaceDN/>
        <w:adjustRightInd/>
        <w:textAlignment w:val="auto"/>
        <w:rPr>
          <w:rFonts w:ascii="Calibri" w:hAnsi="Calibri" w:cs="Calibri"/>
          <w:sz w:val="26"/>
          <w:szCs w:val="26"/>
        </w:rPr>
      </w:pPr>
    </w:p>
    <w:p w:rsidR="00C711D2" w:rsidRPr="00ED6055" w:rsidRDefault="007F5118" w:rsidP="007F5118">
      <w:pPr>
        <w:tabs>
          <w:tab w:val="left" w:pos="0"/>
          <w:tab w:val="left" w:pos="567"/>
        </w:tabs>
        <w:suppressAutoHyphens/>
        <w:overflowPunct/>
        <w:autoSpaceDE/>
        <w:autoSpaceDN/>
        <w:adjustRightInd/>
        <w:textAlignment w:val="auto"/>
        <w:rPr>
          <w:rFonts w:ascii="Calibri" w:hAnsi="Calibri" w:cs="Calibri"/>
          <w:sz w:val="26"/>
          <w:szCs w:val="26"/>
        </w:rPr>
      </w:pPr>
      <w:r w:rsidRPr="00ED6055">
        <w:rPr>
          <w:rFonts w:ascii="Calibri" w:hAnsi="Calibri" w:cs="Calibri"/>
          <w:sz w:val="26"/>
          <w:szCs w:val="26"/>
        </w:rPr>
        <w:t xml:space="preserve"> </w:t>
      </w:r>
      <w:r w:rsidRPr="00ED6055">
        <w:rPr>
          <w:rFonts w:ascii="Calibri" w:hAnsi="Calibri" w:cs="Calibri"/>
          <w:sz w:val="26"/>
          <w:szCs w:val="26"/>
        </w:rPr>
        <w:tab/>
      </w:r>
      <w:r w:rsidR="00C711D2" w:rsidRPr="00ED6055">
        <w:rPr>
          <w:rFonts w:ascii="Calibri" w:hAnsi="Calibri" w:cs="Calibri"/>
          <w:sz w:val="26"/>
          <w:szCs w:val="26"/>
        </w:rPr>
        <w:t>Ochrona lasów :</w:t>
      </w:r>
    </w:p>
    <w:p w:rsidR="00C711D2" w:rsidRPr="00ED6055" w:rsidRDefault="00C711D2" w:rsidP="00C711D2">
      <w:pPr>
        <w:tabs>
          <w:tab w:val="left" w:pos="0"/>
        </w:tabs>
        <w:suppressAutoHyphens/>
        <w:overflowPunct/>
        <w:autoSpaceDE/>
        <w:autoSpaceDN/>
        <w:adjustRightInd/>
        <w:ind w:left="567"/>
        <w:textAlignment w:val="auto"/>
        <w:rPr>
          <w:rFonts w:ascii="Calibri" w:hAnsi="Calibri" w:cs="Calibri"/>
          <w:sz w:val="26"/>
          <w:szCs w:val="26"/>
        </w:rPr>
      </w:pPr>
    </w:p>
    <w:p w:rsidR="00C711D2" w:rsidRPr="00ED6055" w:rsidRDefault="00C711D2" w:rsidP="00CA0DFC">
      <w:pPr>
        <w:numPr>
          <w:ilvl w:val="0"/>
          <w:numId w:val="16"/>
        </w:numPr>
        <w:tabs>
          <w:tab w:val="left" w:pos="0"/>
        </w:tabs>
        <w:suppressAutoHyphens/>
        <w:overflowPunct/>
        <w:autoSpaceDN/>
        <w:adjustRightInd/>
        <w:jc w:val="both"/>
        <w:textAlignment w:val="auto"/>
        <w:rPr>
          <w:rFonts w:ascii="Calibri" w:hAnsi="Calibri" w:cs="Calibri"/>
          <w:sz w:val="26"/>
          <w:szCs w:val="26"/>
        </w:rPr>
      </w:pPr>
      <w:r w:rsidRPr="00ED6055">
        <w:rPr>
          <w:rFonts w:ascii="Calibri" w:hAnsi="Calibri" w:cs="Calibri"/>
          <w:sz w:val="26"/>
          <w:szCs w:val="26"/>
        </w:rPr>
        <w:t>bezwzględna ochrona istniejących na obszarach leśnych formacji geologicznych, naturalnych cieków i zbiorników wodnych, śródleśnych „oczek wodne”, bagien, torfowisk</w:t>
      </w:r>
    </w:p>
    <w:p w:rsidR="00C711D2" w:rsidRPr="00ED6055" w:rsidRDefault="00C711D2" w:rsidP="00CA0DFC">
      <w:pPr>
        <w:numPr>
          <w:ilvl w:val="0"/>
          <w:numId w:val="16"/>
        </w:numPr>
        <w:tabs>
          <w:tab w:val="left" w:pos="0"/>
        </w:tabs>
        <w:suppressAutoHyphens/>
        <w:overflowPunct/>
        <w:autoSpaceDN/>
        <w:adjustRightInd/>
        <w:jc w:val="both"/>
        <w:textAlignment w:val="auto"/>
        <w:rPr>
          <w:rFonts w:ascii="Calibri" w:hAnsi="Calibri" w:cs="Calibri"/>
          <w:sz w:val="26"/>
          <w:szCs w:val="26"/>
        </w:rPr>
      </w:pPr>
      <w:r w:rsidRPr="00ED6055">
        <w:rPr>
          <w:rFonts w:ascii="Calibri" w:hAnsi="Calibri" w:cs="Calibri"/>
          <w:sz w:val="26"/>
          <w:szCs w:val="26"/>
        </w:rPr>
        <w:t>utrzymanie istniejącego użytkowania, uzupełnianie i poszerzanie kompleksów leśnych na terenach zagrożonych erozją, a także o niewielkiej przydatności dla rolnictwa</w:t>
      </w:r>
    </w:p>
    <w:p w:rsidR="00C711D2" w:rsidRPr="00ED6055" w:rsidRDefault="00C711D2" w:rsidP="00CA0DFC">
      <w:pPr>
        <w:numPr>
          <w:ilvl w:val="0"/>
          <w:numId w:val="16"/>
        </w:numPr>
        <w:tabs>
          <w:tab w:val="left" w:pos="0"/>
        </w:tabs>
        <w:suppressAutoHyphens/>
        <w:overflowPunct/>
        <w:autoSpaceDN/>
        <w:adjustRightInd/>
        <w:jc w:val="both"/>
        <w:textAlignment w:val="auto"/>
        <w:rPr>
          <w:rFonts w:ascii="Calibri" w:hAnsi="Calibri" w:cs="Calibri"/>
          <w:sz w:val="26"/>
          <w:szCs w:val="26"/>
        </w:rPr>
      </w:pPr>
      <w:r w:rsidRPr="00ED6055">
        <w:rPr>
          <w:rFonts w:ascii="Calibri" w:hAnsi="Calibri" w:cs="Calibri"/>
          <w:sz w:val="26"/>
          <w:szCs w:val="26"/>
        </w:rPr>
        <w:t>wykorzystywanie obszarów leśnych dla celów rekreacji</w:t>
      </w:r>
    </w:p>
    <w:p w:rsidR="00C711D2" w:rsidRPr="00ED6055" w:rsidRDefault="00C711D2" w:rsidP="00CA0DFC">
      <w:pPr>
        <w:numPr>
          <w:ilvl w:val="0"/>
          <w:numId w:val="16"/>
        </w:numPr>
        <w:tabs>
          <w:tab w:val="left" w:pos="0"/>
        </w:tabs>
        <w:suppressAutoHyphens/>
        <w:overflowPunct/>
        <w:autoSpaceDE/>
        <w:autoSpaceDN/>
        <w:adjustRightInd/>
        <w:spacing w:line="276" w:lineRule="auto"/>
        <w:jc w:val="both"/>
        <w:textAlignment w:val="auto"/>
        <w:rPr>
          <w:rFonts w:ascii="Calibri" w:hAnsi="Calibri" w:cs="Calibri"/>
          <w:sz w:val="26"/>
          <w:szCs w:val="26"/>
        </w:rPr>
      </w:pPr>
      <w:r w:rsidRPr="00ED6055">
        <w:rPr>
          <w:rFonts w:ascii="Calibri" w:hAnsi="Calibri" w:cs="Calibri"/>
          <w:sz w:val="26"/>
          <w:szCs w:val="26"/>
        </w:rPr>
        <w:t xml:space="preserve">przeciwdziałanie degradacji środowiska leśnego oraz ochrona przed intensywnym zainwestowaniem terenów położonych w bliskim sąsiedztwie obszarów leśnych i śródleśnych </w:t>
      </w:r>
    </w:p>
    <w:p w:rsidR="00C711D2" w:rsidRPr="00ED6055" w:rsidRDefault="00C711D2" w:rsidP="00CA0DFC">
      <w:pPr>
        <w:numPr>
          <w:ilvl w:val="0"/>
          <w:numId w:val="16"/>
        </w:numPr>
        <w:tabs>
          <w:tab w:val="left" w:pos="0"/>
        </w:tabs>
        <w:suppressAutoHyphens/>
        <w:overflowPunct/>
        <w:autoSpaceDE/>
        <w:autoSpaceDN/>
        <w:adjustRightInd/>
        <w:spacing w:line="276" w:lineRule="auto"/>
        <w:jc w:val="both"/>
        <w:textAlignment w:val="auto"/>
        <w:rPr>
          <w:rFonts w:ascii="Calibri" w:hAnsi="Calibri" w:cs="Calibri"/>
          <w:sz w:val="26"/>
          <w:szCs w:val="26"/>
        </w:rPr>
      </w:pPr>
      <w:r w:rsidRPr="00ED6055">
        <w:rPr>
          <w:rFonts w:ascii="Calibri" w:hAnsi="Calibri" w:cs="Calibri"/>
          <w:sz w:val="26"/>
          <w:szCs w:val="26"/>
        </w:rPr>
        <w:t>powiększanie powierzchni zalesień sprzyjających zwiększeniu naturalnej retencji i procesom.</w:t>
      </w:r>
    </w:p>
    <w:p w:rsidR="00C711D2" w:rsidRPr="00ED6055" w:rsidRDefault="00C711D2" w:rsidP="00C711D2">
      <w:pPr>
        <w:tabs>
          <w:tab w:val="left" w:pos="0"/>
        </w:tabs>
        <w:suppressAutoHyphens/>
        <w:overflowPunct/>
        <w:autoSpaceDE/>
        <w:autoSpaceDN/>
        <w:adjustRightInd/>
        <w:spacing w:line="276" w:lineRule="auto"/>
        <w:jc w:val="both"/>
        <w:textAlignment w:val="auto"/>
        <w:rPr>
          <w:rFonts w:ascii="Calibri" w:hAnsi="Calibri" w:cs="Calibri"/>
          <w:sz w:val="26"/>
          <w:szCs w:val="26"/>
        </w:rPr>
      </w:pPr>
    </w:p>
    <w:p w:rsidR="00C711D2" w:rsidRDefault="00C711D2" w:rsidP="00C711D2">
      <w:pPr>
        <w:tabs>
          <w:tab w:val="left" w:pos="0"/>
        </w:tabs>
        <w:suppressAutoHyphens/>
        <w:overflowPunct/>
        <w:autoSpaceDE/>
        <w:autoSpaceDN/>
        <w:adjustRightInd/>
        <w:spacing w:line="276" w:lineRule="auto"/>
        <w:jc w:val="both"/>
        <w:textAlignment w:val="auto"/>
        <w:rPr>
          <w:rFonts w:ascii="Calibri" w:hAnsi="Calibri" w:cs="Calibri"/>
          <w:b/>
          <w:sz w:val="26"/>
          <w:szCs w:val="26"/>
        </w:rPr>
      </w:pPr>
      <w:r w:rsidRPr="00ED6055">
        <w:rPr>
          <w:rFonts w:ascii="Calibri" w:hAnsi="Calibri" w:cs="Calibri"/>
          <w:b/>
          <w:sz w:val="26"/>
          <w:szCs w:val="26"/>
        </w:rPr>
        <w:t>Tak przyjęte założenia „Programu”, wykluczają wpływ jego realizacji na zwiększenie zagrożenia dla zasobów przyrodniczych gminy i jej otoczenia.</w:t>
      </w:r>
    </w:p>
    <w:p w:rsidR="003C3201" w:rsidRPr="006277DB" w:rsidRDefault="003C3201" w:rsidP="00C711D2">
      <w:pPr>
        <w:tabs>
          <w:tab w:val="left" w:pos="0"/>
        </w:tabs>
        <w:suppressAutoHyphens/>
        <w:overflowPunct/>
        <w:autoSpaceDE/>
        <w:autoSpaceDN/>
        <w:adjustRightInd/>
        <w:spacing w:line="276" w:lineRule="auto"/>
        <w:jc w:val="both"/>
        <w:textAlignment w:val="auto"/>
        <w:rPr>
          <w:rFonts w:ascii="Calibri" w:hAnsi="Calibri" w:cs="Calibri"/>
          <w:b/>
          <w:sz w:val="26"/>
          <w:szCs w:val="26"/>
        </w:rPr>
      </w:pPr>
    </w:p>
    <w:p w:rsidR="00C711D2" w:rsidRPr="00ED6055" w:rsidRDefault="00747984" w:rsidP="00C711D2">
      <w:pPr>
        <w:rPr>
          <w:rFonts w:ascii="Calibri" w:hAnsi="Calibri" w:cs="Calibri"/>
          <w:iCs/>
          <w:sz w:val="26"/>
          <w:szCs w:val="26"/>
        </w:rPr>
      </w:pPr>
      <w:r w:rsidRPr="00ED6055">
        <w:rPr>
          <w:rFonts w:ascii="Calibri" w:eastAsia="Arial" w:hAnsi="Calibri" w:cs="Calibri"/>
          <w:sz w:val="26"/>
          <w:szCs w:val="26"/>
        </w:rPr>
        <w:t>6</w:t>
      </w:r>
      <w:r w:rsidR="00C711D2" w:rsidRPr="00ED6055">
        <w:rPr>
          <w:rFonts w:ascii="Calibri" w:eastAsia="Arial" w:hAnsi="Calibri" w:cs="Calibri"/>
          <w:sz w:val="26"/>
          <w:szCs w:val="26"/>
        </w:rPr>
        <w:t xml:space="preserve">.8. </w:t>
      </w:r>
      <w:r w:rsidR="00C711D2" w:rsidRPr="00ED6055">
        <w:rPr>
          <w:rFonts w:ascii="Calibri" w:hAnsi="Calibri" w:cs="Calibri"/>
          <w:iCs/>
          <w:sz w:val="26"/>
          <w:szCs w:val="26"/>
        </w:rPr>
        <w:t>Edukacja ekologiczna</w:t>
      </w:r>
    </w:p>
    <w:p w:rsidR="00C711D2" w:rsidRPr="00ED6055" w:rsidRDefault="00C711D2" w:rsidP="00C711D2">
      <w:pPr>
        <w:rPr>
          <w:rFonts w:ascii="Calibri" w:hAnsi="Calibri" w:cs="Calibri"/>
          <w:iCs/>
          <w:sz w:val="26"/>
          <w:szCs w:val="26"/>
        </w:rPr>
      </w:pPr>
    </w:p>
    <w:p w:rsidR="00C711D2" w:rsidRPr="00ED6055" w:rsidRDefault="00C711D2" w:rsidP="00C711D2">
      <w:pPr>
        <w:rPr>
          <w:rFonts w:ascii="Calibri" w:hAnsi="Calibri" w:cs="Calibri"/>
          <w:iCs/>
          <w:sz w:val="26"/>
          <w:szCs w:val="26"/>
        </w:rPr>
      </w:pPr>
      <w:r w:rsidRPr="00ED6055">
        <w:rPr>
          <w:rFonts w:ascii="Calibri" w:eastAsia="Arial" w:hAnsi="Calibri" w:cs="Calibri"/>
          <w:sz w:val="26"/>
          <w:szCs w:val="26"/>
        </w:rPr>
        <w:t>Gminny Programy Ochrony Środowiska na lata 201</w:t>
      </w:r>
      <w:r w:rsidR="00236DAC">
        <w:rPr>
          <w:rFonts w:ascii="Calibri" w:eastAsia="Arial" w:hAnsi="Calibri" w:cs="Calibri"/>
          <w:sz w:val="26"/>
          <w:szCs w:val="26"/>
        </w:rPr>
        <w:t>3</w:t>
      </w:r>
      <w:r w:rsidRPr="00ED6055">
        <w:rPr>
          <w:rFonts w:ascii="Calibri" w:eastAsia="Arial" w:hAnsi="Calibri" w:cs="Calibri"/>
          <w:sz w:val="26"/>
          <w:szCs w:val="26"/>
        </w:rPr>
        <w:t>-201</w:t>
      </w:r>
      <w:r w:rsidR="00236DAC">
        <w:rPr>
          <w:rFonts w:ascii="Calibri" w:eastAsia="Arial" w:hAnsi="Calibri" w:cs="Calibri"/>
          <w:sz w:val="26"/>
          <w:szCs w:val="26"/>
        </w:rPr>
        <w:t>6</w:t>
      </w:r>
      <w:r w:rsidRPr="00ED6055">
        <w:rPr>
          <w:rFonts w:ascii="Calibri" w:eastAsia="Arial" w:hAnsi="Calibri" w:cs="Calibri"/>
          <w:sz w:val="26"/>
          <w:szCs w:val="26"/>
        </w:rPr>
        <w:t xml:space="preserve"> zakłada następujące działania związane z edukacją ekologiczną:</w:t>
      </w:r>
    </w:p>
    <w:p w:rsidR="00C711D2" w:rsidRPr="00ED6055" w:rsidRDefault="00C711D2" w:rsidP="00C711D2">
      <w:pPr>
        <w:rPr>
          <w:rFonts w:ascii="Calibri" w:hAnsi="Calibri" w:cs="Calibri"/>
          <w:iCs/>
          <w:sz w:val="26"/>
          <w:szCs w:val="26"/>
        </w:rPr>
      </w:pPr>
    </w:p>
    <w:p w:rsidR="00C711D2" w:rsidRPr="00ED6055" w:rsidRDefault="00C711D2" w:rsidP="00CA0DFC">
      <w:pPr>
        <w:numPr>
          <w:ilvl w:val="0"/>
          <w:numId w:val="16"/>
        </w:numPr>
        <w:tabs>
          <w:tab w:val="left" w:pos="0"/>
        </w:tabs>
        <w:suppressAutoHyphens/>
        <w:overflowPunct/>
        <w:autoSpaceDE/>
        <w:autoSpaceDN/>
        <w:adjustRightInd/>
        <w:jc w:val="both"/>
        <w:textAlignment w:val="auto"/>
        <w:rPr>
          <w:rFonts w:ascii="Calibri" w:hAnsi="Calibri" w:cs="Calibri"/>
          <w:sz w:val="26"/>
          <w:szCs w:val="26"/>
        </w:rPr>
      </w:pPr>
      <w:r w:rsidRPr="00ED6055">
        <w:rPr>
          <w:rFonts w:ascii="Calibri" w:hAnsi="Calibri" w:cs="Calibri"/>
          <w:sz w:val="26"/>
          <w:szCs w:val="26"/>
        </w:rPr>
        <w:t xml:space="preserve">promowanie zachowań związanych z codziennym bytowaniem mieszkańców a zgodnym z </w:t>
      </w:r>
    </w:p>
    <w:p w:rsidR="00C711D2" w:rsidRPr="00ED6055" w:rsidRDefault="00C711D2" w:rsidP="00C711D2">
      <w:pPr>
        <w:suppressAutoHyphens/>
        <w:overflowPunct/>
        <w:autoSpaceDE/>
        <w:autoSpaceDN/>
        <w:adjustRightInd/>
        <w:ind w:firstLine="709"/>
        <w:jc w:val="both"/>
        <w:textAlignment w:val="auto"/>
        <w:rPr>
          <w:rFonts w:ascii="Calibri" w:hAnsi="Calibri" w:cs="Calibri"/>
          <w:sz w:val="26"/>
          <w:szCs w:val="26"/>
        </w:rPr>
      </w:pPr>
      <w:r w:rsidRPr="00ED6055">
        <w:rPr>
          <w:rFonts w:ascii="Calibri" w:hAnsi="Calibri" w:cs="Calibri"/>
          <w:sz w:val="26"/>
          <w:szCs w:val="26"/>
        </w:rPr>
        <w:t>zasadami ochrony krajobrazu i przyrody;</w:t>
      </w:r>
    </w:p>
    <w:p w:rsidR="00C711D2" w:rsidRPr="00ED6055" w:rsidRDefault="00C711D2" w:rsidP="00CA0DFC">
      <w:pPr>
        <w:numPr>
          <w:ilvl w:val="0"/>
          <w:numId w:val="16"/>
        </w:numPr>
        <w:tabs>
          <w:tab w:val="left" w:pos="0"/>
        </w:tabs>
        <w:suppressAutoHyphens/>
        <w:overflowPunct/>
        <w:autoSpaceDE/>
        <w:autoSpaceDN/>
        <w:adjustRightInd/>
        <w:jc w:val="both"/>
        <w:textAlignment w:val="auto"/>
        <w:rPr>
          <w:rFonts w:ascii="Calibri" w:hAnsi="Calibri" w:cs="Calibri"/>
          <w:sz w:val="26"/>
          <w:szCs w:val="26"/>
        </w:rPr>
      </w:pPr>
      <w:r w:rsidRPr="00ED6055">
        <w:rPr>
          <w:rFonts w:ascii="Calibri" w:hAnsi="Calibri" w:cs="Calibri"/>
          <w:sz w:val="26"/>
          <w:szCs w:val="26"/>
        </w:rPr>
        <w:t xml:space="preserve">edukacja ekologiczna społeczeństwa na temat wykorzystania proekologicznych nośników </w:t>
      </w:r>
    </w:p>
    <w:p w:rsidR="00C711D2" w:rsidRPr="00ED6055" w:rsidRDefault="00C711D2" w:rsidP="00C711D2">
      <w:pPr>
        <w:suppressAutoHyphens/>
        <w:overflowPunct/>
        <w:autoSpaceDE/>
        <w:autoSpaceDN/>
        <w:adjustRightInd/>
        <w:ind w:firstLine="709"/>
        <w:jc w:val="both"/>
        <w:textAlignment w:val="auto"/>
        <w:rPr>
          <w:rFonts w:ascii="Calibri" w:hAnsi="Calibri" w:cs="Calibri"/>
          <w:sz w:val="26"/>
          <w:szCs w:val="26"/>
        </w:rPr>
      </w:pPr>
      <w:r w:rsidRPr="00ED6055">
        <w:rPr>
          <w:rFonts w:ascii="Calibri" w:hAnsi="Calibri" w:cs="Calibri"/>
          <w:sz w:val="26"/>
          <w:szCs w:val="26"/>
        </w:rPr>
        <w:t>energii i szkodliwości spalania materiałów odpadowych (szczególnie tworzyw sztucznych);</w:t>
      </w:r>
    </w:p>
    <w:p w:rsidR="00C711D2" w:rsidRPr="00ED6055" w:rsidRDefault="00C711D2" w:rsidP="00CA0DFC">
      <w:pPr>
        <w:numPr>
          <w:ilvl w:val="0"/>
          <w:numId w:val="16"/>
        </w:numPr>
        <w:tabs>
          <w:tab w:val="left" w:pos="0"/>
        </w:tabs>
        <w:suppressAutoHyphens/>
        <w:overflowPunct/>
        <w:autoSpaceDE/>
        <w:autoSpaceDN/>
        <w:adjustRightInd/>
        <w:jc w:val="both"/>
        <w:textAlignment w:val="auto"/>
        <w:rPr>
          <w:rFonts w:ascii="Calibri" w:hAnsi="Calibri" w:cs="Calibri"/>
          <w:sz w:val="26"/>
          <w:szCs w:val="26"/>
        </w:rPr>
      </w:pPr>
      <w:r w:rsidRPr="00ED6055">
        <w:rPr>
          <w:rFonts w:ascii="Calibri" w:hAnsi="Calibri" w:cs="Calibri"/>
          <w:sz w:val="26"/>
          <w:szCs w:val="26"/>
        </w:rPr>
        <w:t xml:space="preserve">rygorystyczne przestrzeganie wymagań ochrony przyrody w ramach funkcjonowania </w:t>
      </w:r>
    </w:p>
    <w:p w:rsidR="00C711D2" w:rsidRPr="00ED6055" w:rsidRDefault="00C711D2" w:rsidP="00C711D2">
      <w:pPr>
        <w:suppressAutoHyphens/>
        <w:overflowPunct/>
        <w:autoSpaceDE/>
        <w:autoSpaceDN/>
        <w:adjustRightInd/>
        <w:ind w:firstLine="709"/>
        <w:jc w:val="both"/>
        <w:textAlignment w:val="auto"/>
        <w:rPr>
          <w:rFonts w:ascii="Calibri" w:hAnsi="Calibri" w:cs="Calibri"/>
          <w:sz w:val="26"/>
          <w:szCs w:val="26"/>
        </w:rPr>
      </w:pPr>
      <w:r w:rsidRPr="00ED6055">
        <w:rPr>
          <w:rFonts w:ascii="Calibri" w:hAnsi="Calibri" w:cs="Calibri"/>
          <w:sz w:val="26"/>
          <w:szCs w:val="26"/>
        </w:rPr>
        <w:t xml:space="preserve">obiektów turystycznych i rekreacyjnych, budownictwa mieszkaniowego oraz prowadzenia </w:t>
      </w:r>
    </w:p>
    <w:p w:rsidR="00C711D2" w:rsidRPr="00ED6055" w:rsidRDefault="00C711D2" w:rsidP="00C711D2">
      <w:pPr>
        <w:suppressAutoHyphens/>
        <w:overflowPunct/>
        <w:autoSpaceDE/>
        <w:autoSpaceDN/>
        <w:adjustRightInd/>
        <w:ind w:firstLine="709"/>
        <w:jc w:val="both"/>
        <w:textAlignment w:val="auto"/>
        <w:rPr>
          <w:rFonts w:ascii="Calibri" w:hAnsi="Calibri" w:cs="Calibri"/>
          <w:sz w:val="26"/>
          <w:szCs w:val="26"/>
        </w:rPr>
      </w:pPr>
      <w:r w:rsidRPr="00ED6055">
        <w:rPr>
          <w:rFonts w:ascii="Calibri" w:hAnsi="Calibri" w:cs="Calibri"/>
          <w:sz w:val="26"/>
          <w:szCs w:val="26"/>
        </w:rPr>
        <w:t>działalności rolniczej;</w:t>
      </w:r>
    </w:p>
    <w:p w:rsidR="00C711D2" w:rsidRPr="00ED6055" w:rsidRDefault="00C711D2" w:rsidP="00CA0DFC">
      <w:pPr>
        <w:numPr>
          <w:ilvl w:val="0"/>
          <w:numId w:val="16"/>
        </w:numPr>
        <w:tabs>
          <w:tab w:val="left" w:pos="0"/>
        </w:tabs>
        <w:suppressAutoHyphens/>
        <w:overflowPunct/>
        <w:autoSpaceDE/>
        <w:autoSpaceDN/>
        <w:adjustRightInd/>
        <w:jc w:val="both"/>
        <w:textAlignment w:val="auto"/>
        <w:rPr>
          <w:rFonts w:ascii="Calibri" w:hAnsi="Calibri" w:cs="Calibri"/>
          <w:sz w:val="26"/>
          <w:szCs w:val="26"/>
        </w:rPr>
      </w:pPr>
      <w:r w:rsidRPr="00ED6055">
        <w:rPr>
          <w:rFonts w:ascii="Calibri" w:hAnsi="Calibri" w:cs="Calibri"/>
          <w:sz w:val="26"/>
          <w:szCs w:val="26"/>
        </w:rPr>
        <w:t>rozwój przyrodniczych ścieżek dydaktycznych;</w:t>
      </w:r>
    </w:p>
    <w:p w:rsidR="00C711D2" w:rsidRPr="00ED6055" w:rsidRDefault="00C711D2" w:rsidP="00CA0DFC">
      <w:pPr>
        <w:numPr>
          <w:ilvl w:val="0"/>
          <w:numId w:val="16"/>
        </w:numPr>
        <w:tabs>
          <w:tab w:val="left" w:pos="0"/>
        </w:tabs>
        <w:suppressAutoHyphens/>
        <w:overflowPunct/>
        <w:autoSpaceDE/>
        <w:autoSpaceDN/>
        <w:adjustRightInd/>
        <w:jc w:val="both"/>
        <w:textAlignment w:val="auto"/>
        <w:rPr>
          <w:rFonts w:ascii="Calibri" w:hAnsi="Calibri" w:cs="Calibri"/>
          <w:sz w:val="26"/>
          <w:szCs w:val="26"/>
        </w:rPr>
      </w:pPr>
      <w:r w:rsidRPr="00ED6055">
        <w:rPr>
          <w:rFonts w:ascii="Calibri" w:hAnsi="Calibri" w:cs="Calibri"/>
          <w:sz w:val="26"/>
          <w:szCs w:val="26"/>
        </w:rPr>
        <w:t>włączenie w akcję edukacji ekologicznej proekologicznych organizacji pozarządowych</w:t>
      </w:r>
    </w:p>
    <w:p w:rsidR="00C711D2" w:rsidRPr="00ED6055" w:rsidRDefault="00C711D2" w:rsidP="00C711D2">
      <w:pPr>
        <w:tabs>
          <w:tab w:val="left" w:pos="0"/>
        </w:tabs>
        <w:suppressAutoHyphens/>
        <w:overflowPunct/>
        <w:autoSpaceDE/>
        <w:autoSpaceDN/>
        <w:adjustRightInd/>
        <w:spacing w:line="276" w:lineRule="auto"/>
        <w:jc w:val="both"/>
        <w:textAlignment w:val="auto"/>
        <w:rPr>
          <w:rFonts w:ascii="Calibri" w:hAnsi="Calibri" w:cs="Calibri"/>
          <w:sz w:val="26"/>
          <w:szCs w:val="26"/>
        </w:rPr>
      </w:pPr>
    </w:p>
    <w:p w:rsidR="00C711D2" w:rsidRPr="00ED6055" w:rsidRDefault="00C711D2" w:rsidP="00C711D2">
      <w:pPr>
        <w:tabs>
          <w:tab w:val="left" w:pos="0"/>
        </w:tabs>
        <w:suppressAutoHyphens/>
        <w:overflowPunct/>
        <w:autoSpaceDE/>
        <w:autoSpaceDN/>
        <w:adjustRightInd/>
        <w:spacing w:line="276" w:lineRule="auto"/>
        <w:jc w:val="both"/>
        <w:textAlignment w:val="auto"/>
        <w:rPr>
          <w:rFonts w:ascii="Calibri" w:hAnsi="Calibri" w:cs="Calibri"/>
          <w:b/>
          <w:sz w:val="26"/>
          <w:szCs w:val="26"/>
        </w:rPr>
      </w:pPr>
      <w:r w:rsidRPr="00ED6055">
        <w:rPr>
          <w:rFonts w:ascii="Calibri" w:hAnsi="Calibri" w:cs="Calibri"/>
          <w:b/>
          <w:sz w:val="26"/>
          <w:szCs w:val="26"/>
        </w:rPr>
        <w:t>Zawarte w „Programie” zadania dotyczące edukacji ekologicznej mają za zadanie wpłynąć na świadomość mieszkańców i, w efekcie, przyczynić się do minimalizacji zagrożeń dla środowiska występujących na terenie gminy i jej otoczenia.</w:t>
      </w:r>
    </w:p>
    <w:p w:rsidR="00C711D2" w:rsidRPr="00ED6055" w:rsidRDefault="00C711D2" w:rsidP="00C711D2">
      <w:pPr>
        <w:tabs>
          <w:tab w:val="left" w:pos="0"/>
        </w:tabs>
        <w:suppressAutoHyphens/>
        <w:overflowPunct/>
        <w:autoSpaceDE/>
        <w:autoSpaceDN/>
        <w:adjustRightInd/>
        <w:spacing w:line="276" w:lineRule="auto"/>
        <w:jc w:val="both"/>
        <w:textAlignment w:val="auto"/>
        <w:rPr>
          <w:rFonts w:ascii="Calibri" w:hAnsi="Calibri" w:cs="Calibri"/>
          <w:b/>
          <w:sz w:val="26"/>
          <w:szCs w:val="26"/>
        </w:rPr>
      </w:pPr>
    </w:p>
    <w:p w:rsidR="00C711D2" w:rsidRPr="00ED6055" w:rsidRDefault="00C711D2" w:rsidP="00B83255">
      <w:pPr>
        <w:tabs>
          <w:tab w:val="left" w:pos="0"/>
        </w:tabs>
        <w:suppressAutoHyphens/>
        <w:overflowPunct/>
        <w:autoSpaceDE/>
        <w:autoSpaceDN/>
        <w:adjustRightInd/>
        <w:spacing w:line="276" w:lineRule="auto"/>
        <w:jc w:val="both"/>
        <w:textAlignment w:val="auto"/>
        <w:rPr>
          <w:rFonts w:ascii="Calibri" w:hAnsi="Calibri" w:cs="Calibri"/>
          <w:b/>
          <w:sz w:val="26"/>
          <w:szCs w:val="26"/>
        </w:rPr>
      </w:pPr>
      <w:r w:rsidRPr="00ED6055">
        <w:rPr>
          <w:rFonts w:ascii="Calibri" w:hAnsi="Calibri" w:cs="Calibri"/>
          <w:b/>
          <w:sz w:val="26"/>
          <w:szCs w:val="26"/>
        </w:rPr>
        <w:lastRenderedPageBreak/>
        <w:t>Te treści „Programu”, których słabością jest ich zbytnie uogólnienie, określaj</w:t>
      </w:r>
      <w:r w:rsidR="00096122" w:rsidRPr="00ED6055">
        <w:rPr>
          <w:rFonts w:ascii="Calibri" w:hAnsi="Calibri" w:cs="Calibri"/>
          <w:b/>
          <w:sz w:val="26"/>
          <w:szCs w:val="26"/>
        </w:rPr>
        <w:t xml:space="preserve">ą jednak w zadawalającej skali </w:t>
      </w:r>
      <w:r w:rsidRPr="00ED6055">
        <w:rPr>
          <w:rFonts w:ascii="Calibri" w:hAnsi="Calibri" w:cs="Calibri"/>
          <w:b/>
          <w:sz w:val="26"/>
          <w:szCs w:val="26"/>
        </w:rPr>
        <w:t>zakres działań i zadań w przedmiocie ochrony zasobów środowiska gminy i jej krajobrazu, umożliwiając ponadto w części nie tylko ich ochronę ale i wzbogacanie.</w:t>
      </w:r>
    </w:p>
    <w:p w:rsidR="00210C9D" w:rsidRPr="00ED6055" w:rsidRDefault="00210C9D" w:rsidP="00C711D2">
      <w:pPr>
        <w:spacing w:line="276" w:lineRule="auto"/>
        <w:jc w:val="both"/>
        <w:rPr>
          <w:rFonts w:ascii="Calibri" w:eastAsia="Arial" w:hAnsi="Calibri" w:cs="Calibri"/>
          <w:sz w:val="26"/>
          <w:szCs w:val="26"/>
          <w:highlight w:val="yellow"/>
        </w:rPr>
      </w:pPr>
    </w:p>
    <w:p w:rsidR="00C711D2" w:rsidRPr="00ED6055" w:rsidRDefault="00747984" w:rsidP="00C711D2">
      <w:pPr>
        <w:spacing w:line="360" w:lineRule="auto"/>
        <w:jc w:val="both"/>
        <w:rPr>
          <w:rFonts w:ascii="Calibri" w:hAnsi="Calibri" w:cs="Calibri"/>
          <w:b/>
          <w:caps/>
          <w:sz w:val="26"/>
          <w:szCs w:val="26"/>
        </w:rPr>
      </w:pPr>
      <w:r w:rsidRPr="00ED6055">
        <w:rPr>
          <w:rFonts w:ascii="Calibri" w:eastAsia="Arial" w:hAnsi="Calibri" w:cs="Calibri"/>
          <w:b/>
          <w:sz w:val="26"/>
          <w:szCs w:val="26"/>
        </w:rPr>
        <w:t>7</w:t>
      </w:r>
      <w:r w:rsidR="00C711D2" w:rsidRPr="00ED6055">
        <w:rPr>
          <w:rFonts w:ascii="Calibri" w:hAnsi="Calibri" w:cs="Calibri"/>
          <w:b/>
          <w:sz w:val="26"/>
          <w:szCs w:val="26"/>
        </w:rPr>
        <w:t xml:space="preserve">. </w:t>
      </w:r>
      <w:r w:rsidR="00C711D2" w:rsidRPr="00ED6055">
        <w:rPr>
          <w:rFonts w:ascii="Calibri" w:hAnsi="Calibri" w:cs="Calibri"/>
          <w:b/>
          <w:caps/>
          <w:sz w:val="26"/>
          <w:szCs w:val="26"/>
        </w:rPr>
        <w:t>ocENA sKuTkóW REALIzAcJI usTALEŃ GMINNEGo PROGRAMU ocHRoNY śRoDoWIsKA, NA CAŁOŚĆ ELEMENTÓW śRoDoWIskA W IcH WZAJEMNYM PowIĄzANIu</w:t>
      </w:r>
    </w:p>
    <w:p w:rsidR="00C711D2" w:rsidRPr="00ED6055" w:rsidRDefault="00C711D2" w:rsidP="00C711D2">
      <w:pPr>
        <w:spacing w:line="276" w:lineRule="auto"/>
        <w:jc w:val="both"/>
        <w:rPr>
          <w:rFonts w:ascii="Calibri" w:eastAsia="Arial" w:hAnsi="Calibri" w:cs="Calibri"/>
          <w:sz w:val="26"/>
          <w:szCs w:val="26"/>
          <w:highlight w:val="yellow"/>
        </w:rPr>
      </w:pPr>
    </w:p>
    <w:p w:rsidR="00C711D2" w:rsidRPr="00ED6055" w:rsidRDefault="00552355" w:rsidP="00C711D2">
      <w:pPr>
        <w:pStyle w:val="Tekstpodstawowy21"/>
        <w:spacing w:line="276" w:lineRule="auto"/>
        <w:ind w:firstLine="360"/>
        <w:jc w:val="both"/>
        <w:rPr>
          <w:rFonts w:ascii="Calibri" w:hAnsi="Calibri" w:cs="Calibri"/>
          <w:b w:val="0"/>
          <w:sz w:val="26"/>
          <w:szCs w:val="26"/>
          <w:u w:val="none"/>
        </w:rPr>
      </w:pPr>
      <w:r w:rsidRPr="00ED6055">
        <w:rPr>
          <w:rFonts w:ascii="Calibri" w:hAnsi="Calibri" w:cs="Calibri"/>
          <w:b w:val="0"/>
          <w:sz w:val="26"/>
          <w:szCs w:val="26"/>
          <w:u w:val="none"/>
        </w:rPr>
        <w:t>Zasadniczymi celami polityki G</w:t>
      </w:r>
      <w:r w:rsidR="00C711D2" w:rsidRPr="00ED6055">
        <w:rPr>
          <w:rFonts w:ascii="Calibri" w:hAnsi="Calibri" w:cs="Calibri"/>
          <w:b w:val="0"/>
          <w:sz w:val="26"/>
          <w:szCs w:val="26"/>
          <w:u w:val="none"/>
        </w:rPr>
        <w:t xml:space="preserve">miny </w:t>
      </w:r>
      <w:r w:rsidR="003C3201">
        <w:rPr>
          <w:rFonts w:ascii="Calibri" w:hAnsi="Calibri" w:cs="Calibri"/>
          <w:b w:val="0"/>
          <w:sz w:val="26"/>
          <w:szCs w:val="26"/>
          <w:u w:val="none"/>
        </w:rPr>
        <w:t>Osięciny</w:t>
      </w:r>
      <w:r w:rsidR="00C711D2" w:rsidRPr="00ED6055">
        <w:rPr>
          <w:rFonts w:ascii="Calibri" w:hAnsi="Calibri" w:cs="Calibri"/>
          <w:b w:val="0"/>
          <w:sz w:val="26"/>
          <w:szCs w:val="26"/>
          <w:u w:val="none"/>
        </w:rPr>
        <w:t xml:space="preserve"> istotnymi z punktu widzenia potrzeb ochrony środowiska i zbieżnymi z treścią Programów rozwoju lokalnego </w:t>
      </w:r>
      <w:r w:rsidR="00C711D2" w:rsidRPr="003C3201">
        <w:rPr>
          <w:rFonts w:ascii="Calibri" w:hAnsi="Calibri" w:cs="Calibri"/>
          <w:b w:val="0"/>
          <w:sz w:val="26"/>
          <w:szCs w:val="26"/>
          <w:u w:val="none"/>
        </w:rPr>
        <w:t xml:space="preserve">powiatu </w:t>
      </w:r>
      <w:r w:rsidR="003C3201" w:rsidRPr="003C3201">
        <w:rPr>
          <w:rFonts w:ascii="Calibri" w:hAnsi="Calibri" w:cs="Calibri"/>
          <w:b w:val="0"/>
          <w:sz w:val="26"/>
          <w:szCs w:val="26"/>
          <w:u w:val="none"/>
        </w:rPr>
        <w:t>radziejowskiego</w:t>
      </w:r>
      <w:r w:rsidR="00C711D2" w:rsidRPr="00ED6055">
        <w:rPr>
          <w:rFonts w:ascii="Calibri" w:hAnsi="Calibri" w:cs="Calibri"/>
          <w:b w:val="0"/>
          <w:sz w:val="26"/>
          <w:szCs w:val="26"/>
          <w:u w:val="none"/>
        </w:rPr>
        <w:t xml:space="preserve"> jak i Gminy na lata 201</w:t>
      </w:r>
      <w:r w:rsidR="00236DAC">
        <w:rPr>
          <w:rFonts w:ascii="Calibri" w:hAnsi="Calibri" w:cs="Calibri"/>
          <w:b w:val="0"/>
          <w:sz w:val="26"/>
          <w:szCs w:val="26"/>
          <w:u w:val="none"/>
        </w:rPr>
        <w:t>3</w:t>
      </w:r>
      <w:r w:rsidR="00ED6055" w:rsidRPr="00ED6055">
        <w:rPr>
          <w:rFonts w:ascii="Calibri" w:hAnsi="Calibri" w:cs="Calibri"/>
          <w:b w:val="0"/>
          <w:sz w:val="26"/>
          <w:szCs w:val="26"/>
          <w:u w:val="none"/>
        </w:rPr>
        <w:t>-202</w:t>
      </w:r>
      <w:r w:rsidR="00236DAC">
        <w:rPr>
          <w:rFonts w:ascii="Calibri" w:hAnsi="Calibri" w:cs="Calibri"/>
          <w:b w:val="0"/>
          <w:sz w:val="26"/>
          <w:szCs w:val="26"/>
          <w:u w:val="none"/>
        </w:rPr>
        <w:t>0</w:t>
      </w:r>
      <w:r w:rsidR="00C711D2" w:rsidRPr="00ED6055">
        <w:rPr>
          <w:rFonts w:ascii="Calibri" w:hAnsi="Calibri" w:cs="Calibri"/>
          <w:b w:val="0"/>
          <w:sz w:val="26"/>
          <w:szCs w:val="26"/>
          <w:u w:val="none"/>
        </w:rPr>
        <w:t>, są:</w:t>
      </w:r>
    </w:p>
    <w:p w:rsidR="00C711D2" w:rsidRPr="00ED6055" w:rsidRDefault="00C711D2" w:rsidP="00CA0DFC">
      <w:pPr>
        <w:pStyle w:val="Akapitzlist"/>
        <w:widowControl w:val="0"/>
        <w:numPr>
          <w:ilvl w:val="0"/>
          <w:numId w:val="12"/>
        </w:numPr>
        <w:tabs>
          <w:tab w:val="left" w:pos="824"/>
          <w:tab w:val="left" w:pos="900"/>
        </w:tabs>
        <w:suppressAutoHyphens/>
        <w:overflowPunct/>
        <w:autoSpaceDN/>
        <w:adjustRightInd/>
        <w:spacing w:line="276" w:lineRule="auto"/>
        <w:jc w:val="both"/>
        <w:textAlignment w:val="auto"/>
        <w:rPr>
          <w:rFonts w:ascii="Calibri" w:eastAsia="Arial" w:hAnsi="Calibri" w:cs="Calibri"/>
          <w:sz w:val="26"/>
          <w:szCs w:val="26"/>
        </w:rPr>
      </w:pPr>
      <w:r w:rsidRPr="00ED6055">
        <w:rPr>
          <w:rFonts w:ascii="Calibri" w:eastAsia="Arial" w:hAnsi="Calibri" w:cs="Calibri"/>
          <w:sz w:val="26"/>
          <w:szCs w:val="26"/>
        </w:rPr>
        <w:t>kształtowanie związków gminy z jej otoczeniem,</w:t>
      </w:r>
    </w:p>
    <w:p w:rsidR="00C711D2" w:rsidRPr="00ED6055" w:rsidRDefault="00C711D2" w:rsidP="00CA0DFC">
      <w:pPr>
        <w:pStyle w:val="Akapitzlist"/>
        <w:widowControl w:val="0"/>
        <w:numPr>
          <w:ilvl w:val="0"/>
          <w:numId w:val="12"/>
        </w:numPr>
        <w:tabs>
          <w:tab w:val="left" w:pos="824"/>
          <w:tab w:val="left" w:pos="900"/>
        </w:tabs>
        <w:suppressAutoHyphens/>
        <w:overflowPunct/>
        <w:autoSpaceDN/>
        <w:adjustRightInd/>
        <w:spacing w:line="276" w:lineRule="auto"/>
        <w:jc w:val="both"/>
        <w:textAlignment w:val="auto"/>
        <w:rPr>
          <w:rFonts w:ascii="Calibri" w:eastAsia="Arial" w:hAnsi="Calibri" w:cs="Calibri"/>
          <w:sz w:val="26"/>
          <w:szCs w:val="26"/>
        </w:rPr>
      </w:pPr>
      <w:r w:rsidRPr="00ED6055">
        <w:rPr>
          <w:rFonts w:ascii="Calibri" w:eastAsia="Arial" w:hAnsi="Calibri" w:cs="Calibri"/>
          <w:sz w:val="26"/>
          <w:szCs w:val="26"/>
        </w:rPr>
        <w:t>równoważenie rozwoju przestrzennego,</w:t>
      </w:r>
    </w:p>
    <w:p w:rsidR="00C711D2" w:rsidRPr="00ED6055" w:rsidRDefault="00C711D2" w:rsidP="00CA0DFC">
      <w:pPr>
        <w:pStyle w:val="Akapitzlist"/>
        <w:widowControl w:val="0"/>
        <w:numPr>
          <w:ilvl w:val="0"/>
          <w:numId w:val="12"/>
        </w:numPr>
        <w:tabs>
          <w:tab w:val="left" w:pos="824"/>
          <w:tab w:val="left" w:pos="900"/>
        </w:tabs>
        <w:suppressAutoHyphens/>
        <w:overflowPunct/>
        <w:autoSpaceDN/>
        <w:adjustRightInd/>
        <w:spacing w:line="276" w:lineRule="auto"/>
        <w:jc w:val="both"/>
        <w:textAlignment w:val="auto"/>
        <w:rPr>
          <w:rFonts w:ascii="Calibri" w:eastAsia="Arial" w:hAnsi="Calibri" w:cs="Calibri"/>
          <w:sz w:val="26"/>
          <w:szCs w:val="26"/>
        </w:rPr>
      </w:pPr>
      <w:r w:rsidRPr="00ED6055">
        <w:rPr>
          <w:rFonts w:ascii="Calibri" w:eastAsia="Arial" w:hAnsi="Calibri" w:cs="Calibri"/>
          <w:sz w:val="26"/>
          <w:szCs w:val="26"/>
        </w:rPr>
        <w:t>rozwój infrastruktury,</w:t>
      </w:r>
    </w:p>
    <w:p w:rsidR="00C711D2" w:rsidRPr="00ED6055" w:rsidRDefault="00C711D2" w:rsidP="00CA0DFC">
      <w:pPr>
        <w:pStyle w:val="Akapitzlist"/>
        <w:widowControl w:val="0"/>
        <w:numPr>
          <w:ilvl w:val="0"/>
          <w:numId w:val="12"/>
        </w:numPr>
        <w:tabs>
          <w:tab w:val="left" w:pos="824"/>
          <w:tab w:val="left" w:pos="900"/>
        </w:tabs>
        <w:suppressAutoHyphens/>
        <w:overflowPunct/>
        <w:autoSpaceDN/>
        <w:adjustRightInd/>
        <w:spacing w:line="276" w:lineRule="auto"/>
        <w:jc w:val="both"/>
        <w:textAlignment w:val="auto"/>
        <w:rPr>
          <w:rFonts w:ascii="Calibri" w:eastAsia="Arial" w:hAnsi="Calibri" w:cs="Calibri"/>
          <w:sz w:val="26"/>
          <w:szCs w:val="26"/>
        </w:rPr>
      </w:pPr>
      <w:r w:rsidRPr="00ED6055">
        <w:rPr>
          <w:rFonts w:ascii="Calibri" w:eastAsia="Arial" w:hAnsi="Calibri" w:cs="Calibri"/>
          <w:sz w:val="26"/>
          <w:szCs w:val="26"/>
        </w:rPr>
        <w:t>modernizacja i restrukturyzacja zabudowy,</w:t>
      </w:r>
    </w:p>
    <w:p w:rsidR="00C711D2" w:rsidRPr="00ED6055" w:rsidRDefault="00C711D2" w:rsidP="00CA0DFC">
      <w:pPr>
        <w:pStyle w:val="Akapitzlist"/>
        <w:widowControl w:val="0"/>
        <w:numPr>
          <w:ilvl w:val="0"/>
          <w:numId w:val="12"/>
        </w:numPr>
        <w:tabs>
          <w:tab w:val="left" w:pos="824"/>
          <w:tab w:val="left" w:pos="900"/>
        </w:tabs>
        <w:suppressAutoHyphens/>
        <w:overflowPunct/>
        <w:autoSpaceDN/>
        <w:adjustRightInd/>
        <w:spacing w:line="276" w:lineRule="auto"/>
        <w:jc w:val="both"/>
        <w:textAlignment w:val="auto"/>
        <w:rPr>
          <w:rFonts w:ascii="Calibri" w:eastAsia="Arial" w:hAnsi="Calibri" w:cs="Calibri"/>
          <w:sz w:val="26"/>
          <w:szCs w:val="26"/>
        </w:rPr>
      </w:pPr>
      <w:r w:rsidRPr="00ED6055">
        <w:rPr>
          <w:rFonts w:ascii="Calibri" w:eastAsia="Arial" w:hAnsi="Calibri" w:cs="Calibri"/>
          <w:sz w:val="26"/>
          <w:szCs w:val="26"/>
        </w:rPr>
        <w:t>kreowanie wysokiej jakości środowiska i ochrony dziedzictwa kulturowego,</w:t>
      </w:r>
    </w:p>
    <w:p w:rsidR="006277DB" w:rsidRDefault="00C711D2" w:rsidP="00CA0DFC">
      <w:pPr>
        <w:pStyle w:val="Akapitzlist"/>
        <w:widowControl w:val="0"/>
        <w:numPr>
          <w:ilvl w:val="0"/>
          <w:numId w:val="12"/>
        </w:numPr>
        <w:tabs>
          <w:tab w:val="left" w:pos="824"/>
          <w:tab w:val="left" w:pos="900"/>
        </w:tabs>
        <w:suppressAutoHyphens/>
        <w:overflowPunct/>
        <w:autoSpaceDN/>
        <w:adjustRightInd/>
        <w:spacing w:line="276" w:lineRule="auto"/>
        <w:jc w:val="both"/>
        <w:textAlignment w:val="auto"/>
        <w:rPr>
          <w:rFonts w:ascii="Calibri" w:hAnsi="Calibri" w:cs="Calibri"/>
          <w:sz w:val="26"/>
          <w:szCs w:val="26"/>
        </w:rPr>
      </w:pPr>
      <w:r w:rsidRPr="00ED6055">
        <w:rPr>
          <w:rFonts w:ascii="Calibri" w:eastAsia="Arial" w:hAnsi="Calibri" w:cs="Calibri"/>
          <w:sz w:val="26"/>
          <w:szCs w:val="26"/>
        </w:rPr>
        <w:t xml:space="preserve">wzbogacanie zasobów przyrodniczych gminy i zapewnianie warunków ochrony </w:t>
      </w:r>
      <w:r w:rsidRPr="00ED6055">
        <w:rPr>
          <w:rFonts w:ascii="Calibri" w:hAnsi="Calibri" w:cs="Calibri"/>
          <w:sz w:val="26"/>
          <w:szCs w:val="26"/>
        </w:rPr>
        <w:t xml:space="preserve">i </w:t>
      </w:r>
      <w:r w:rsidR="006277DB">
        <w:rPr>
          <w:rFonts w:ascii="Calibri" w:hAnsi="Calibri" w:cs="Calibri"/>
          <w:sz w:val="26"/>
          <w:szCs w:val="26"/>
        </w:rPr>
        <w:t xml:space="preserve"> </w:t>
      </w:r>
    </w:p>
    <w:p w:rsidR="00C711D2" w:rsidRPr="00ED6055" w:rsidRDefault="006277DB" w:rsidP="006277DB">
      <w:pPr>
        <w:pStyle w:val="Akapitzlist"/>
        <w:widowControl w:val="0"/>
        <w:tabs>
          <w:tab w:val="left" w:pos="824"/>
          <w:tab w:val="left" w:pos="900"/>
        </w:tabs>
        <w:suppressAutoHyphens/>
        <w:overflowPunct/>
        <w:autoSpaceDN/>
        <w:adjustRightInd/>
        <w:spacing w:line="276" w:lineRule="auto"/>
        <w:ind w:left="360"/>
        <w:jc w:val="both"/>
        <w:textAlignment w:val="auto"/>
        <w:rPr>
          <w:rFonts w:ascii="Calibri" w:hAnsi="Calibri" w:cs="Calibri"/>
          <w:sz w:val="26"/>
          <w:szCs w:val="26"/>
        </w:rPr>
      </w:pPr>
      <w:r>
        <w:rPr>
          <w:rFonts w:ascii="Calibri" w:hAnsi="Calibri" w:cs="Calibri"/>
          <w:sz w:val="26"/>
          <w:szCs w:val="26"/>
        </w:rPr>
        <w:t xml:space="preserve">        </w:t>
      </w:r>
      <w:r w:rsidR="00C711D2" w:rsidRPr="00ED6055">
        <w:rPr>
          <w:rFonts w:ascii="Calibri" w:hAnsi="Calibri" w:cs="Calibri"/>
          <w:sz w:val="26"/>
          <w:szCs w:val="26"/>
        </w:rPr>
        <w:t>kształtowania środowiska,</w:t>
      </w:r>
    </w:p>
    <w:p w:rsidR="00C711D2" w:rsidRPr="00ED6055" w:rsidRDefault="00C711D2" w:rsidP="00CA0DFC">
      <w:pPr>
        <w:pStyle w:val="Akapitzlist"/>
        <w:widowControl w:val="0"/>
        <w:numPr>
          <w:ilvl w:val="0"/>
          <w:numId w:val="12"/>
        </w:numPr>
        <w:tabs>
          <w:tab w:val="left" w:pos="824"/>
          <w:tab w:val="left" w:pos="900"/>
        </w:tabs>
        <w:suppressAutoHyphens/>
        <w:overflowPunct/>
        <w:autoSpaceDN/>
        <w:adjustRightInd/>
        <w:spacing w:line="276" w:lineRule="auto"/>
        <w:jc w:val="both"/>
        <w:textAlignment w:val="auto"/>
        <w:rPr>
          <w:rFonts w:ascii="Calibri" w:eastAsia="Arial" w:hAnsi="Calibri" w:cs="Calibri"/>
          <w:sz w:val="26"/>
          <w:szCs w:val="26"/>
        </w:rPr>
      </w:pPr>
      <w:r w:rsidRPr="00ED6055">
        <w:rPr>
          <w:rFonts w:ascii="Calibri" w:eastAsia="Arial" w:hAnsi="Calibri" w:cs="Calibri"/>
          <w:sz w:val="26"/>
          <w:szCs w:val="26"/>
        </w:rPr>
        <w:t>planowanie przestrzenne i realizacja bieżącej i przyszłej polityki przestrzennej.</w:t>
      </w:r>
    </w:p>
    <w:p w:rsidR="00C711D2" w:rsidRPr="00ED6055" w:rsidRDefault="00C711D2" w:rsidP="00C711D2">
      <w:pPr>
        <w:pStyle w:val="Tekstpodstawowy21"/>
        <w:jc w:val="both"/>
        <w:rPr>
          <w:rFonts w:ascii="Calibri" w:hAnsi="Calibri" w:cs="Calibri"/>
          <w:b w:val="0"/>
          <w:sz w:val="26"/>
          <w:szCs w:val="26"/>
          <w:highlight w:val="yellow"/>
          <w:u w:val="none"/>
        </w:rPr>
      </w:pPr>
    </w:p>
    <w:p w:rsidR="00C711D2" w:rsidRDefault="00552355" w:rsidP="006277DB">
      <w:pPr>
        <w:pStyle w:val="Tekstpodstawowy"/>
        <w:numPr>
          <w:ilvl w:val="12"/>
          <w:numId w:val="0"/>
        </w:numPr>
        <w:spacing w:line="276" w:lineRule="auto"/>
        <w:rPr>
          <w:rFonts w:ascii="Calibri" w:hAnsi="Calibri" w:cs="Calibri"/>
          <w:b/>
          <w:sz w:val="26"/>
          <w:szCs w:val="26"/>
        </w:rPr>
      </w:pPr>
      <w:r w:rsidRPr="00ED6055">
        <w:rPr>
          <w:rFonts w:ascii="Calibri" w:hAnsi="Calibri" w:cs="Calibri"/>
          <w:b/>
          <w:sz w:val="26"/>
          <w:szCs w:val="26"/>
        </w:rPr>
        <w:t>J</w:t>
      </w:r>
      <w:r w:rsidR="00C711D2" w:rsidRPr="00ED6055">
        <w:rPr>
          <w:rFonts w:ascii="Calibri" w:hAnsi="Calibri" w:cs="Calibri"/>
          <w:b/>
          <w:sz w:val="26"/>
          <w:szCs w:val="26"/>
        </w:rPr>
        <w:t>edynym skutecznym czynnikiem zapewniającym funkcjonowanie zasady zrównoważonego rozwoju, a więc rozwoju harmonijnie łączącego te cele, jest ład przestrzenny.</w:t>
      </w:r>
    </w:p>
    <w:p w:rsidR="003C3201" w:rsidRPr="006277DB" w:rsidRDefault="003C3201" w:rsidP="006277DB">
      <w:pPr>
        <w:pStyle w:val="Tekstpodstawowy"/>
        <w:numPr>
          <w:ilvl w:val="12"/>
          <w:numId w:val="0"/>
        </w:numPr>
        <w:spacing w:line="276" w:lineRule="auto"/>
        <w:rPr>
          <w:rFonts w:ascii="Calibri" w:hAnsi="Calibri" w:cs="Calibri"/>
          <w:b/>
          <w:sz w:val="26"/>
          <w:szCs w:val="26"/>
        </w:rPr>
      </w:pPr>
    </w:p>
    <w:p w:rsidR="00C711D2" w:rsidRPr="00ED6055" w:rsidRDefault="00C711D2" w:rsidP="00C711D2">
      <w:pPr>
        <w:pStyle w:val="Tekstpodstawowy"/>
        <w:numPr>
          <w:ilvl w:val="12"/>
          <w:numId w:val="0"/>
        </w:numPr>
        <w:spacing w:line="276" w:lineRule="auto"/>
        <w:ind w:firstLine="426"/>
        <w:rPr>
          <w:rFonts w:ascii="Calibri" w:hAnsi="Calibri" w:cs="Calibri"/>
          <w:sz w:val="26"/>
          <w:szCs w:val="26"/>
        </w:rPr>
      </w:pPr>
      <w:r w:rsidRPr="00ED6055">
        <w:rPr>
          <w:rFonts w:ascii="Calibri" w:hAnsi="Calibri" w:cs="Calibri"/>
          <w:sz w:val="26"/>
          <w:szCs w:val="26"/>
        </w:rPr>
        <w:t xml:space="preserve">Wiadomym jest, iż zachowanie równowagi poszczególnych elementów środowiska, a tam gdzie to możliwe przywracanie im naturalnej zdolności </w:t>
      </w:r>
      <w:proofErr w:type="spellStart"/>
      <w:r w:rsidRPr="00ED6055">
        <w:rPr>
          <w:rFonts w:ascii="Calibri" w:hAnsi="Calibri" w:cs="Calibri"/>
          <w:sz w:val="26"/>
          <w:szCs w:val="26"/>
        </w:rPr>
        <w:t>samoregulowania</w:t>
      </w:r>
      <w:proofErr w:type="spellEnd"/>
      <w:r w:rsidRPr="00ED6055">
        <w:rPr>
          <w:rFonts w:ascii="Calibri" w:hAnsi="Calibri" w:cs="Calibri"/>
          <w:sz w:val="26"/>
          <w:szCs w:val="26"/>
        </w:rPr>
        <w:t xml:space="preserve"> (samooczyszczania), jest uzależnione od działań osadzonych W trzech dziedzinach gospodarki gminy:</w:t>
      </w:r>
    </w:p>
    <w:p w:rsidR="00C711D2" w:rsidRPr="00ED6055" w:rsidRDefault="00C711D2" w:rsidP="00CA0DFC">
      <w:pPr>
        <w:pStyle w:val="Akapitzlist"/>
        <w:widowControl w:val="0"/>
        <w:numPr>
          <w:ilvl w:val="0"/>
          <w:numId w:val="12"/>
        </w:numPr>
        <w:tabs>
          <w:tab w:val="left" w:pos="824"/>
          <w:tab w:val="left" w:pos="900"/>
        </w:tabs>
        <w:suppressAutoHyphens/>
        <w:overflowPunct/>
        <w:autoSpaceDN/>
        <w:adjustRightInd/>
        <w:spacing w:line="276" w:lineRule="auto"/>
        <w:jc w:val="both"/>
        <w:textAlignment w:val="auto"/>
        <w:rPr>
          <w:rFonts w:ascii="Calibri" w:eastAsia="Arial" w:hAnsi="Calibri" w:cs="Calibri"/>
          <w:sz w:val="26"/>
          <w:szCs w:val="26"/>
        </w:rPr>
      </w:pPr>
      <w:r w:rsidRPr="00ED6055">
        <w:rPr>
          <w:rFonts w:ascii="Calibri" w:eastAsia="Arial" w:hAnsi="Calibri" w:cs="Calibri"/>
          <w:sz w:val="26"/>
          <w:szCs w:val="26"/>
        </w:rPr>
        <w:t>w dziedzinie gospodarki przestrzennej,</w:t>
      </w:r>
    </w:p>
    <w:p w:rsidR="00C711D2" w:rsidRPr="00ED6055" w:rsidRDefault="00C711D2" w:rsidP="00CA0DFC">
      <w:pPr>
        <w:pStyle w:val="Akapitzlist"/>
        <w:widowControl w:val="0"/>
        <w:numPr>
          <w:ilvl w:val="0"/>
          <w:numId w:val="12"/>
        </w:numPr>
        <w:tabs>
          <w:tab w:val="left" w:pos="824"/>
          <w:tab w:val="left" w:pos="900"/>
        </w:tabs>
        <w:suppressAutoHyphens/>
        <w:overflowPunct/>
        <w:autoSpaceDN/>
        <w:adjustRightInd/>
        <w:spacing w:line="276" w:lineRule="auto"/>
        <w:jc w:val="both"/>
        <w:textAlignment w:val="auto"/>
        <w:rPr>
          <w:rFonts w:ascii="Calibri" w:eastAsia="Arial" w:hAnsi="Calibri" w:cs="Calibri"/>
          <w:sz w:val="26"/>
          <w:szCs w:val="26"/>
        </w:rPr>
      </w:pPr>
      <w:r w:rsidRPr="00ED6055">
        <w:rPr>
          <w:rFonts w:ascii="Calibri" w:eastAsia="Arial" w:hAnsi="Calibri" w:cs="Calibri"/>
          <w:sz w:val="26"/>
          <w:szCs w:val="26"/>
        </w:rPr>
        <w:t>w dziedzinie gospodarki komunalnej,</w:t>
      </w:r>
    </w:p>
    <w:p w:rsidR="00C711D2" w:rsidRPr="00ED6055" w:rsidRDefault="00C711D2" w:rsidP="00CA0DFC">
      <w:pPr>
        <w:pStyle w:val="Akapitzlist"/>
        <w:widowControl w:val="0"/>
        <w:numPr>
          <w:ilvl w:val="0"/>
          <w:numId w:val="12"/>
        </w:numPr>
        <w:tabs>
          <w:tab w:val="left" w:pos="824"/>
          <w:tab w:val="left" w:pos="900"/>
        </w:tabs>
        <w:suppressAutoHyphens/>
        <w:overflowPunct/>
        <w:autoSpaceDN/>
        <w:adjustRightInd/>
        <w:spacing w:line="276" w:lineRule="auto"/>
        <w:jc w:val="both"/>
        <w:textAlignment w:val="auto"/>
        <w:rPr>
          <w:rFonts w:ascii="Calibri" w:eastAsia="Arial" w:hAnsi="Calibri" w:cs="Calibri"/>
          <w:sz w:val="26"/>
          <w:szCs w:val="26"/>
        </w:rPr>
      </w:pPr>
      <w:r w:rsidRPr="00ED6055">
        <w:rPr>
          <w:rFonts w:ascii="Calibri" w:eastAsia="Arial" w:hAnsi="Calibri" w:cs="Calibri"/>
          <w:sz w:val="26"/>
          <w:szCs w:val="26"/>
        </w:rPr>
        <w:t>w rolnictwie.</w:t>
      </w:r>
    </w:p>
    <w:p w:rsidR="00FC0B72" w:rsidRPr="00ED6055" w:rsidRDefault="00FC0B72" w:rsidP="00FC0B72">
      <w:pPr>
        <w:pStyle w:val="Akapitzlist"/>
        <w:widowControl w:val="0"/>
        <w:tabs>
          <w:tab w:val="left" w:pos="824"/>
          <w:tab w:val="left" w:pos="900"/>
        </w:tabs>
        <w:suppressAutoHyphens/>
        <w:overflowPunct/>
        <w:autoSpaceDN/>
        <w:adjustRightInd/>
        <w:spacing w:line="276" w:lineRule="auto"/>
        <w:ind w:left="360"/>
        <w:jc w:val="both"/>
        <w:textAlignment w:val="auto"/>
        <w:rPr>
          <w:rFonts w:ascii="Calibri" w:eastAsia="Arial" w:hAnsi="Calibri" w:cs="Calibri"/>
          <w:sz w:val="26"/>
          <w:szCs w:val="26"/>
        </w:rPr>
      </w:pPr>
    </w:p>
    <w:p w:rsidR="00C711D2" w:rsidRPr="00ED6055" w:rsidRDefault="00C711D2" w:rsidP="00552355">
      <w:pPr>
        <w:pStyle w:val="Tekstpodstawowy"/>
        <w:numPr>
          <w:ilvl w:val="12"/>
          <w:numId w:val="0"/>
        </w:numPr>
        <w:spacing w:line="276" w:lineRule="auto"/>
        <w:ind w:firstLine="426"/>
        <w:rPr>
          <w:rFonts w:ascii="Calibri" w:hAnsi="Calibri" w:cs="Calibri"/>
          <w:sz w:val="26"/>
          <w:szCs w:val="26"/>
        </w:rPr>
      </w:pPr>
      <w:r w:rsidRPr="00ED6055">
        <w:rPr>
          <w:rFonts w:ascii="Calibri" w:hAnsi="Calibri" w:cs="Calibri"/>
          <w:sz w:val="26"/>
          <w:szCs w:val="26"/>
        </w:rPr>
        <w:t>Właściwe funkcjonowanie tych dziedzin gwarantuje mieszkańcom bytowanie w zdrowym, środowisku. Co więcej, gwarantuje likwidację zagrożeń dla środowiska, powodowanych przez gminę. Europejska Karta Planowania Przestrzennego określa, iż planowanie to jest narzędziem polityki społecznej, kulturalnej i ekologicznej, której celem jest zaspokojenie potrzeb społeczeństwa. Wg tej karty nadrzędnym celem planowania przestrzennego, jest potrzeba lepszego wykorzystania przestrzeni do rozmieszczania działalności człowieka, ochrony środowiska i poprawy jakości życia.</w:t>
      </w:r>
      <w:r w:rsidR="00552355" w:rsidRPr="00ED6055">
        <w:rPr>
          <w:rFonts w:ascii="Calibri" w:hAnsi="Calibri" w:cs="Calibri"/>
          <w:sz w:val="26"/>
          <w:szCs w:val="26"/>
        </w:rPr>
        <w:t xml:space="preserve"> </w:t>
      </w:r>
      <w:r w:rsidRPr="00ED6055">
        <w:rPr>
          <w:rFonts w:ascii="Calibri" w:hAnsi="Calibri" w:cs="Calibri"/>
          <w:sz w:val="26"/>
          <w:szCs w:val="26"/>
        </w:rPr>
        <w:t xml:space="preserve">Treści te są więc zbieżne z wdrażanymi przez gminę </w:t>
      </w:r>
      <w:r w:rsidR="003C3201">
        <w:rPr>
          <w:rFonts w:ascii="Calibri" w:hAnsi="Calibri" w:cs="Calibri"/>
          <w:sz w:val="26"/>
          <w:szCs w:val="26"/>
        </w:rPr>
        <w:t>Osięciny</w:t>
      </w:r>
      <w:r w:rsidRPr="00ED6055">
        <w:rPr>
          <w:rFonts w:ascii="Calibri" w:hAnsi="Calibri" w:cs="Calibri"/>
          <w:sz w:val="26"/>
          <w:szCs w:val="26"/>
        </w:rPr>
        <w:t xml:space="preserve">, celami polityki społeczno - gospodarczej i przestrzennej samorządu. Przewodnim celem pierwszej z nich jest doprowadzenie do harmonijnego, wszechstronnego i trwałego rozwoju, zapewniającego podniesienie poziomu cywilizacyjnego i poziomu warunków życia oraz zaspokojenie bieżących </w:t>
      </w:r>
      <w:r w:rsidRPr="00ED6055">
        <w:rPr>
          <w:rFonts w:ascii="Calibri" w:hAnsi="Calibri" w:cs="Calibri"/>
          <w:sz w:val="26"/>
          <w:szCs w:val="26"/>
        </w:rPr>
        <w:lastRenderedPageBreak/>
        <w:t>potrzeb mieszkańców, a także następnych pokoleń dla osiągnięcia trwałego stopnia akceptacji społecznej.</w:t>
      </w:r>
    </w:p>
    <w:p w:rsidR="00C711D2" w:rsidRPr="00ED6055" w:rsidRDefault="00C711D2" w:rsidP="00C711D2">
      <w:pPr>
        <w:pStyle w:val="Tekstpodstawowy"/>
        <w:numPr>
          <w:ilvl w:val="12"/>
          <w:numId w:val="0"/>
        </w:numPr>
        <w:spacing w:line="276" w:lineRule="auto"/>
        <w:ind w:firstLine="426"/>
        <w:rPr>
          <w:rFonts w:ascii="Calibri" w:hAnsi="Calibri" w:cs="Calibri"/>
          <w:sz w:val="26"/>
          <w:szCs w:val="26"/>
        </w:rPr>
      </w:pPr>
      <w:r w:rsidRPr="00ED6055">
        <w:rPr>
          <w:rFonts w:ascii="Calibri" w:hAnsi="Calibri" w:cs="Calibri"/>
          <w:sz w:val="26"/>
          <w:szCs w:val="26"/>
        </w:rPr>
        <w:t xml:space="preserve">Przewodnim celem drugiej -jest wprowadzenie ładu przestrzennego, rozwinięcie systemu przestrzeni publicznych, zahamowanie niekorzystnych tendencji i warunków przestrzennych dla realizacji strategii rozwoju </w:t>
      </w:r>
      <w:proofErr w:type="spellStart"/>
      <w:r w:rsidRPr="00ED6055">
        <w:rPr>
          <w:rFonts w:ascii="Calibri" w:hAnsi="Calibri" w:cs="Calibri"/>
          <w:sz w:val="26"/>
          <w:szCs w:val="26"/>
        </w:rPr>
        <w:t>społeczno</w:t>
      </w:r>
      <w:proofErr w:type="spellEnd"/>
      <w:r w:rsidRPr="00ED6055">
        <w:rPr>
          <w:rFonts w:ascii="Calibri" w:hAnsi="Calibri" w:cs="Calibri"/>
          <w:sz w:val="26"/>
          <w:szCs w:val="26"/>
        </w:rPr>
        <w:t xml:space="preserve"> - gospodarczego gminy. W sferze ochrony i kształtowania środowiska - przywrócenie jego wartości, utrzymanie i rozszerzenie ochrony zasobów przyrody i</w:t>
      </w:r>
    </w:p>
    <w:p w:rsidR="00C711D2" w:rsidRPr="00ED6055" w:rsidRDefault="00C711D2" w:rsidP="006A5C69">
      <w:pPr>
        <w:pStyle w:val="Tekstpodstawowy21"/>
        <w:spacing w:line="276" w:lineRule="auto"/>
        <w:jc w:val="both"/>
        <w:rPr>
          <w:rFonts w:ascii="Calibri" w:hAnsi="Calibri" w:cs="Calibri"/>
          <w:sz w:val="26"/>
          <w:szCs w:val="26"/>
        </w:rPr>
      </w:pPr>
      <w:r w:rsidRPr="00ED6055">
        <w:rPr>
          <w:rFonts w:ascii="Calibri" w:hAnsi="Calibri" w:cs="Calibri"/>
          <w:b w:val="0"/>
          <w:sz w:val="26"/>
          <w:szCs w:val="26"/>
          <w:u w:val="none"/>
        </w:rPr>
        <w:t xml:space="preserve">walorów przyrodniczo - kulturowych oraz krajoznawczo - rekreacyjnych. </w:t>
      </w:r>
    </w:p>
    <w:p w:rsidR="00C711D2" w:rsidRPr="00ED6055" w:rsidRDefault="00C711D2" w:rsidP="00C711D2">
      <w:pPr>
        <w:pStyle w:val="Tekstpodstawowy"/>
        <w:numPr>
          <w:ilvl w:val="12"/>
          <w:numId w:val="0"/>
        </w:numPr>
        <w:spacing w:line="276" w:lineRule="auto"/>
        <w:ind w:firstLine="426"/>
        <w:rPr>
          <w:rFonts w:ascii="Calibri" w:hAnsi="Calibri" w:cs="Calibri"/>
          <w:sz w:val="26"/>
          <w:szCs w:val="26"/>
        </w:rPr>
      </w:pPr>
      <w:r w:rsidRPr="00ED6055">
        <w:rPr>
          <w:rFonts w:ascii="Calibri" w:hAnsi="Calibri" w:cs="Calibri"/>
          <w:sz w:val="26"/>
          <w:szCs w:val="26"/>
        </w:rPr>
        <w:t xml:space="preserve">Program Ochrony Środowiska Gminy </w:t>
      </w:r>
      <w:r w:rsidR="003C3201">
        <w:rPr>
          <w:rFonts w:ascii="Calibri" w:hAnsi="Calibri" w:cs="Calibri"/>
          <w:sz w:val="26"/>
          <w:szCs w:val="26"/>
        </w:rPr>
        <w:t>Osięciny</w:t>
      </w:r>
      <w:r w:rsidR="00552355" w:rsidRPr="00ED6055">
        <w:rPr>
          <w:rFonts w:ascii="Calibri" w:hAnsi="Calibri" w:cs="Calibri"/>
          <w:sz w:val="26"/>
          <w:szCs w:val="26"/>
        </w:rPr>
        <w:t xml:space="preserve"> </w:t>
      </w:r>
      <w:r w:rsidRPr="00ED6055">
        <w:rPr>
          <w:rFonts w:ascii="Calibri" w:hAnsi="Calibri" w:cs="Calibri"/>
          <w:sz w:val="26"/>
          <w:szCs w:val="26"/>
        </w:rPr>
        <w:t>na lata 201</w:t>
      </w:r>
      <w:r w:rsidR="00236DAC">
        <w:rPr>
          <w:rFonts w:ascii="Calibri" w:hAnsi="Calibri" w:cs="Calibri"/>
          <w:sz w:val="26"/>
          <w:szCs w:val="26"/>
        </w:rPr>
        <w:t>3</w:t>
      </w:r>
      <w:r w:rsidRPr="00ED6055">
        <w:rPr>
          <w:rFonts w:ascii="Calibri" w:hAnsi="Calibri" w:cs="Calibri"/>
          <w:sz w:val="26"/>
          <w:szCs w:val="26"/>
        </w:rPr>
        <w:t>-201</w:t>
      </w:r>
      <w:r w:rsidR="00236DAC">
        <w:rPr>
          <w:rFonts w:ascii="Calibri" w:hAnsi="Calibri" w:cs="Calibri"/>
          <w:sz w:val="26"/>
          <w:szCs w:val="26"/>
        </w:rPr>
        <w:t>6</w:t>
      </w:r>
      <w:r w:rsidR="00FC0B72" w:rsidRPr="00ED6055">
        <w:rPr>
          <w:rFonts w:ascii="Calibri" w:hAnsi="Calibri" w:cs="Calibri"/>
          <w:sz w:val="26"/>
          <w:szCs w:val="26"/>
        </w:rPr>
        <w:t xml:space="preserve"> z perspektywą </w:t>
      </w:r>
      <w:r w:rsidR="00ED6055" w:rsidRPr="00ED6055">
        <w:rPr>
          <w:rFonts w:ascii="Calibri" w:hAnsi="Calibri" w:cs="Calibri"/>
          <w:sz w:val="26"/>
          <w:szCs w:val="26"/>
        </w:rPr>
        <w:t>na lata 201</w:t>
      </w:r>
      <w:r w:rsidR="00236DAC">
        <w:rPr>
          <w:rFonts w:ascii="Calibri" w:hAnsi="Calibri" w:cs="Calibri"/>
          <w:sz w:val="26"/>
          <w:szCs w:val="26"/>
        </w:rPr>
        <w:t>7</w:t>
      </w:r>
      <w:r w:rsidR="00ED6055" w:rsidRPr="00ED6055">
        <w:rPr>
          <w:rFonts w:ascii="Calibri" w:hAnsi="Calibri" w:cs="Calibri"/>
          <w:sz w:val="26"/>
          <w:szCs w:val="26"/>
        </w:rPr>
        <w:t>-202</w:t>
      </w:r>
      <w:r w:rsidR="00236DAC">
        <w:rPr>
          <w:rFonts w:ascii="Calibri" w:hAnsi="Calibri" w:cs="Calibri"/>
          <w:sz w:val="26"/>
          <w:szCs w:val="26"/>
        </w:rPr>
        <w:t>0</w:t>
      </w:r>
      <w:r w:rsidRPr="00ED6055">
        <w:rPr>
          <w:rFonts w:ascii="Calibri" w:hAnsi="Calibri" w:cs="Calibri"/>
          <w:sz w:val="26"/>
          <w:szCs w:val="26"/>
        </w:rPr>
        <w:t xml:space="preserve">, formułując niezbędny zakres działań i zadań do wykonania przez gminę, uzależnia możliwość ich realizacji. </w:t>
      </w:r>
    </w:p>
    <w:p w:rsidR="00C711D2" w:rsidRPr="00ED6055" w:rsidRDefault="00C711D2" w:rsidP="00C711D2">
      <w:pPr>
        <w:pStyle w:val="Tekstpodstawowy21"/>
        <w:spacing w:line="276" w:lineRule="auto"/>
        <w:jc w:val="both"/>
        <w:rPr>
          <w:rFonts w:ascii="Calibri" w:hAnsi="Calibri" w:cs="Calibri"/>
          <w:b w:val="0"/>
          <w:sz w:val="26"/>
          <w:szCs w:val="26"/>
          <w:u w:val="none"/>
        </w:rPr>
      </w:pPr>
    </w:p>
    <w:p w:rsidR="00C711D2" w:rsidRPr="00ED6055" w:rsidRDefault="00C711D2" w:rsidP="00C711D2">
      <w:pPr>
        <w:pStyle w:val="Tekstpodstawowy21"/>
        <w:spacing w:line="276" w:lineRule="auto"/>
        <w:ind w:firstLine="426"/>
        <w:jc w:val="both"/>
        <w:rPr>
          <w:rFonts w:ascii="Calibri" w:hAnsi="Calibri" w:cs="Calibri"/>
          <w:b w:val="0"/>
          <w:sz w:val="26"/>
          <w:szCs w:val="26"/>
          <w:u w:val="none"/>
        </w:rPr>
      </w:pPr>
      <w:r w:rsidRPr="00ED6055">
        <w:rPr>
          <w:rFonts w:ascii="Calibri" w:hAnsi="Calibri" w:cs="Calibri"/>
          <w:b w:val="0"/>
          <w:sz w:val="26"/>
          <w:szCs w:val="26"/>
          <w:u w:val="none"/>
        </w:rPr>
        <w:t>Brak planu zagospodarowania, stwarza nie tylko podstawowe zagrożenie, ale wręcz barierę dla wdrażania zarówno strategii rozwoju gminy w warunkach zrównoważonego rozwoju, jak i polityki społeczno - gospodarczej samorządu, w tym polityki ekologicznej, a tym samym</w:t>
      </w:r>
    </w:p>
    <w:p w:rsidR="003C3201" w:rsidRDefault="00C711D2" w:rsidP="006277DB">
      <w:pPr>
        <w:pStyle w:val="Tekstpodstawowy21"/>
        <w:spacing w:line="276" w:lineRule="auto"/>
        <w:jc w:val="both"/>
        <w:rPr>
          <w:rFonts w:ascii="Calibri" w:hAnsi="Calibri" w:cs="Calibri"/>
          <w:b w:val="0"/>
          <w:sz w:val="26"/>
          <w:szCs w:val="26"/>
          <w:u w:val="none"/>
        </w:rPr>
      </w:pPr>
      <w:r w:rsidRPr="00ED6055">
        <w:rPr>
          <w:rFonts w:ascii="Calibri" w:hAnsi="Calibri" w:cs="Calibri"/>
          <w:b w:val="0"/>
          <w:sz w:val="26"/>
          <w:szCs w:val="26"/>
          <w:u w:val="none"/>
        </w:rPr>
        <w:t>programu ochrony środowiska. Natomiast realizacja projektu ochrony środowiska, w zakresie określonym dla lat 201</w:t>
      </w:r>
      <w:r w:rsidR="00236DAC">
        <w:rPr>
          <w:rFonts w:ascii="Calibri" w:hAnsi="Calibri" w:cs="Calibri"/>
          <w:b w:val="0"/>
          <w:sz w:val="26"/>
          <w:szCs w:val="26"/>
          <w:u w:val="none"/>
        </w:rPr>
        <w:t>7</w:t>
      </w:r>
      <w:r w:rsidR="00ED6055" w:rsidRPr="00ED6055">
        <w:rPr>
          <w:rFonts w:ascii="Calibri" w:hAnsi="Calibri" w:cs="Calibri"/>
          <w:b w:val="0"/>
          <w:sz w:val="26"/>
          <w:szCs w:val="26"/>
          <w:u w:val="none"/>
        </w:rPr>
        <w:t>-202</w:t>
      </w:r>
      <w:r w:rsidR="00236DAC">
        <w:rPr>
          <w:rFonts w:ascii="Calibri" w:hAnsi="Calibri" w:cs="Calibri"/>
          <w:b w:val="0"/>
          <w:sz w:val="26"/>
          <w:szCs w:val="26"/>
          <w:u w:val="none"/>
        </w:rPr>
        <w:t>0</w:t>
      </w:r>
      <w:r w:rsidRPr="00ED6055">
        <w:rPr>
          <w:rFonts w:ascii="Calibri" w:hAnsi="Calibri" w:cs="Calibri"/>
          <w:b w:val="0"/>
          <w:sz w:val="26"/>
          <w:szCs w:val="26"/>
          <w:u w:val="none"/>
        </w:rPr>
        <w:t>, zapewnia zachowanie i wzbogacenie, a w części przywrócenie naturalnych walorów przyrodniczyc</w:t>
      </w:r>
      <w:r w:rsidR="006A5C69">
        <w:rPr>
          <w:rFonts w:ascii="Calibri" w:hAnsi="Calibri" w:cs="Calibri"/>
          <w:b w:val="0"/>
          <w:sz w:val="26"/>
          <w:szCs w:val="26"/>
          <w:u w:val="none"/>
        </w:rPr>
        <w:t>h i krajobrazowych.</w:t>
      </w:r>
    </w:p>
    <w:p w:rsidR="006A5C69" w:rsidRPr="00ED6055" w:rsidRDefault="006A5C69" w:rsidP="006277DB">
      <w:pPr>
        <w:pStyle w:val="Tekstpodstawowy21"/>
        <w:spacing w:line="276" w:lineRule="auto"/>
        <w:jc w:val="both"/>
        <w:rPr>
          <w:rFonts w:ascii="Calibri" w:hAnsi="Calibri" w:cs="Calibri"/>
          <w:b w:val="0"/>
          <w:sz w:val="26"/>
          <w:szCs w:val="26"/>
          <w:u w:val="none"/>
        </w:rPr>
      </w:pPr>
    </w:p>
    <w:p w:rsidR="00C711D2" w:rsidRPr="00ED6055" w:rsidRDefault="00747984" w:rsidP="00C711D2">
      <w:pPr>
        <w:pStyle w:val="Tekstpodstawowy21"/>
        <w:jc w:val="both"/>
        <w:rPr>
          <w:rFonts w:ascii="Calibri" w:hAnsi="Calibri" w:cs="Calibri"/>
          <w:sz w:val="26"/>
          <w:szCs w:val="26"/>
          <w:u w:val="none"/>
        </w:rPr>
      </w:pPr>
      <w:r w:rsidRPr="00ED6055">
        <w:rPr>
          <w:rFonts w:ascii="Calibri" w:hAnsi="Calibri" w:cs="Calibri"/>
          <w:sz w:val="26"/>
          <w:szCs w:val="26"/>
          <w:u w:val="none"/>
        </w:rPr>
        <w:t>8</w:t>
      </w:r>
      <w:r w:rsidR="00C711D2" w:rsidRPr="00ED6055">
        <w:rPr>
          <w:rFonts w:ascii="Calibri" w:hAnsi="Calibri" w:cs="Calibri"/>
          <w:sz w:val="26"/>
          <w:szCs w:val="26"/>
          <w:u w:val="none"/>
        </w:rPr>
        <w:t>. OCENA SKUTKÓW DLA ISTNIEJĄCYCH FORM OCHRONY PRZYRODY, OBSZARÓW CHRONIONYCH LUB ZMIAN W KRAJOBRAZIE</w:t>
      </w:r>
    </w:p>
    <w:p w:rsidR="00C711D2" w:rsidRPr="00ED6055" w:rsidRDefault="00C711D2" w:rsidP="00C711D2">
      <w:pPr>
        <w:pStyle w:val="Tekstpodstawowy21"/>
        <w:jc w:val="both"/>
        <w:rPr>
          <w:rFonts w:ascii="Calibri" w:hAnsi="Calibri" w:cs="Calibri"/>
          <w:b w:val="0"/>
          <w:sz w:val="26"/>
          <w:szCs w:val="26"/>
          <w:u w:val="none"/>
        </w:rPr>
      </w:pPr>
    </w:p>
    <w:p w:rsidR="00C711D2" w:rsidRPr="00ED6055" w:rsidRDefault="00552355" w:rsidP="003C3201">
      <w:pPr>
        <w:spacing w:line="276" w:lineRule="auto"/>
        <w:ind w:firstLine="708"/>
        <w:jc w:val="both"/>
        <w:rPr>
          <w:rFonts w:ascii="Calibri" w:hAnsi="Calibri" w:cs="Calibri"/>
          <w:sz w:val="26"/>
          <w:szCs w:val="26"/>
        </w:rPr>
      </w:pPr>
      <w:r w:rsidRPr="00ED6055">
        <w:rPr>
          <w:rFonts w:ascii="Calibri" w:hAnsi="Calibri" w:cs="Calibri"/>
          <w:sz w:val="26"/>
          <w:szCs w:val="26"/>
        </w:rPr>
        <w:t>Z</w:t>
      </w:r>
      <w:r w:rsidR="00C711D2" w:rsidRPr="00ED6055">
        <w:rPr>
          <w:rFonts w:ascii="Calibri" w:hAnsi="Calibri" w:cs="Calibri"/>
          <w:sz w:val="26"/>
          <w:szCs w:val="26"/>
        </w:rPr>
        <w:t>api</w:t>
      </w:r>
      <w:r w:rsidRPr="00ED6055">
        <w:rPr>
          <w:rFonts w:ascii="Calibri" w:hAnsi="Calibri" w:cs="Calibri"/>
          <w:sz w:val="26"/>
          <w:szCs w:val="26"/>
        </w:rPr>
        <w:t>sy i rozstrzygnięcia „Programu”</w:t>
      </w:r>
      <w:r w:rsidR="00C711D2" w:rsidRPr="00ED6055">
        <w:rPr>
          <w:rFonts w:ascii="Calibri" w:hAnsi="Calibri" w:cs="Calibri"/>
          <w:sz w:val="26"/>
          <w:szCs w:val="26"/>
        </w:rPr>
        <w:t xml:space="preserve"> zapewniają całkowitą ochronę cennym przyrodniczo lub krajobrazowo obszarom gminy oraz gminnym obszarom i obiektom objętym ochroną prawną. „Program” nie zawiera propozycji działań, które byłyby sprzeczne lub zagrażające siedliskom przyrodniczym lub krajobrazowym tych obszarów jak i funkcji obszarów objętych ochroną prawną.</w:t>
      </w:r>
    </w:p>
    <w:p w:rsidR="00C711D2" w:rsidRPr="00820431" w:rsidRDefault="00C711D2" w:rsidP="00C711D2">
      <w:pPr>
        <w:spacing w:line="276" w:lineRule="auto"/>
        <w:ind w:firstLine="708"/>
        <w:jc w:val="both"/>
        <w:rPr>
          <w:rFonts w:ascii="Calibri" w:hAnsi="Calibri" w:cs="Calibri"/>
          <w:color w:val="0070C0"/>
          <w:sz w:val="26"/>
          <w:szCs w:val="26"/>
        </w:rPr>
      </w:pPr>
      <w:r w:rsidRPr="00ED6055">
        <w:rPr>
          <w:rFonts w:ascii="Calibri" w:hAnsi="Calibri" w:cs="Calibri"/>
          <w:b/>
          <w:sz w:val="26"/>
          <w:szCs w:val="26"/>
        </w:rPr>
        <w:t>W sumie „Program”, zapewnia ochronę przyrodniczą lub krajobrazową obszarów chronionych i chronionych form przyrody, a także gminnej zieleni zorganizowanej, w proporcjach właściwych do przewidywanego zagospodarowania gminnych terenów. Gwarancją skuteczności rozstrzygnięć „Programu”, w szczególności w odniesieniu do Obszaru NATURA-2000, może być wyłącznie wprowadzenie ich do treści miejscowych planów zagospodarowania przestrzennego</w:t>
      </w:r>
      <w:r w:rsidRPr="00ED6055">
        <w:rPr>
          <w:rFonts w:ascii="Calibri" w:hAnsi="Calibri" w:cs="Calibri"/>
          <w:sz w:val="26"/>
          <w:szCs w:val="26"/>
        </w:rPr>
        <w:t xml:space="preserve">. </w:t>
      </w:r>
      <w:r w:rsidR="00820431">
        <w:rPr>
          <w:rFonts w:ascii="Calibri" w:hAnsi="Calibri" w:cs="Calibri"/>
          <w:color w:val="0070C0"/>
          <w:sz w:val="26"/>
          <w:szCs w:val="26"/>
        </w:rPr>
        <w:t xml:space="preserve">Obecnie </w:t>
      </w:r>
      <w:r w:rsidR="000C5B3A">
        <w:rPr>
          <w:rFonts w:ascii="Calibri" w:hAnsi="Calibri" w:cs="Calibri"/>
          <w:color w:val="0070C0"/>
          <w:sz w:val="26"/>
          <w:szCs w:val="26"/>
        </w:rPr>
        <w:t xml:space="preserve">na terenie Gminy Osięciny nie występują obszary przyrodnicze prawnie chronione. Cały teren Gminy znajduje się poza obszarem Natura 2000.  </w:t>
      </w:r>
    </w:p>
    <w:p w:rsidR="00C711D2" w:rsidRPr="00ED6055" w:rsidRDefault="00C711D2" w:rsidP="00C711D2">
      <w:pPr>
        <w:pStyle w:val="Tekstpodstawowy21"/>
        <w:jc w:val="both"/>
        <w:rPr>
          <w:rFonts w:ascii="Calibri" w:hAnsi="Calibri" w:cs="Calibri"/>
          <w:b w:val="0"/>
          <w:sz w:val="26"/>
          <w:szCs w:val="26"/>
          <w:u w:val="none"/>
        </w:rPr>
      </w:pPr>
    </w:p>
    <w:p w:rsidR="00C711D2" w:rsidRPr="00ED6055" w:rsidRDefault="00747984" w:rsidP="00C711D2">
      <w:pPr>
        <w:pStyle w:val="Tekstpodstawowy21"/>
        <w:spacing w:line="276" w:lineRule="auto"/>
        <w:jc w:val="both"/>
        <w:rPr>
          <w:rFonts w:ascii="Calibri" w:hAnsi="Calibri" w:cs="Calibri"/>
          <w:caps/>
          <w:sz w:val="26"/>
          <w:szCs w:val="26"/>
          <w:u w:val="none"/>
        </w:rPr>
      </w:pPr>
      <w:r w:rsidRPr="00ED6055">
        <w:rPr>
          <w:rFonts w:ascii="Calibri" w:hAnsi="Calibri" w:cs="Calibri"/>
          <w:caps/>
          <w:sz w:val="26"/>
          <w:szCs w:val="26"/>
          <w:u w:val="none"/>
        </w:rPr>
        <w:t>9</w:t>
      </w:r>
      <w:r w:rsidR="00C711D2" w:rsidRPr="00ED6055">
        <w:rPr>
          <w:rFonts w:ascii="Calibri" w:hAnsi="Calibri" w:cs="Calibri"/>
          <w:caps/>
          <w:sz w:val="26"/>
          <w:szCs w:val="26"/>
          <w:u w:val="none"/>
        </w:rPr>
        <w:t>. ocena w zakresie TransgRanicznego oddziaływana NA środowisko, Rozwiązań ALTERNATYWNYCH oraz METODY zastosowane PRZY sporządzaniu Prognozy.</w:t>
      </w:r>
    </w:p>
    <w:p w:rsidR="00C711D2" w:rsidRPr="00ED6055" w:rsidRDefault="00C711D2" w:rsidP="00C711D2">
      <w:pPr>
        <w:pStyle w:val="Tekstpodstawowy21"/>
        <w:jc w:val="both"/>
        <w:rPr>
          <w:rFonts w:ascii="Calibri" w:hAnsi="Calibri" w:cs="Calibri"/>
          <w:b w:val="0"/>
          <w:sz w:val="26"/>
          <w:szCs w:val="26"/>
          <w:u w:val="none"/>
        </w:rPr>
      </w:pPr>
    </w:p>
    <w:p w:rsidR="00C711D2" w:rsidRPr="00ED6055" w:rsidRDefault="00ED6055" w:rsidP="00C711D2">
      <w:pPr>
        <w:spacing w:line="276" w:lineRule="auto"/>
        <w:ind w:firstLine="708"/>
        <w:jc w:val="both"/>
        <w:rPr>
          <w:rFonts w:ascii="Calibri" w:hAnsi="Calibri" w:cs="Calibri"/>
          <w:sz w:val="26"/>
          <w:szCs w:val="26"/>
        </w:rPr>
      </w:pPr>
      <w:r w:rsidRPr="00ED6055">
        <w:rPr>
          <w:rFonts w:ascii="Calibri" w:hAnsi="Calibri" w:cs="Calibri"/>
          <w:sz w:val="26"/>
          <w:szCs w:val="26"/>
        </w:rPr>
        <w:t xml:space="preserve">Program Ochrony Środowiska Gminy </w:t>
      </w:r>
      <w:r w:rsidR="003C3201">
        <w:rPr>
          <w:rFonts w:ascii="Calibri" w:hAnsi="Calibri" w:cs="Calibri"/>
          <w:sz w:val="26"/>
          <w:szCs w:val="26"/>
        </w:rPr>
        <w:t>Osięciny</w:t>
      </w:r>
      <w:r w:rsidRPr="00ED6055">
        <w:rPr>
          <w:rFonts w:ascii="Calibri" w:hAnsi="Calibri" w:cs="Calibri"/>
          <w:sz w:val="26"/>
          <w:szCs w:val="26"/>
        </w:rPr>
        <w:t xml:space="preserve"> na lata 201</w:t>
      </w:r>
      <w:r w:rsidR="00236DAC">
        <w:rPr>
          <w:rFonts w:ascii="Calibri" w:hAnsi="Calibri" w:cs="Calibri"/>
          <w:sz w:val="26"/>
          <w:szCs w:val="26"/>
        </w:rPr>
        <w:t>3</w:t>
      </w:r>
      <w:r w:rsidRPr="00ED6055">
        <w:rPr>
          <w:rFonts w:ascii="Calibri" w:hAnsi="Calibri" w:cs="Calibri"/>
          <w:sz w:val="26"/>
          <w:szCs w:val="26"/>
        </w:rPr>
        <w:t>-201</w:t>
      </w:r>
      <w:r w:rsidR="00236DAC">
        <w:rPr>
          <w:rFonts w:ascii="Calibri" w:hAnsi="Calibri" w:cs="Calibri"/>
          <w:sz w:val="26"/>
          <w:szCs w:val="26"/>
        </w:rPr>
        <w:t>6</w:t>
      </w:r>
      <w:r w:rsidRPr="00ED6055">
        <w:rPr>
          <w:rFonts w:ascii="Calibri" w:hAnsi="Calibri" w:cs="Calibri"/>
          <w:sz w:val="26"/>
          <w:szCs w:val="26"/>
        </w:rPr>
        <w:t xml:space="preserve"> z perspektywą na lata 201</w:t>
      </w:r>
      <w:r w:rsidR="00236DAC">
        <w:rPr>
          <w:rFonts w:ascii="Calibri" w:hAnsi="Calibri" w:cs="Calibri"/>
          <w:sz w:val="26"/>
          <w:szCs w:val="26"/>
        </w:rPr>
        <w:t>7</w:t>
      </w:r>
      <w:r w:rsidRPr="00ED6055">
        <w:rPr>
          <w:rFonts w:ascii="Calibri" w:hAnsi="Calibri" w:cs="Calibri"/>
          <w:sz w:val="26"/>
          <w:szCs w:val="26"/>
        </w:rPr>
        <w:t>-202</w:t>
      </w:r>
      <w:r w:rsidR="00236DAC">
        <w:rPr>
          <w:rFonts w:ascii="Calibri" w:hAnsi="Calibri" w:cs="Calibri"/>
          <w:sz w:val="26"/>
          <w:szCs w:val="26"/>
        </w:rPr>
        <w:t>0</w:t>
      </w:r>
      <w:r w:rsidR="00FC0B72" w:rsidRPr="00ED6055">
        <w:rPr>
          <w:rFonts w:ascii="Calibri" w:hAnsi="Calibri" w:cs="Calibri"/>
          <w:sz w:val="26"/>
          <w:szCs w:val="26"/>
        </w:rPr>
        <w:t xml:space="preserve"> </w:t>
      </w:r>
      <w:r w:rsidR="00C711D2" w:rsidRPr="00ED6055">
        <w:rPr>
          <w:rFonts w:ascii="Calibri" w:hAnsi="Calibri" w:cs="Calibri"/>
          <w:sz w:val="26"/>
          <w:szCs w:val="26"/>
        </w:rPr>
        <w:t>nie zawiera rozstrzygnięć (ani nie stwarza możliwości), w wyniku których mogłoby wystąpić transgraniczne oddziaływanie na środowisko, wymagające przeprowadzenia postępowania, wymaganego w treści art.</w:t>
      </w:r>
      <w:r w:rsidR="006F0145">
        <w:rPr>
          <w:rFonts w:ascii="Calibri" w:hAnsi="Calibri" w:cs="Calibri"/>
          <w:sz w:val="26"/>
          <w:szCs w:val="26"/>
        </w:rPr>
        <w:t xml:space="preserve"> </w:t>
      </w:r>
      <w:r w:rsidR="00C711D2" w:rsidRPr="00ED6055">
        <w:rPr>
          <w:rFonts w:ascii="Calibri" w:hAnsi="Calibri" w:cs="Calibri"/>
          <w:sz w:val="26"/>
          <w:szCs w:val="26"/>
        </w:rPr>
        <w:t>58 pkt.</w:t>
      </w:r>
      <w:r w:rsidR="006F0145">
        <w:rPr>
          <w:rFonts w:ascii="Calibri" w:hAnsi="Calibri" w:cs="Calibri"/>
          <w:sz w:val="26"/>
          <w:szCs w:val="26"/>
        </w:rPr>
        <w:t xml:space="preserve"> </w:t>
      </w:r>
      <w:r w:rsidR="00C711D2" w:rsidRPr="00ED6055">
        <w:rPr>
          <w:rFonts w:ascii="Calibri" w:hAnsi="Calibri" w:cs="Calibri"/>
          <w:sz w:val="26"/>
          <w:szCs w:val="26"/>
        </w:rPr>
        <w:t>2 ustawy Prawo ochrony środowiska.</w:t>
      </w:r>
    </w:p>
    <w:p w:rsidR="00C711D2" w:rsidRPr="00ED6055" w:rsidRDefault="00C711D2" w:rsidP="00C711D2">
      <w:pPr>
        <w:spacing w:line="276" w:lineRule="auto"/>
        <w:ind w:firstLine="708"/>
        <w:jc w:val="both"/>
        <w:rPr>
          <w:rFonts w:ascii="Calibri" w:hAnsi="Calibri" w:cs="Calibri"/>
          <w:sz w:val="26"/>
          <w:szCs w:val="26"/>
        </w:rPr>
      </w:pPr>
    </w:p>
    <w:p w:rsidR="00C711D2" w:rsidRPr="00ED6055" w:rsidRDefault="00ED6055" w:rsidP="00C711D2">
      <w:pPr>
        <w:spacing w:line="276" w:lineRule="auto"/>
        <w:ind w:firstLine="708"/>
        <w:jc w:val="both"/>
        <w:rPr>
          <w:rFonts w:ascii="Calibri" w:hAnsi="Calibri" w:cs="Calibri"/>
          <w:sz w:val="26"/>
          <w:szCs w:val="26"/>
        </w:rPr>
      </w:pPr>
      <w:r w:rsidRPr="00ED6055">
        <w:rPr>
          <w:rFonts w:ascii="Calibri" w:hAnsi="Calibri" w:cs="Calibri"/>
          <w:sz w:val="26"/>
          <w:szCs w:val="26"/>
        </w:rPr>
        <w:lastRenderedPageBreak/>
        <w:t xml:space="preserve">Program Ochrony Środowiska Gminy </w:t>
      </w:r>
      <w:r w:rsidR="003C3201">
        <w:rPr>
          <w:rFonts w:ascii="Calibri" w:hAnsi="Calibri" w:cs="Calibri"/>
          <w:sz w:val="26"/>
          <w:szCs w:val="26"/>
        </w:rPr>
        <w:t>Osięciny</w:t>
      </w:r>
      <w:r w:rsidRPr="00ED6055">
        <w:rPr>
          <w:rFonts w:ascii="Calibri" w:hAnsi="Calibri" w:cs="Calibri"/>
          <w:sz w:val="26"/>
          <w:szCs w:val="26"/>
        </w:rPr>
        <w:t xml:space="preserve"> na lata 201</w:t>
      </w:r>
      <w:r w:rsidR="00236DAC">
        <w:rPr>
          <w:rFonts w:ascii="Calibri" w:hAnsi="Calibri" w:cs="Calibri"/>
          <w:sz w:val="26"/>
          <w:szCs w:val="26"/>
        </w:rPr>
        <w:t>3</w:t>
      </w:r>
      <w:r w:rsidRPr="00ED6055">
        <w:rPr>
          <w:rFonts w:ascii="Calibri" w:hAnsi="Calibri" w:cs="Calibri"/>
          <w:sz w:val="26"/>
          <w:szCs w:val="26"/>
        </w:rPr>
        <w:t>-201</w:t>
      </w:r>
      <w:r w:rsidR="00236DAC">
        <w:rPr>
          <w:rFonts w:ascii="Calibri" w:hAnsi="Calibri" w:cs="Calibri"/>
          <w:sz w:val="26"/>
          <w:szCs w:val="26"/>
        </w:rPr>
        <w:t>6</w:t>
      </w:r>
      <w:r w:rsidRPr="00ED6055">
        <w:rPr>
          <w:rFonts w:ascii="Calibri" w:hAnsi="Calibri" w:cs="Calibri"/>
          <w:sz w:val="26"/>
          <w:szCs w:val="26"/>
        </w:rPr>
        <w:t xml:space="preserve"> z perspektywą na lata 201</w:t>
      </w:r>
      <w:r w:rsidR="00236DAC">
        <w:rPr>
          <w:rFonts w:ascii="Calibri" w:hAnsi="Calibri" w:cs="Calibri"/>
          <w:sz w:val="26"/>
          <w:szCs w:val="26"/>
        </w:rPr>
        <w:t>7</w:t>
      </w:r>
      <w:r w:rsidRPr="00ED6055">
        <w:rPr>
          <w:rFonts w:ascii="Calibri" w:hAnsi="Calibri" w:cs="Calibri"/>
          <w:sz w:val="26"/>
          <w:szCs w:val="26"/>
        </w:rPr>
        <w:t>-202</w:t>
      </w:r>
      <w:r w:rsidR="00236DAC">
        <w:rPr>
          <w:rFonts w:ascii="Calibri" w:hAnsi="Calibri" w:cs="Calibri"/>
          <w:sz w:val="26"/>
          <w:szCs w:val="26"/>
        </w:rPr>
        <w:t>0</w:t>
      </w:r>
      <w:r w:rsidR="00552355" w:rsidRPr="00ED6055">
        <w:rPr>
          <w:rFonts w:ascii="Calibri" w:hAnsi="Calibri" w:cs="Calibri"/>
          <w:sz w:val="26"/>
          <w:szCs w:val="26"/>
        </w:rPr>
        <w:t xml:space="preserve"> </w:t>
      </w:r>
      <w:r w:rsidR="00C711D2" w:rsidRPr="00ED6055">
        <w:rPr>
          <w:rFonts w:ascii="Calibri" w:hAnsi="Calibri" w:cs="Calibri"/>
          <w:sz w:val="26"/>
          <w:szCs w:val="26"/>
        </w:rPr>
        <w:t>pozostaje w swej treści zgodny z kierunkami działań i przedsięwzięciami, określonymi w treści obowiązujących - Wojewódzkiego i Powiatowego Programu Ochrony Środowiska.</w:t>
      </w:r>
    </w:p>
    <w:p w:rsidR="00FC0B72" w:rsidRPr="00ED6055" w:rsidRDefault="00FC0B72" w:rsidP="00C711D2">
      <w:pPr>
        <w:spacing w:line="276" w:lineRule="auto"/>
        <w:ind w:firstLine="708"/>
        <w:jc w:val="both"/>
        <w:rPr>
          <w:rFonts w:ascii="Calibri" w:hAnsi="Calibri" w:cs="Calibri"/>
          <w:sz w:val="26"/>
          <w:szCs w:val="26"/>
        </w:rPr>
      </w:pPr>
    </w:p>
    <w:p w:rsidR="00C711D2" w:rsidRDefault="00C711D2" w:rsidP="00C711D2">
      <w:pPr>
        <w:spacing w:line="276" w:lineRule="auto"/>
        <w:ind w:firstLine="708"/>
        <w:jc w:val="both"/>
        <w:rPr>
          <w:rFonts w:ascii="Calibri" w:hAnsi="Calibri" w:cs="Calibri"/>
          <w:b/>
          <w:sz w:val="26"/>
          <w:szCs w:val="26"/>
        </w:rPr>
      </w:pPr>
      <w:r w:rsidRPr="00ED6055">
        <w:rPr>
          <w:rFonts w:ascii="Calibri" w:hAnsi="Calibri" w:cs="Calibri"/>
          <w:b/>
          <w:sz w:val="26"/>
          <w:szCs w:val="26"/>
        </w:rPr>
        <w:t>Prognozę sporządzono zarówno w oparciu o prace terenowe, jak i uzyskane wyniki badań stanu środowiska obszaru i regionu (monitoring), a także materiały archiwalne, dokumenty i literaturę.</w:t>
      </w:r>
    </w:p>
    <w:p w:rsidR="00EE59A5" w:rsidRDefault="00EE59A5" w:rsidP="00C711D2">
      <w:pPr>
        <w:spacing w:line="276" w:lineRule="auto"/>
        <w:ind w:firstLine="708"/>
        <w:jc w:val="both"/>
        <w:rPr>
          <w:rFonts w:ascii="Calibri" w:hAnsi="Calibri" w:cs="Calibri"/>
          <w:b/>
          <w:sz w:val="26"/>
          <w:szCs w:val="26"/>
        </w:rPr>
      </w:pPr>
    </w:p>
    <w:p w:rsidR="00EA7C9C" w:rsidRDefault="00EA7C9C" w:rsidP="00C711D2">
      <w:pPr>
        <w:spacing w:line="276" w:lineRule="auto"/>
        <w:ind w:firstLine="708"/>
        <w:jc w:val="both"/>
        <w:rPr>
          <w:rFonts w:ascii="Calibri" w:hAnsi="Calibri" w:cs="Calibri"/>
          <w:b/>
          <w:sz w:val="26"/>
          <w:szCs w:val="26"/>
        </w:rPr>
      </w:pPr>
    </w:p>
    <w:p w:rsidR="00EA7C9C" w:rsidRPr="00ED6055" w:rsidRDefault="00EA7C9C" w:rsidP="00C711D2">
      <w:pPr>
        <w:spacing w:line="276" w:lineRule="auto"/>
        <w:ind w:firstLine="708"/>
        <w:jc w:val="both"/>
        <w:rPr>
          <w:rFonts w:ascii="Calibri" w:hAnsi="Calibri" w:cs="Calibri"/>
          <w:b/>
          <w:sz w:val="26"/>
          <w:szCs w:val="26"/>
        </w:rPr>
      </w:pPr>
    </w:p>
    <w:p w:rsidR="00EE59A5" w:rsidRPr="00EE59A5" w:rsidRDefault="00EE59A5" w:rsidP="00EE59A5">
      <w:pPr>
        <w:overflowPunct/>
        <w:spacing w:line="276" w:lineRule="auto"/>
        <w:jc w:val="both"/>
        <w:textAlignment w:val="auto"/>
        <w:rPr>
          <w:rFonts w:ascii="Calibri" w:hAnsi="Calibri" w:cs="TimesNewRomanPS-BoldMT"/>
          <w:b/>
          <w:bCs/>
          <w:sz w:val="26"/>
          <w:szCs w:val="26"/>
        </w:rPr>
      </w:pPr>
      <w:r w:rsidRPr="00EE59A5">
        <w:rPr>
          <w:rFonts w:ascii="Calibri" w:hAnsi="Calibri" w:cs="Calibri"/>
          <w:b/>
          <w:caps/>
          <w:sz w:val="26"/>
          <w:szCs w:val="26"/>
        </w:rPr>
        <w:t>10</w:t>
      </w:r>
      <w:r w:rsidRPr="00ED6055">
        <w:rPr>
          <w:rFonts w:ascii="Calibri" w:hAnsi="Calibri" w:cs="Calibri"/>
          <w:caps/>
          <w:sz w:val="26"/>
          <w:szCs w:val="26"/>
        </w:rPr>
        <w:t xml:space="preserve">. </w:t>
      </w:r>
      <w:r w:rsidRPr="00EE59A5">
        <w:rPr>
          <w:rFonts w:ascii="Calibri" w:hAnsi="Calibri" w:cs="TimesNewRomanPS-BoldMT"/>
          <w:b/>
          <w:bCs/>
          <w:sz w:val="26"/>
          <w:szCs w:val="26"/>
        </w:rPr>
        <w:t>STRESZCZENIE W JĘZYKU NIESPECJALISTYCZNYM</w:t>
      </w:r>
    </w:p>
    <w:p w:rsidR="00EE59A5" w:rsidRPr="00ED6055" w:rsidRDefault="00EE59A5" w:rsidP="00EE59A5">
      <w:pPr>
        <w:pStyle w:val="Tekstpodstawowy21"/>
        <w:spacing w:line="276" w:lineRule="auto"/>
        <w:jc w:val="both"/>
        <w:rPr>
          <w:rFonts w:ascii="Calibri" w:hAnsi="Calibri" w:cs="Calibri"/>
          <w:caps/>
          <w:sz w:val="26"/>
          <w:szCs w:val="26"/>
          <w:u w:val="none"/>
        </w:rPr>
      </w:pPr>
    </w:p>
    <w:p w:rsidR="00EE59A5" w:rsidRPr="00EE59A5" w:rsidRDefault="00EE59A5" w:rsidP="00EE59A5">
      <w:pPr>
        <w:overflowPunct/>
        <w:spacing w:line="276" w:lineRule="auto"/>
        <w:ind w:firstLine="567"/>
        <w:jc w:val="both"/>
        <w:textAlignment w:val="auto"/>
        <w:rPr>
          <w:rFonts w:ascii="Calibri" w:hAnsi="Calibri" w:cs="TimesNewRomanPSMT"/>
          <w:sz w:val="26"/>
          <w:szCs w:val="26"/>
        </w:rPr>
      </w:pPr>
      <w:r w:rsidRPr="00EE59A5">
        <w:rPr>
          <w:rFonts w:ascii="Calibri" w:hAnsi="Calibri" w:cs="TimesNewRomanPSMT"/>
          <w:sz w:val="26"/>
          <w:szCs w:val="26"/>
        </w:rPr>
        <w:t>Prognoza powstała w związku z art. 46 ustawy z dnia 3 października 2008 r. o</w:t>
      </w:r>
      <w:r>
        <w:rPr>
          <w:rFonts w:ascii="Calibri" w:hAnsi="Calibri" w:cs="TimesNewRomanPSMT"/>
          <w:sz w:val="26"/>
          <w:szCs w:val="26"/>
        </w:rPr>
        <w:t xml:space="preserve"> </w:t>
      </w:r>
      <w:r w:rsidRPr="00EE59A5">
        <w:rPr>
          <w:rFonts w:ascii="Calibri" w:hAnsi="Calibri" w:cs="TimesNewRomanPSMT"/>
          <w:sz w:val="26"/>
          <w:szCs w:val="26"/>
        </w:rPr>
        <w:t>udostępnianiu informacji o środowisku i jego ochronie, udziale społeczeństwa w ochronie</w:t>
      </w:r>
      <w:r>
        <w:rPr>
          <w:rFonts w:ascii="Calibri" w:hAnsi="Calibri" w:cs="TimesNewRomanPSMT"/>
          <w:sz w:val="26"/>
          <w:szCs w:val="26"/>
        </w:rPr>
        <w:t xml:space="preserve"> </w:t>
      </w:r>
      <w:r w:rsidRPr="00EE59A5">
        <w:rPr>
          <w:rFonts w:ascii="Calibri" w:hAnsi="Calibri" w:cs="TimesNewRomanPSMT"/>
          <w:sz w:val="26"/>
          <w:szCs w:val="26"/>
        </w:rPr>
        <w:t>środowiska oraz o ocenach oddziaływania na środowisko.</w:t>
      </w:r>
    </w:p>
    <w:p w:rsidR="00EE59A5" w:rsidRPr="00EE59A5" w:rsidRDefault="00EE59A5" w:rsidP="00EE59A5">
      <w:pPr>
        <w:overflowPunct/>
        <w:spacing w:line="276" w:lineRule="auto"/>
        <w:jc w:val="both"/>
        <w:textAlignment w:val="auto"/>
        <w:rPr>
          <w:rFonts w:ascii="Calibri" w:hAnsi="Calibri" w:cs="TimesNewRomanPSMT"/>
          <w:sz w:val="26"/>
          <w:szCs w:val="26"/>
        </w:rPr>
      </w:pPr>
      <w:r w:rsidRPr="00EE59A5">
        <w:rPr>
          <w:rFonts w:ascii="Calibri" w:hAnsi="Calibri" w:cs="TimesNewRomanPSMT"/>
          <w:sz w:val="26"/>
          <w:szCs w:val="26"/>
        </w:rPr>
        <w:t>Nadrzędnym celem Prognozy jest określenie potencjalnych skutków w środowisku, jakie</w:t>
      </w:r>
      <w:r>
        <w:rPr>
          <w:rFonts w:ascii="Calibri" w:hAnsi="Calibri" w:cs="TimesNewRomanPSMT"/>
          <w:sz w:val="26"/>
          <w:szCs w:val="26"/>
        </w:rPr>
        <w:t xml:space="preserve"> </w:t>
      </w:r>
      <w:r w:rsidRPr="00EE59A5">
        <w:rPr>
          <w:rFonts w:ascii="Calibri" w:hAnsi="Calibri" w:cs="TimesNewRomanPSMT"/>
          <w:sz w:val="26"/>
          <w:szCs w:val="26"/>
        </w:rPr>
        <w:t xml:space="preserve">mogą wystąpić po wdrożeniu zapisów </w:t>
      </w:r>
      <w:r w:rsidRPr="00EE59A5">
        <w:rPr>
          <w:rFonts w:ascii="Calibri" w:hAnsi="Calibri" w:cs="TimesNewRomanPS-ItalicMT"/>
          <w:i/>
          <w:iCs/>
          <w:sz w:val="26"/>
          <w:szCs w:val="26"/>
        </w:rPr>
        <w:t>„Programu ochrony środowiska dla gminy</w:t>
      </w:r>
      <w:r>
        <w:rPr>
          <w:rFonts w:ascii="Calibri" w:hAnsi="Calibri" w:cs="TimesNewRomanPSMT"/>
          <w:sz w:val="26"/>
          <w:szCs w:val="26"/>
        </w:rPr>
        <w:t xml:space="preserve"> </w:t>
      </w:r>
      <w:r w:rsidR="003C3201" w:rsidRPr="003C3201">
        <w:rPr>
          <w:rFonts w:ascii="Calibri" w:hAnsi="Calibri" w:cs="Calibri"/>
          <w:i/>
          <w:sz w:val="26"/>
          <w:szCs w:val="26"/>
        </w:rPr>
        <w:t>Osięciny</w:t>
      </w:r>
      <w:r w:rsidRPr="00EE59A5">
        <w:rPr>
          <w:rFonts w:ascii="Calibri" w:hAnsi="Calibri" w:cs="TimesNewRomanPS-ItalicMT"/>
          <w:i/>
          <w:iCs/>
          <w:sz w:val="26"/>
          <w:szCs w:val="26"/>
        </w:rPr>
        <w:t xml:space="preserve"> na lata 201</w:t>
      </w:r>
      <w:r w:rsidR="00236DAC">
        <w:rPr>
          <w:rFonts w:ascii="Calibri" w:hAnsi="Calibri" w:cs="TimesNewRomanPS-ItalicMT"/>
          <w:i/>
          <w:iCs/>
          <w:sz w:val="26"/>
          <w:szCs w:val="26"/>
        </w:rPr>
        <w:t>3</w:t>
      </w:r>
      <w:r w:rsidRPr="00EE59A5">
        <w:rPr>
          <w:rFonts w:ascii="Calibri" w:hAnsi="Calibri" w:cs="TimesNewRomanPS-ItalicMT"/>
          <w:i/>
          <w:iCs/>
          <w:sz w:val="26"/>
          <w:szCs w:val="26"/>
        </w:rPr>
        <w:t>-201</w:t>
      </w:r>
      <w:r w:rsidR="00236DAC">
        <w:rPr>
          <w:rFonts w:ascii="Calibri" w:hAnsi="Calibri" w:cs="TimesNewRomanPS-ItalicMT"/>
          <w:i/>
          <w:iCs/>
          <w:sz w:val="26"/>
          <w:szCs w:val="26"/>
        </w:rPr>
        <w:t>6</w:t>
      </w:r>
      <w:r w:rsidRPr="00EE59A5">
        <w:rPr>
          <w:rFonts w:ascii="Calibri" w:hAnsi="Calibri" w:cs="TimesNewRomanPS-ItalicMT"/>
          <w:i/>
          <w:iCs/>
          <w:sz w:val="26"/>
          <w:szCs w:val="26"/>
        </w:rPr>
        <w:t xml:space="preserve"> z perspektywą na lata 201</w:t>
      </w:r>
      <w:r w:rsidR="00236DAC">
        <w:rPr>
          <w:rFonts w:ascii="Calibri" w:hAnsi="Calibri" w:cs="TimesNewRomanPS-ItalicMT"/>
          <w:i/>
          <w:iCs/>
          <w:sz w:val="26"/>
          <w:szCs w:val="26"/>
        </w:rPr>
        <w:t>7</w:t>
      </w:r>
      <w:r w:rsidRPr="00EE59A5">
        <w:rPr>
          <w:rFonts w:ascii="Calibri" w:hAnsi="Calibri" w:cs="TimesNewRomanPS-ItalicMT"/>
          <w:i/>
          <w:iCs/>
          <w:sz w:val="26"/>
          <w:szCs w:val="26"/>
        </w:rPr>
        <w:t>-202</w:t>
      </w:r>
      <w:r w:rsidR="00236DAC">
        <w:rPr>
          <w:rFonts w:ascii="Calibri" w:hAnsi="Calibri" w:cs="TimesNewRomanPS-ItalicMT"/>
          <w:i/>
          <w:iCs/>
          <w:sz w:val="26"/>
          <w:szCs w:val="26"/>
        </w:rPr>
        <w:t>0</w:t>
      </w:r>
      <w:r w:rsidRPr="00EE59A5">
        <w:rPr>
          <w:rFonts w:ascii="Calibri" w:hAnsi="Calibri" w:cs="TimesNewRomanPS-ItalicMT"/>
          <w:i/>
          <w:iCs/>
          <w:sz w:val="26"/>
          <w:szCs w:val="26"/>
        </w:rPr>
        <w:t>””.</w:t>
      </w:r>
    </w:p>
    <w:p w:rsidR="00EE59A5" w:rsidRPr="00EE59A5" w:rsidRDefault="00EE59A5" w:rsidP="00EE59A5">
      <w:pPr>
        <w:overflowPunct/>
        <w:spacing w:line="276" w:lineRule="auto"/>
        <w:jc w:val="both"/>
        <w:textAlignment w:val="auto"/>
        <w:rPr>
          <w:rFonts w:ascii="Calibri" w:hAnsi="Calibri" w:cs="TimesNewRomanPSMT"/>
          <w:sz w:val="26"/>
          <w:szCs w:val="26"/>
        </w:rPr>
      </w:pPr>
      <w:r w:rsidRPr="00EE59A5">
        <w:rPr>
          <w:rFonts w:ascii="Calibri" w:hAnsi="Calibri" w:cs="TimesNewRomanPSMT"/>
          <w:sz w:val="26"/>
          <w:szCs w:val="26"/>
        </w:rPr>
        <w:t xml:space="preserve">W prognozie opisane zostały poszczególne zagadnienia ujęte w </w:t>
      </w:r>
      <w:r w:rsidRPr="00EE59A5">
        <w:rPr>
          <w:rFonts w:ascii="Calibri" w:hAnsi="Calibri" w:cs="TimesNewRomanPS-ItalicMT"/>
          <w:i/>
          <w:iCs/>
          <w:sz w:val="26"/>
          <w:szCs w:val="26"/>
        </w:rPr>
        <w:t xml:space="preserve">Programie... </w:t>
      </w:r>
      <w:r w:rsidRPr="00EE59A5">
        <w:rPr>
          <w:rFonts w:ascii="Calibri" w:hAnsi="Calibri" w:cs="TimesNewRomanPSMT"/>
          <w:sz w:val="26"/>
          <w:szCs w:val="26"/>
        </w:rPr>
        <w:t>Pokazuje ona</w:t>
      </w:r>
      <w:r>
        <w:rPr>
          <w:rFonts w:ascii="Calibri" w:hAnsi="Calibri" w:cs="TimesNewRomanPSMT"/>
          <w:sz w:val="26"/>
          <w:szCs w:val="26"/>
        </w:rPr>
        <w:t xml:space="preserve"> </w:t>
      </w:r>
      <w:r w:rsidRPr="00EE59A5">
        <w:rPr>
          <w:rFonts w:ascii="Calibri" w:hAnsi="Calibri" w:cs="TimesNewRomanPSMT"/>
          <w:sz w:val="26"/>
          <w:szCs w:val="26"/>
        </w:rPr>
        <w:t xml:space="preserve">również podstawowe cele programu. W prognozie przedstawiono powiązania </w:t>
      </w:r>
      <w:r w:rsidRPr="00EE59A5">
        <w:rPr>
          <w:rFonts w:ascii="Calibri" w:hAnsi="Calibri" w:cs="TimesNewRomanPS-ItalicMT"/>
          <w:i/>
          <w:iCs/>
          <w:sz w:val="26"/>
          <w:szCs w:val="26"/>
        </w:rPr>
        <w:t>Programu...</w:t>
      </w:r>
      <w:r>
        <w:rPr>
          <w:rFonts w:ascii="Calibri" w:hAnsi="Calibri" w:cs="TimesNewRomanPSMT"/>
          <w:sz w:val="26"/>
          <w:szCs w:val="26"/>
        </w:rPr>
        <w:t xml:space="preserve"> </w:t>
      </w:r>
      <w:r w:rsidRPr="00EE59A5">
        <w:rPr>
          <w:rFonts w:ascii="Calibri" w:hAnsi="Calibri" w:cs="TimesNewRomanPSMT"/>
          <w:sz w:val="26"/>
          <w:szCs w:val="26"/>
        </w:rPr>
        <w:t>z innymi dokumentami strategicznymi</w:t>
      </w:r>
      <w:r>
        <w:rPr>
          <w:rFonts w:ascii="Calibri" w:hAnsi="Calibri" w:cs="TimesNewRomanPSMT"/>
          <w:sz w:val="26"/>
          <w:szCs w:val="26"/>
        </w:rPr>
        <w:t>.</w:t>
      </w:r>
    </w:p>
    <w:p w:rsidR="0011514B" w:rsidRPr="003C3201" w:rsidRDefault="00EE59A5" w:rsidP="003C3201">
      <w:pPr>
        <w:overflowPunct/>
        <w:spacing w:line="276" w:lineRule="auto"/>
        <w:jc w:val="both"/>
        <w:textAlignment w:val="auto"/>
        <w:rPr>
          <w:rFonts w:ascii="Calibri" w:hAnsi="Calibri" w:cs="TimesNewRomanPSMT"/>
          <w:sz w:val="26"/>
          <w:szCs w:val="26"/>
        </w:rPr>
      </w:pPr>
      <w:r w:rsidRPr="00EE59A5">
        <w:rPr>
          <w:rFonts w:ascii="Calibri" w:hAnsi="Calibri" w:cs="TimesNewRomanPSMT"/>
          <w:sz w:val="26"/>
          <w:szCs w:val="26"/>
        </w:rPr>
        <w:t>Ujęty w niej został także istniejący stan środowiska oraz problemy jego ochrony z</w:t>
      </w:r>
      <w:r>
        <w:rPr>
          <w:rFonts w:ascii="Calibri" w:hAnsi="Calibri" w:cs="TimesNewRomanPSMT"/>
          <w:sz w:val="26"/>
          <w:szCs w:val="26"/>
        </w:rPr>
        <w:t xml:space="preserve"> </w:t>
      </w:r>
      <w:r w:rsidRPr="00EE59A5">
        <w:rPr>
          <w:rFonts w:ascii="Calibri" w:hAnsi="Calibri" w:cs="TimesNewRomanPSMT"/>
          <w:sz w:val="26"/>
          <w:szCs w:val="26"/>
        </w:rPr>
        <w:t xml:space="preserve">punktu widzenia realizacji </w:t>
      </w:r>
      <w:r w:rsidRPr="00EE59A5">
        <w:rPr>
          <w:rFonts w:ascii="Calibri" w:hAnsi="Calibri" w:cs="TimesNewRomanPS-ItalicMT"/>
          <w:i/>
          <w:iCs/>
          <w:sz w:val="26"/>
          <w:szCs w:val="26"/>
        </w:rPr>
        <w:t xml:space="preserve">Programu... </w:t>
      </w:r>
      <w:r w:rsidRPr="00EE59A5">
        <w:rPr>
          <w:rFonts w:ascii="Calibri" w:hAnsi="Calibri" w:cs="TimesNewRomanPSMT"/>
          <w:sz w:val="26"/>
          <w:szCs w:val="26"/>
        </w:rPr>
        <w:t>ze szczególnym uwzględnieniem terenów</w:t>
      </w:r>
      <w:r>
        <w:rPr>
          <w:rFonts w:ascii="Calibri" w:hAnsi="Calibri" w:cs="TimesNewRomanPSMT"/>
          <w:sz w:val="26"/>
          <w:szCs w:val="26"/>
        </w:rPr>
        <w:t xml:space="preserve"> </w:t>
      </w:r>
      <w:r w:rsidRPr="00EE59A5">
        <w:rPr>
          <w:rFonts w:ascii="Calibri" w:hAnsi="Calibri" w:cs="TimesNewRomanPSMT"/>
          <w:sz w:val="26"/>
          <w:szCs w:val="26"/>
        </w:rPr>
        <w:t>podlegających ochronie.</w:t>
      </w:r>
      <w:r>
        <w:rPr>
          <w:rFonts w:ascii="Calibri" w:hAnsi="Calibri" w:cs="TimesNewRomanPSMT"/>
          <w:sz w:val="26"/>
          <w:szCs w:val="26"/>
        </w:rPr>
        <w:t xml:space="preserve"> </w:t>
      </w:r>
      <w:r w:rsidRPr="00EE59A5">
        <w:rPr>
          <w:rFonts w:ascii="Calibri" w:hAnsi="Calibri" w:cs="TimesNewRomanPSMT"/>
          <w:sz w:val="26"/>
          <w:szCs w:val="26"/>
        </w:rPr>
        <w:t>Przedstawiono także przewidywane znaczące oddziaływania - bezpośrednie, pośrednie</w:t>
      </w:r>
      <w:r>
        <w:rPr>
          <w:rFonts w:ascii="Calibri" w:hAnsi="Calibri" w:cs="TimesNewRomanPSMT"/>
          <w:sz w:val="26"/>
          <w:szCs w:val="26"/>
        </w:rPr>
        <w:t xml:space="preserve"> </w:t>
      </w:r>
      <w:r w:rsidRPr="00EE59A5">
        <w:rPr>
          <w:rFonts w:ascii="Calibri" w:hAnsi="Calibri" w:cs="TimesNewRomanPSMT"/>
          <w:sz w:val="26"/>
          <w:szCs w:val="26"/>
        </w:rPr>
        <w:t>wtórne, skumulowane, krótkoterminowe, średnioterminowe i długoterminowe, stałe,</w:t>
      </w:r>
      <w:r>
        <w:rPr>
          <w:rFonts w:ascii="Calibri" w:hAnsi="Calibri" w:cs="TimesNewRomanPSMT"/>
          <w:sz w:val="26"/>
          <w:szCs w:val="26"/>
        </w:rPr>
        <w:t xml:space="preserve"> </w:t>
      </w:r>
      <w:r w:rsidRPr="00EE59A5">
        <w:rPr>
          <w:rFonts w:ascii="Calibri" w:hAnsi="Calibri" w:cs="TimesNewRomanPSMT"/>
          <w:sz w:val="26"/>
          <w:szCs w:val="26"/>
        </w:rPr>
        <w:t>chwilowe, pozytywne i negatywne.</w:t>
      </w:r>
      <w:r>
        <w:rPr>
          <w:rFonts w:ascii="Calibri" w:hAnsi="Calibri" w:cs="TimesNewRomanPSMT"/>
          <w:sz w:val="26"/>
          <w:szCs w:val="26"/>
        </w:rPr>
        <w:t xml:space="preserve"> </w:t>
      </w:r>
      <w:r w:rsidRPr="00EE59A5">
        <w:rPr>
          <w:rFonts w:ascii="Calibri" w:hAnsi="Calibri" w:cs="TimesNewRomanPSMT"/>
          <w:sz w:val="26"/>
          <w:szCs w:val="26"/>
        </w:rPr>
        <w:t>W prognozie przedstawiono rozwiązania mające na celu zapobieganie, ograniczanie</w:t>
      </w:r>
      <w:r>
        <w:rPr>
          <w:rFonts w:ascii="Calibri" w:hAnsi="Calibri" w:cs="TimesNewRomanPSMT"/>
          <w:sz w:val="26"/>
          <w:szCs w:val="26"/>
        </w:rPr>
        <w:t xml:space="preserve"> </w:t>
      </w:r>
      <w:r w:rsidRPr="00EE59A5">
        <w:rPr>
          <w:rFonts w:ascii="Calibri" w:hAnsi="Calibri" w:cs="TimesNewRomanPSMT"/>
          <w:sz w:val="26"/>
          <w:szCs w:val="26"/>
        </w:rPr>
        <w:t>negatywnych oddziaływań na środowisko, mogących być rezultatem realizacji</w:t>
      </w:r>
      <w:r>
        <w:rPr>
          <w:rFonts w:ascii="Calibri" w:hAnsi="Calibri" w:cs="TimesNewRomanPSMT"/>
          <w:sz w:val="26"/>
          <w:szCs w:val="26"/>
        </w:rPr>
        <w:t xml:space="preserve"> </w:t>
      </w:r>
      <w:r w:rsidRPr="00EE59A5">
        <w:rPr>
          <w:rFonts w:ascii="Calibri" w:hAnsi="Calibri" w:cs="TimesNewRomanPSMT"/>
          <w:sz w:val="26"/>
          <w:szCs w:val="26"/>
        </w:rPr>
        <w:t>projektowanego dokumentu</w:t>
      </w:r>
      <w:r w:rsidR="005743F5">
        <w:rPr>
          <w:rFonts w:ascii="Calibri" w:hAnsi="Calibri" w:cs="TimesNewRomanPSMT"/>
          <w:sz w:val="26"/>
          <w:szCs w:val="26"/>
        </w:rPr>
        <w:t xml:space="preserve">. </w:t>
      </w:r>
      <w:bookmarkStart w:id="11" w:name="_GoBack"/>
      <w:bookmarkEnd w:id="11"/>
    </w:p>
    <w:sectPr w:rsidR="0011514B" w:rsidRPr="003C3201" w:rsidSect="006463C3">
      <w:headerReference w:type="first" r:id="rId24"/>
      <w:pgSz w:w="11907" w:h="16840" w:code="9"/>
      <w:pgMar w:top="720" w:right="720" w:bottom="720" w:left="720" w:header="708" w:footer="782" w:gutter="0"/>
      <w:pgBorders w:offsetFrom="page">
        <w:top w:val="double" w:sz="4" w:space="24" w:color="auto"/>
        <w:left w:val="double" w:sz="4" w:space="24" w:color="auto"/>
        <w:bottom w:val="double" w:sz="4" w:space="24" w:color="auto"/>
        <w:right w:val="double" w:sz="4" w:space="24" w:color="auto"/>
      </w:pgBorders>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2724" w:rsidRDefault="006F2724">
      <w:r>
        <w:separator/>
      </w:r>
    </w:p>
  </w:endnote>
  <w:endnote w:type="continuationSeparator" w:id="0">
    <w:p w:rsidR="006F2724" w:rsidRDefault="006F27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OpenSymbol">
    <w:charset w:val="00"/>
    <w:family w:val="auto"/>
    <w:pitch w:val="variable"/>
  </w:font>
  <w:font w:name="Courier New">
    <w:panose1 w:val="02070309020205020404"/>
    <w:charset w:val="EE"/>
    <w:family w:val="modern"/>
    <w:pitch w:val="fixed"/>
    <w:sig w:usb0="E0002A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StarSymbol">
    <w:altName w:val="Times New Roman"/>
    <w:charset w:val="EE"/>
    <w:family w:val="auto"/>
    <w:pitch w:val="default"/>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Cambria">
    <w:panose1 w:val="02040503050406030204"/>
    <w:charset w:val="EE"/>
    <w:family w:val="roman"/>
    <w:pitch w:val="variable"/>
    <w:sig w:usb0="A00002EF" w:usb1="4000004B" w:usb2="00000000" w:usb3="00000000" w:csb0="0000019F" w:csb1="00000000"/>
  </w:font>
  <w:font w:name="Lucida Sans Unicode">
    <w:panose1 w:val="020B0602030504020204"/>
    <w:charset w:val="EE"/>
    <w:family w:val="swiss"/>
    <w:pitch w:val="variable"/>
    <w:sig w:usb0="80000AFF" w:usb1="0000396B" w:usb2="00000000" w:usb3="00000000" w:csb0="000000BF" w:csb1="00000000"/>
  </w:font>
  <w:font w:name="Times">
    <w:panose1 w:val="02020603050405020304"/>
    <w:charset w:val="00"/>
    <w:family w:val="roman"/>
    <w:pitch w:val="variable"/>
  </w:font>
  <w:font w:name="Thorndale, 'Times New Roman'">
    <w:charset w:val="00"/>
    <w:family w:val="roman"/>
    <w:pitch w:val="variable"/>
  </w:font>
  <w:font w:name="HG Mincho Light J">
    <w:charset w:val="00"/>
    <w:family w:val="auto"/>
    <w:pitch w:val="variable"/>
  </w:font>
  <w:font w:name="TimesNewRoman">
    <w:altName w:val="Arabic Typesetting"/>
    <w:charset w:val="00"/>
    <w:family w:val="script"/>
    <w:pitch w:val="default"/>
  </w:font>
  <w:font w:name="Helvetica-Narrow">
    <w:altName w:val="Arial Narrow"/>
    <w:panose1 w:val="00000000000000000000"/>
    <w:charset w:val="00"/>
    <w:family w:val="auto"/>
    <w:notTrueType/>
    <w:pitch w:val="default"/>
    <w:sig w:usb0="00000003" w:usb1="00000000" w:usb2="00000000" w:usb3="00000000" w:csb0="00000001" w:csb1="00000000"/>
  </w:font>
  <w:font w:name="Helvetica-Narrow-Oblique">
    <w:altName w:val="Times New Roman"/>
    <w:panose1 w:val="00000000000000000000"/>
    <w:charset w:val="00"/>
    <w:family w:val="auto"/>
    <w:notTrueType/>
    <w:pitch w:val="default"/>
    <w:sig w:usb0="00000003" w:usb1="00000000" w:usb2="00000000" w:usb3="00000000" w:csb0="00000001" w:csb1="00000000"/>
  </w:font>
  <w:font w:name="ArialNarrow">
    <w:altName w:val="MS Mincho"/>
    <w:panose1 w:val="00000000000000000000"/>
    <w:charset w:val="80"/>
    <w:family w:val="auto"/>
    <w:notTrueType/>
    <w:pitch w:val="default"/>
    <w:sig w:usb0="00000001" w:usb1="08070000" w:usb2="00000010" w:usb3="00000000" w:csb0="00020000" w:csb1="00000000"/>
  </w:font>
  <w:font w:name="ArialNarrow,Italic">
    <w:panose1 w:val="00000000000000000000"/>
    <w:charset w:val="EE"/>
    <w:family w:val="auto"/>
    <w:notTrueType/>
    <w:pitch w:val="default"/>
    <w:sig w:usb0="00000005" w:usb1="00000000" w:usb2="00000000" w:usb3="00000000" w:csb0="00000002" w:csb1="00000000"/>
  </w:font>
  <w:font w:name="Verdana">
    <w:panose1 w:val="020B0604030504040204"/>
    <w:charset w:val="EE"/>
    <w:family w:val="swiss"/>
    <w:pitch w:val="variable"/>
    <w:sig w:usb0="A10006FF" w:usb1="4000205B" w:usb2="00000010" w:usb3="00000000" w:csb0="0000019F" w:csb1="00000000"/>
  </w:font>
  <w:font w:name="ArialMT">
    <w:altName w:val="Times New Roman"/>
    <w:charset w:val="00"/>
    <w:family w:val="auto"/>
    <w:pitch w:val="default"/>
  </w:font>
  <w:font w:name="TimesNewRomanPS-BoldMT">
    <w:altName w:val="Times New Roman"/>
    <w:panose1 w:val="00000000000000000000"/>
    <w:charset w:val="00"/>
    <w:family w:val="roman"/>
    <w:notTrueType/>
    <w:pitch w:val="default"/>
    <w:sig w:usb0="00000005" w:usb1="00000000" w:usb2="00000000" w:usb3="00000000" w:csb0="00000003" w:csb1="00000000"/>
  </w:font>
  <w:font w:name="TimesNewRomanPSMT">
    <w:altName w:val="Times New Roman"/>
    <w:panose1 w:val="00000000000000000000"/>
    <w:charset w:val="00"/>
    <w:family w:val="roman"/>
    <w:notTrueType/>
    <w:pitch w:val="default"/>
    <w:sig w:usb0="00000007" w:usb1="00000000" w:usb2="00000000" w:usb3="00000000" w:csb0="00000003" w:csb1="00000000"/>
  </w:font>
  <w:font w:name="TimesNewRomanPS-ItalicMT">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158F" w:rsidRPr="00C01545" w:rsidRDefault="00B1158F">
    <w:pPr>
      <w:pStyle w:val="Stopka"/>
      <w:jc w:val="right"/>
      <w:rPr>
        <w:rFonts w:ascii="Cambria" w:hAnsi="Cambria"/>
      </w:rPr>
    </w:pPr>
    <w:r w:rsidRPr="00C01545">
      <w:rPr>
        <w:rFonts w:ascii="Cambria" w:hAnsi="Cambria"/>
      </w:rPr>
      <w:t xml:space="preserve">str. </w:t>
    </w:r>
    <w:r>
      <w:fldChar w:fldCharType="begin"/>
    </w:r>
    <w:r>
      <w:instrText xml:space="preserve"> PAGE    \* MERGEFORMAT </w:instrText>
    </w:r>
    <w:r>
      <w:fldChar w:fldCharType="separate"/>
    </w:r>
    <w:r w:rsidR="005743F5" w:rsidRPr="005743F5">
      <w:rPr>
        <w:rFonts w:ascii="Cambria" w:hAnsi="Cambria"/>
        <w:noProof/>
      </w:rPr>
      <w:t>62</w:t>
    </w:r>
    <w:r>
      <w:rPr>
        <w:rFonts w:ascii="Cambria" w:hAnsi="Cambria"/>
        <w:noProof/>
      </w:rPr>
      <w:fldChar w:fldCharType="end"/>
    </w:r>
  </w:p>
  <w:p w:rsidR="00B1158F" w:rsidRDefault="00B1158F">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2724" w:rsidRDefault="006F2724">
      <w:r>
        <w:separator/>
      </w:r>
    </w:p>
  </w:footnote>
  <w:footnote w:type="continuationSeparator" w:id="0">
    <w:p w:rsidR="006F2724" w:rsidRDefault="006F27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158F" w:rsidRPr="00D130A8" w:rsidRDefault="00B1158F" w:rsidP="00D11E61">
    <w:pPr>
      <w:pStyle w:val="Nagwek"/>
      <w:jc w:val="center"/>
      <w:rPr>
        <w:rFonts w:ascii="Calibri" w:hAnsi="Calibri"/>
      </w:rPr>
    </w:pPr>
    <w:r w:rsidRPr="00D130A8">
      <w:rPr>
        <w:rFonts w:ascii="Calibri" w:hAnsi="Calibri"/>
      </w:rPr>
      <w:t xml:space="preserve">                                </w:t>
    </w:r>
  </w:p>
  <w:p w:rsidR="00B1158F" w:rsidRDefault="00B1158F" w:rsidP="00D11E61">
    <w:pPr>
      <w:pStyle w:val="Nagwek"/>
      <w:spacing w:line="360" w:lineRule="auto"/>
      <w:ind w:left="2410"/>
      <w:rPr>
        <w:rFonts w:ascii="Calibri" w:hAnsi="Calibri"/>
      </w:rPr>
    </w:pPr>
    <w:r>
      <w:rPr>
        <w:rFonts w:ascii="Calibri" w:hAnsi="Calibri"/>
      </w:rPr>
      <w:t xml:space="preserve">                                      Prognoza Oddziaływania na Ś</w:t>
    </w:r>
    <w:r w:rsidRPr="00D130A8">
      <w:rPr>
        <w:rFonts w:ascii="Calibri" w:hAnsi="Calibri"/>
      </w:rPr>
      <w:t>rodowisko</w:t>
    </w:r>
  </w:p>
  <w:p w:rsidR="00B1158F" w:rsidRPr="00D130A8" w:rsidRDefault="00B1158F" w:rsidP="00D11E61">
    <w:pPr>
      <w:pStyle w:val="Nagwek"/>
      <w:spacing w:line="360" w:lineRule="auto"/>
      <w:rPr>
        <w:rFonts w:ascii="Calibri" w:hAnsi="Calibri"/>
      </w:rPr>
    </w:pPr>
    <w:r>
      <w:rPr>
        <w:rFonts w:ascii="Calibri" w:hAnsi="Calibri"/>
      </w:rPr>
      <w:t xml:space="preserve">                                            </w:t>
    </w:r>
    <w:r w:rsidRPr="00D130A8">
      <w:rPr>
        <w:rFonts w:ascii="Calibri" w:hAnsi="Calibri"/>
      </w:rPr>
      <w:t xml:space="preserve">Programu Ochrony Środowiska Gminy </w:t>
    </w:r>
    <w:r>
      <w:rPr>
        <w:rFonts w:ascii="Calibri" w:hAnsi="Calibri"/>
      </w:rPr>
      <w:t xml:space="preserve"> Osięciny na lata 2013-2016 z perspektywą na lata 2017-2020</w:t>
    </w:r>
  </w:p>
  <w:p w:rsidR="00B1158F" w:rsidRDefault="00B1158F" w:rsidP="00DA714D">
    <w:pPr>
      <w:pStyle w:val="Nagwek"/>
      <w:jc w:val="center"/>
      <w:rPr>
        <w:rFonts w:ascii="Arial" w:hAnsi="Arial"/>
      </w:rPr>
    </w:pPr>
    <w:r>
      <w:rPr>
        <w:rFonts w:ascii="Arial" w:hAnsi="Arial"/>
      </w:rPr>
      <w:t xml:space="preserve">                                </w:t>
    </w:r>
  </w:p>
  <w:p w:rsidR="00B1158F" w:rsidRDefault="00B1158F">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158F" w:rsidRDefault="00B1158F">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Outline"/>
    <w:lvl w:ilvl="0">
      <w:start w:val="1"/>
      <w:numFmt w:val="decimal"/>
      <w:lvlText w:val="%1)"/>
      <w:lvlJc w:val="left"/>
      <w:pPr>
        <w:tabs>
          <w:tab w:val="num" w:pos="0"/>
        </w:tabs>
        <w:ind w:left="0" w:firstLine="0"/>
      </w:pPr>
    </w:lvl>
    <w:lvl w:ilvl="1">
      <w:start w:val="1"/>
      <w:numFmt w:val="decimal"/>
      <w:lvlText w:val="%2."/>
      <w:lvlJc w:val="left"/>
      <w:pPr>
        <w:tabs>
          <w:tab w:val="num" w:pos="0"/>
        </w:tabs>
        <w:ind w:left="0" w:firstLine="0"/>
      </w:pPr>
    </w:lvl>
    <w:lvl w:ilvl="2">
      <w:start w:val="1"/>
      <w:numFmt w:val="decimal"/>
      <w:lvlText w:val="%3."/>
      <w:lvlJc w:val="left"/>
      <w:pPr>
        <w:tabs>
          <w:tab w:val="num" w:pos="0"/>
        </w:tabs>
        <w:ind w:left="0" w:firstLine="0"/>
      </w:pPr>
    </w:lvl>
    <w:lvl w:ilvl="3">
      <w:start w:val="1"/>
      <w:numFmt w:val="decimal"/>
      <w:lvlText w:val="%4."/>
      <w:lvlJc w:val="left"/>
      <w:pPr>
        <w:tabs>
          <w:tab w:val="num" w:pos="0"/>
        </w:tabs>
        <w:ind w:left="0" w:firstLine="0"/>
      </w:pPr>
    </w:lvl>
    <w:lvl w:ilvl="4">
      <w:start w:val="1"/>
      <w:numFmt w:val="decimal"/>
      <w:lvlText w:val="%5."/>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8."/>
      <w:lvlJc w:val="left"/>
      <w:pPr>
        <w:tabs>
          <w:tab w:val="num" w:pos="0"/>
        </w:tabs>
        <w:ind w:left="0" w:firstLine="0"/>
      </w:pPr>
    </w:lvl>
    <w:lvl w:ilvl="8">
      <w:start w:val="1"/>
      <w:numFmt w:val="decimal"/>
      <w:lvlText w:val="%9."/>
      <w:lvlJc w:val="left"/>
      <w:pPr>
        <w:tabs>
          <w:tab w:val="num" w:pos="0"/>
        </w:tabs>
        <w:ind w:left="0" w:firstLine="0"/>
      </w:pPr>
    </w:lvl>
  </w:abstractNum>
  <w:abstractNum w:abstractNumId="1">
    <w:nsid w:val="00000003"/>
    <w:multiLevelType w:val="singleLevel"/>
    <w:tmpl w:val="00000003"/>
    <w:name w:val="WW8Num3"/>
    <w:lvl w:ilvl="0">
      <w:start w:val="1"/>
      <w:numFmt w:val="bullet"/>
      <w:lvlText w:val=""/>
      <w:lvlJc w:val="left"/>
      <w:pPr>
        <w:tabs>
          <w:tab w:val="num" w:pos="0"/>
        </w:tabs>
        <w:ind w:left="0" w:firstLine="0"/>
      </w:pPr>
      <w:rPr>
        <w:rFonts w:ascii="Symbol" w:hAnsi="Symbol"/>
      </w:rPr>
    </w:lvl>
  </w:abstractNum>
  <w:abstractNum w:abstractNumId="2">
    <w:nsid w:val="00000004"/>
    <w:multiLevelType w:val="singleLevel"/>
    <w:tmpl w:val="00000004"/>
    <w:name w:val="WW8Num4"/>
    <w:lvl w:ilvl="0">
      <w:start w:val="1"/>
      <w:numFmt w:val="bullet"/>
      <w:lvlText w:val=""/>
      <w:lvlJc w:val="left"/>
      <w:pPr>
        <w:tabs>
          <w:tab w:val="num" w:pos="0"/>
        </w:tabs>
        <w:ind w:left="0" w:firstLine="0"/>
      </w:pPr>
      <w:rPr>
        <w:rFonts w:ascii="Symbol" w:hAnsi="Symbol"/>
      </w:rPr>
    </w:lvl>
  </w:abstractNum>
  <w:abstractNum w:abstractNumId="3">
    <w:nsid w:val="00000005"/>
    <w:multiLevelType w:val="singleLevel"/>
    <w:tmpl w:val="00000005"/>
    <w:name w:val="WW8Num2"/>
    <w:lvl w:ilvl="0">
      <w:start w:val="1"/>
      <w:numFmt w:val="bullet"/>
      <w:lvlText w:val=""/>
      <w:lvlJc w:val="left"/>
      <w:pPr>
        <w:tabs>
          <w:tab w:val="num" w:pos="0"/>
        </w:tabs>
        <w:ind w:left="0" w:firstLine="0"/>
      </w:pPr>
      <w:rPr>
        <w:rFonts w:ascii="Symbol" w:hAnsi="Symbol"/>
        <w:sz w:val="20"/>
        <w:szCs w:val="20"/>
      </w:rPr>
    </w:lvl>
  </w:abstractNum>
  <w:abstractNum w:abstractNumId="4">
    <w:nsid w:val="00000006"/>
    <w:multiLevelType w:val="singleLevel"/>
    <w:tmpl w:val="00000006"/>
    <w:name w:val="WW8Num6"/>
    <w:lvl w:ilvl="0">
      <w:start w:val="1"/>
      <w:numFmt w:val="bullet"/>
      <w:lvlText w:val=""/>
      <w:lvlJc w:val="left"/>
      <w:pPr>
        <w:tabs>
          <w:tab w:val="num" w:pos="0"/>
        </w:tabs>
        <w:ind w:left="0" w:firstLine="0"/>
      </w:pPr>
      <w:rPr>
        <w:rFonts w:ascii="Symbol" w:hAnsi="Symbol"/>
      </w:rPr>
    </w:lvl>
  </w:abstractNum>
  <w:abstractNum w:abstractNumId="5">
    <w:nsid w:val="00000007"/>
    <w:multiLevelType w:val="singleLevel"/>
    <w:tmpl w:val="00000007"/>
    <w:name w:val="WW8Num5"/>
    <w:lvl w:ilvl="0">
      <w:start w:val="1"/>
      <w:numFmt w:val="bullet"/>
      <w:lvlText w:val=""/>
      <w:lvlJc w:val="left"/>
      <w:pPr>
        <w:tabs>
          <w:tab w:val="num" w:pos="0"/>
        </w:tabs>
        <w:ind w:left="0" w:firstLine="0"/>
      </w:pPr>
      <w:rPr>
        <w:rFonts w:ascii="Symbol" w:hAnsi="Symbol"/>
      </w:rPr>
    </w:lvl>
  </w:abstractNum>
  <w:abstractNum w:abstractNumId="6">
    <w:nsid w:val="00000008"/>
    <w:multiLevelType w:val="singleLevel"/>
    <w:tmpl w:val="00000008"/>
    <w:name w:val="WW8Num8"/>
    <w:lvl w:ilvl="0">
      <w:start w:val="1"/>
      <w:numFmt w:val="bullet"/>
      <w:lvlText w:val=""/>
      <w:lvlJc w:val="left"/>
      <w:pPr>
        <w:tabs>
          <w:tab w:val="num" w:pos="0"/>
        </w:tabs>
        <w:ind w:left="0" w:firstLine="0"/>
      </w:pPr>
      <w:rPr>
        <w:rFonts w:ascii="Symbol" w:hAnsi="Symbol"/>
      </w:rPr>
    </w:lvl>
  </w:abstractNum>
  <w:abstractNum w:abstractNumId="7">
    <w:nsid w:val="00000009"/>
    <w:multiLevelType w:val="singleLevel"/>
    <w:tmpl w:val="00000009"/>
    <w:name w:val="WW8Num9"/>
    <w:lvl w:ilvl="0">
      <w:start w:val="1"/>
      <w:numFmt w:val="bullet"/>
      <w:lvlText w:val=""/>
      <w:lvlJc w:val="left"/>
      <w:pPr>
        <w:tabs>
          <w:tab w:val="num" w:pos="0"/>
        </w:tabs>
        <w:ind w:left="0" w:firstLine="0"/>
      </w:pPr>
      <w:rPr>
        <w:rFonts w:ascii="Symbol" w:hAnsi="Symbol"/>
        <w:sz w:val="24"/>
        <w:szCs w:val="24"/>
      </w:rPr>
    </w:lvl>
  </w:abstractNum>
  <w:abstractNum w:abstractNumId="8">
    <w:nsid w:val="0000000A"/>
    <w:multiLevelType w:val="singleLevel"/>
    <w:tmpl w:val="0000000A"/>
    <w:name w:val="WW8Num7"/>
    <w:lvl w:ilvl="0">
      <w:start w:val="1"/>
      <w:numFmt w:val="bullet"/>
      <w:lvlText w:val=""/>
      <w:lvlJc w:val="left"/>
      <w:pPr>
        <w:tabs>
          <w:tab w:val="num" w:pos="0"/>
        </w:tabs>
        <w:ind w:left="0" w:firstLine="0"/>
      </w:pPr>
      <w:rPr>
        <w:rFonts w:ascii="Symbol" w:hAnsi="Symbol"/>
      </w:rPr>
    </w:lvl>
  </w:abstractNum>
  <w:abstractNum w:abstractNumId="9">
    <w:nsid w:val="0000000B"/>
    <w:multiLevelType w:val="singleLevel"/>
    <w:tmpl w:val="0000000B"/>
    <w:name w:val="WW8Num11"/>
    <w:lvl w:ilvl="0">
      <w:start w:val="1"/>
      <w:numFmt w:val="bullet"/>
      <w:lvlText w:val=""/>
      <w:lvlJc w:val="left"/>
      <w:pPr>
        <w:tabs>
          <w:tab w:val="num" w:pos="0"/>
        </w:tabs>
        <w:ind w:left="0" w:firstLine="0"/>
      </w:pPr>
      <w:rPr>
        <w:rFonts w:ascii="Symbol" w:hAnsi="Symbol"/>
      </w:rPr>
    </w:lvl>
  </w:abstractNum>
  <w:abstractNum w:abstractNumId="10">
    <w:nsid w:val="0000000C"/>
    <w:multiLevelType w:val="singleLevel"/>
    <w:tmpl w:val="0000000C"/>
    <w:name w:val="WW8Num10"/>
    <w:lvl w:ilvl="0">
      <w:start w:val="1"/>
      <w:numFmt w:val="bullet"/>
      <w:lvlText w:val=""/>
      <w:lvlJc w:val="left"/>
      <w:pPr>
        <w:tabs>
          <w:tab w:val="num" w:pos="0"/>
        </w:tabs>
        <w:ind w:left="0" w:firstLine="0"/>
      </w:pPr>
      <w:rPr>
        <w:rFonts w:ascii="Symbol" w:hAnsi="Symbol"/>
      </w:rPr>
    </w:lvl>
  </w:abstractNum>
  <w:abstractNum w:abstractNumId="11">
    <w:nsid w:val="0000000D"/>
    <w:multiLevelType w:val="multilevel"/>
    <w:tmpl w:val="0000000D"/>
    <w:name w:val="WW8Num13"/>
    <w:lvl w:ilvl="0">
      <w:start w:val="1"/>
      <w:numFmt w:val="bullet"/>
      <w:lvlText w:val=""/>
      <w:lvlJc w:val="left"/>
      <w:pPr>
        <w:tabs>
          <w:tab w:val="num" w:pos="0"/>
        </w:tabs>
        <w:ind w:left="0" w:firstLine="0"/>
      </w:pPr>
      <w:rPr>
        <w:rFonts w:ascii="Symbol" w:hAnsi="Symbol"/>
      </w:rPr>
    </w:lvl>
    <w:lvl w:ilvl="1">
      <w:start w:val="1"/>
      <w:numFmt w:val="bullet"/>
      <w:lvlText w:val="-"/>
      <w:lvlJc w:val="left"/>
      <w:pPr>
        <w:tabs>
          <w:tab w:val="num" w:pos="0"/>
        </w:tabs>
        <w:ind w:left="0" w:firstLine="0"/>
      </w:pPr>
      <w:rPr>
        <w:rFonts w:ascii="OpenSymbol" w:hAnsi="OpenSymbol" w:cs="Courier New"/>
      </w:rPr>
    </w:lvl>
    <w:lvl w:ilvl="2">
      <w:start w:val="1"/>
      <w:numFmt w:val="bullet"/>
      <w:lvlText w:val=""/>
      <w:lvlJc w:val="left"/>
      <w:pPr>
        <w:tabs>
          <w:tab w:val="num" w:pos="0"/>
        </w:tabs>
        <w:ind w:left="0" w:firstLine="0"/>
      </w:pPr>
      <w:rPr>
        <w:rFonts w:ascii="Symbol" w:hAnsi="Symbol"/>
      </w:rPr>
    </w:lvl>
    <w:lvl w:ilvl="3">
      <w:start w:val="1"/>
      <w:numFmt w:val="bullet"/>
      <w:lvlText w:val="-"/>
      <w:lvlJc w:val="left"/>
      <w:pPr>
        <w:tabs>
          <w:tab w:val="num" w:pos="0"/>
        </w:tabs>
        <w:ind w:left="0" w:firstLine="0"/>
      </w:pPr>
      <w:rPr>
        <w:rFonts w:ascii="OpenSymbol" w:hAnsi="OpenSymbol" w:cs="Courier New"/>
      </w:rPr>
    </w:lvl>
    <w:lvl w:ilvl="4">
      <w:start w:val="1"/>
      <w:numFmt w:val="bullet"/>
      <w:lvlText w:val="-"/>
      <w:lvlJc w:val="left"/>
      <w:pPr>
        <w:tabs>
          <w:tab w:val="num" w:pos="0"/>
        </w:tabs>
        <w:ind w:left="0" w:firstLine="0"/>
      </w:pPr>
      <w:rPr>
        <w:rFonts w:ascii="OpenSymbol" w:hAnsi="OpenSymbol" w:cs="Courier New"/>
      </w:rPr>
    </w:lvl>
    <w:lvl w:ilvl="5">
      <w:start w:val="1"/>
      <w:numFmt w:val="bullet"/>
      <w:lvlText w:val="-"/>
      <w:lvlJc w:val="left"/>
      <w:pPr>
        <w:tabs>
          <w:tab w:val="num" w:pos="0"/>
        </w:tabs>
        <w:ind w:left="0" w:firstLine="0"/>
      </w:pPr>
      <w:rPr>
        <w:rFonts w:ascii="OpenSymbol" w:hAnsi="OpenSymbol" w:cs="Courier New"/>
      </w:rPr>
    </w:lvl>
    <w:lvl w:ilvl="6">
      <w:start w:val="1"/>
      <w:numFmt w:val="bullet"/>
      <w:lvlText w:val="-"/>
      <w:lvlJc w:val="left"/>
      <w:pPr>
        <w:tabs>
          <w:tab w:val="num" w:pos="0"/>
        </w:tabs>
        <w:ind w:left="0" w:firstLine="0"/>
      </w:pPr>
      <w:rPr>
        <w:rFonts w:ascii="OpenSymbol" w:hAnsi="OpenSymbol" w:cs="Courier New"/>
      </w:rPr>
    </w:lvl>
    <w:lvl w:ilvl="7">
      <w:start w:val="1"/>
      <w:numFmt w:val="bullet"/>
      <w:lvlText w:val="-"/>
      <w:lvlJc w:val="left"/>
      <w:pPr>
        <w:tabs>
          <w:tab w:val="num" w:pos="0"/>
        </w:tabs>
        <w:ind w:left="0" w:firstLine="0"/>
      </w:pPr>
      <w:rPr>
        <w:rFonts w:ascii="OpenSymbol" w:hAnsi="OpenSymbol" w:cs="Courier New"/>
      </w:rPr>
    </w:lvl>
    <w:lvl w:ilvl="8">
      <w:start w:val="1"/>
      <w:numFmt w:val="bullet"/>
      <w:lvlText w:val="-"/>
      <w:lvlJc w:val="left"/>
      <w:pPr>
        <w:tabs>
          <w:tab w:val="num" w:pos="0"/>
        </w:tabs>
        <w:ind w:left="0" w:firstLine="0"/>
      </w:pPr>
      <w:rPr>
        <w:rFonts w:ascii="OpenSymbol" w:hAnsi="OpenSymbol" w:cs="Courier New"/>
      </w:rPr>
    </w:lvl>
  </w:abstractNum>
  <w:abstractNum w:abstractNumId="12">
    <w:nsid w:val="0000000E"/>
    <w:multiLevelType w:val="singleLevel"/>
    <w:tmpl w:val="0000000E"/>
    <w:name w:val="WW8Num14"/>
    <w:lvl w:ilvl="0">
      <w:start w:val="1"/>
      <w:numFmt w:val="bullet"/>
      <w:lvlText w:val=""/>
      <w:lvlJc w:val="left"/>
      <w:pPr>
        <w:tabs>
          <w:tab w:val="num" w:pos="0"/>
        </w:tabs>
        <w:ind w:left="0" w:firstLine="0"/>
      </w:pPr>
      <w:rPr>
        <w:rFonts w:ascii="Symbol" w:hAnsi="Symbol"/>
      </w:rPr>
    </w:lvl>
  </w:abstractNum>
  <w:abstractNum w:abstractNumId="13">
    <w:nsid w:val="0000000F"/>
    <w:multiLevelType w:val="singleLevel"/>
    <w:tmpl w:val="0000000F"/>
    <w:name w:val="WW8Num15"/>
    <w:lvl w:ilvl="0">
      <w:start w:val="1"/>
      <w:numFmt w:val="bullet"/>
      <w:lvlText w:val=""/>
      <w:lvlJc w:val="left"/>
      <w:pPr>
        <w:tabs>
          <w:tab w:val="num" w:pos="0"/>
        </w:tabs>
        <w:ind w:left="0" w:firstLine="0"/>
      </w:pPr>
      <w:rPr>
        <w:rFonts w:ascii="Symbol" w:hAnsi="Symbol"/>
      </w:rPr>
    </w:lvl>
  </w:abstractNum>
  <w:abstractNum w:abstractNumId="14">
    <w:nsid w:val="00000010"/>
    <w:multiLevelType w:val="singleLevel"/>
    <w:tmpl w:val="00000010"/>
    <w:name w:val="WW8Num16"/>
    <w:lvl w:ilvl="0">
      <w:start w:val="1"/>
      <w:numFmt w:val="bullet"/>
      <w:lvlText w:val=""/>
      <w:lvlJc w:val="left"/>
      <w:pPr>
        <w:tabs>
          <w:tab w:val="num" w:pos="0"/>
        </w:tabs>
        <w:ind w:left="0" w:firstLine="0"/>
      </w:pPr>
      <w:rPr>
        <w:rFonts w:ascii="Symbol" w:hAnsi="Symbol"/>
      </w:rPr>
    </w:lvl>
  </w:abstractNum>
  <w:abstractNum w:abstractNumId="15">
    <w:nsid w:val="00000011"/>
    <w:multiLevelType w:val="singleLevel"/>
    <w:tmpl w:val="00000011"/>
    <w:name w:val="WW8Num17"/>
    <w:lvl w:ilvl="0">
      <w:start w:val="1"/>
      <w:numFmt w:val="bullet"/>
      <w:lvlText w:val=""/>
      <w:lvlJc w:val="left"/>
      <w:pPr>
        <w:tabs>
          <w:tab w:val="num" w:pos="0"/>
        </w:tabs>
        <w:ind w:left="0" w:firstLine="0"/>
      </w:pPr>
      <w:rPr>
        <w:rFonts w:ascii="Symbol" w:hAnsi="Symbol"/>
      </w:rPr>
    </w:lvl>
  </w:abstractNum>
  <w:abstractNum w:abstractNumId="16">
    <w:nsid w:val="00000012"/>
    <w:multiLevelType w:val="singleLevel"/>
    <w:tmpl w:val="00000012"/>
    <w:name w:val="WW8Num18"/>
    <w:lvl w:ilvl="0">
      <w:start w:val="1"/>
      <w:numFmt w:val="bullet"/>
      <w:lvlText w:val=""/>
      <w:lvlJc w:val="left"/>
      <w:pPr>
        <w:tabs>
          <w:tab w:val="num" w:pos="0"/>
        </w:tabs>
        <w:ind w:left="0" w:firstLine="0"/>
      </w:pPr>
      <w:rPr>
        <w:rFonts w:ascii="Symbol" w:hAnsi="Symbol"/>
      </w:rPr>
    </w:lvl>
  </w:abstractNum>
  <w:abstractNum w:abstractNumId="17">
    <w:nsid w:val="00000013"/>
    <w:multiLevelType w:val="multilevel"/>
    <w:tmpl w:val="00000013"/>
    <w:name w:val="WW8Num19"/>
    <w:lvl w:ilvl="0">
      <w:start w:val="1"/>
      <w:numFmt w:val="bullet"/>
      <w:lvlText w:val=""/>
      <w:lvlJc w:val="left"/>
      <w:pPr>
        <w:tabs>
          <w:tab w:val="num" w:pos="0"/>
        </w:tabs>
        <w:ind w:left="0" w:firstLine="0"/>
      </w:pPr>
      <w:rPr>
        <w:rFonts w:ascii="Symbol" w:hAnsi="Symbol"/>
      </w:rPr>
    </w:lvl>
    <w:lvl w:ilvl="1">
      <w:start w:val="1"/>
      <w:numFmt w:val="bullet"/>
      <w:lvlText w:val="-"/>
      <w:lvlJc w:val="left"/>
      <w:pPr>
        <w:tabs>
          <w:tab w:val="num" w:pos="0"/>
        </w:tabs>
        <w:ind w:left="0" w:firstLine="0"/>
      </w:pPr>
      <w:rPr>
        <w:rFonts w:ascii="OpenSymbol" w:hAnsi="OpenSymbol" w:cs="Courier New"/>
      </w:rPr>
    </w:lvl>
    <w:lvl w:ilvl="2">
      <w:start w:val="1"/>
      <w:numFmt w:val="bullet"/>
      <w:lvlText w:val=""/>
      <w:lvlJc w:val="left"/>
      <w:pPr>
        <w:tabs>
          <w:tab w:val="num" w:pos="0"/>
        </w:tabs>
        <w:ind w:left="0" w:firstLine="0"/>
      </w:pPr>
      <w:rPr>
        <w:rFonts w:ascii="Symbol" w:hAnsi="Symbol"/>
      </w:rPr>
    </w:lvl>
    <w:lvl w:ilvl="3">
      <w:start w:val="1"/>
      <w:numFmt w:val="bullet"/>
      <w:lvlText w:val="-"/>
      <w:lvlJc w:val="left"/>
      <w:pPr>
        <w:tabs>
          <w:tab w:val="num" w:pos="0"/>
        </w:tabs>
        <w:ind w:left="0" w:firstLine="0"/>
      </w:pPr>
      <w:rPr>
        <w:rFonts w:ascii="OpenSymbol" w:hAnsi="OpenSymbol" w:cs="Courier New"/>
      </w:rPr>
    </w:lvl>
    <w:lvl w:ilvl="4">
      <w:start w:val="1"/>
      <w:numFmt w:val="bullet"/>
      <w:lvlText w:val="-"/>
      <w:lvlJc w:val="left"/>
      <w:pPr>
        <w:tabs>
          <w:tab w:val="num" w:pos="0"/>
        </w:tabs>
        <w:ind w:left="0" w:firstLine="0"/>
      </w:pPr>
      <w:rPr>
        <w:rFonts w:ascii="OpenSymbol" w:hAnsi="OpenSymbol" w:cs="Courier New"/>
      </w:rPr>
    </w:lvl>
    <w:lvl w:ilvl="5">
      <w:start w:val="1"/>
      <w:numFmt w:val="bullet"/>
      <w:lvlText w:val="-"/>
      <w:lvlJc w:val="left"/>
      <w:pPr>
        <w:tabs>
          <w:tab w:val="num" w:pos="0"/>
        </w:tabs>
        <w:ind w:left="0" w:firstLine="0"/>
      </w:pPr>
      <w:rPr>
        <w:rFonts w:ascii="OpenSymbol" w:hAnsi="OpenSymbol" w:cs="Courier New"/>
      </w:rPr>
    </w:lvl>
    <w:lvl w:ilvl="6">
      <w:start w:val="1"/>
      <w:numFmt w:val="bullet"/>
      <w:lvlText w:val="-"/>
      <w:lvlJc w:val="left"/>
      <w:pPr>
        <w:tabs>
          <w:tab w:val="num" w:pos="0"/>
        </w:tabs>
        <w:ind w:left="0" w:firstLine="0"/>
      </w:pPr>
      <w:rPr>
        <w:rFonts w:ascii="OpenSymbol" w:hAnsi="OpenSymbol" w:cs="Courier New"/>
      </w:rPr>
    </w:lvl>
    <w:lvl w:ilvl="7">
      <w:start w:val="1"/>
      <w:numFmt w:val="bullet"/>
      <w:lvlText w:val="-"/>
      <w:lvlJc w:val="left"/>
      <w:pPr>
        <w:tabs>
          <w:tab w:val="num" w:pos="0"/>
        </w:tabs>
        <w:ind w:left="0" w:firstLine="0"/>
      </w:pPr>
      <w:rPr>
        <w:rFonts w:ascii="OpenSymbol" w:hAnsi="OpenSymbol" w:cs="Courier New"/>
      </w:rPr>
    </w:lvl>
    <w:lvl w:ilvl="8">
      <w:start w:val="1"/>
      <w:numFmt w:val="bullet"/>
      <w:lvlText w:val="-"/>
      <w:lvlJc w:val="left"/>
      <w:pPr>
        <w:tabs>
          <w:tab w:val="num" w:pos="0"/>
        </w:tabs>
        <w:ind w:left="0" w:firstLine="0"/>
      </w:pPr>
      <w:rPr>
        <w:rFonts w:ascii="OpenSymbol" w:hAnsi="OpenSymbol" w:cs="Courier New"/>
      </w:rPr>
    </w:lvl>
  </w:abstractNum>
  <w:abstractNum w:abstractNumId="18">
    <w:nsid w:val="00000014"/>
    <w:multiLevelType w:val="singleLevel"/>
    <w:tmpl w:val="00000014"/>
    <w:name w:val="WW8Num20"/>
    <w:lvl w:ilvl="0">
      <w:start w:val="1"/>
      <w:numFmt w:val="bullet"/>
      <w:lvlText w:val=""/>
      <w:lvlJc w:val="left"/>
      <w:pPr>
        <w:tabs>
          <w:tab w:val="num" w:pos="0"/>
        </w:tabs>
        <w:ind w:left="0" w:firstLine="0"/>
      </w:pPr>
      <w:rPr>
        <w:rFonts w:ascii="Symbol" w:hAnsi="Symbol"/>
      </w:rPr>
    </w:lvl>
  </w:abstractNum>
  <w:abstractNum w:abstractNumId="19">
    <w:nsid w:val="00000015"/>
    <w:multiLevelType w:val="singleLevel"/>
    <w:tmpl w:val="00000015"/>
    <w:name w:val="WW8Num21"/>
    <w:lvl w:ilvl="0">
      <w:start w:val="1"/>
      <w:numFmt w:val="bullet"/>
      <w:lvlText w:val=""/>
      <w:lvlJc w:val="left"/>
      <w:pPr>
        <w:tabs>
          <w:tab w:val="num" w:pos="0"/>
        </w:tabs>
        <w:ind w:left="0" w:firstLine="0"/>
      </w:pPr>
      <w:rPr>
        <w:rFonts w:ascii="Symbol" w:hAnsi="Symbol"/>
      </w:rPr>
    </w:lvl>
  </w:abstractNum>
  <w:abstractNum w:abstractNumId="20">
    <w:nsid w:val="00000016"/>
    <w:multiLevelType w:val="singleLevel"/>
    <w:tmpl w:val="00000016"/>
    <w:name w:val="WW8Num22"/>
    <w:lvl w:ilvl="0">
      <w:start w:val="1"/>
      <w:numFmt w:val="bullet"/>
      <w:lvlText w:val=""/>
      <w:lvlJc w:val="left"/>
      <w:pPr>
        <w:tabs>
          <w:tab w:val="num" w:pos="0"/>
        </w:tabs>
        <w:ind w:left="0" w:firstLine="0"/>
      </w:pPr>
      <w:rPr>
        <w:rFonts w:ascii="Symbol" w:hAnsi="Symbol"/>
        <w:sz w:val="24"/>
        <w:szCs w:val="24"/>
      </w:rPr>
    </w:lvl>
  </w:abstractNum>
  <w:abstractNum w:abstractNumId="21">
    <w:nsid w:val="00000017"/>
    <w:multiLevelType w:val="singleLevel"/>
    <w:tmpl w:val="00000017"/>
    <w:name w:val="WW8Num12"/>
    <w:lvl w:ilvl="0">
      <w:start w:val="1"/>
      <w:numFmt w:val="bullet"/>
      <w:lvlText w:val=""/>
      <w:lvlJc w:val="left"/>
      <w:pPr>
        <w:tabs>
          <w:tab w:val="num" w:pos="0"/>
        </w:tabs>
        <w:ind w:left="0" w:firstLine="0"/>
      </w:pPr>
      <w:rPr>
        <w:rFonts w:ascii="Symbol" w:hAnsi="Symbol"/>
        <w:sz w:val="24"/>
        <w:szCs w:val="24"/>
      </w:rPr>
    </w:lvl>
  </w:abstractNum>
  <w:abstractNum w:abstractNumId="22">
    <w:nsid w:val="00000018"/>
    <w:multiLevelType w:val="singleLevel"/>
    <w:tmpl w:val="00000018"/>
    <w:name w:val="WW8Num23"/>
    <w:lvl w:ilvl="0">
      <w:start w:val="1"/>
      <w:numFmt w:val="bullet"/>
      <w:lvlText w:val=""/>
      <w:lvlJc w:val="left"/>
      <w:pPr>
        <w:tabs>
          <w:tab w:val="num" w:pos="0"/>
        </w:tabs>
        <w:ind w:left="0" w:firstLine="0"/>
      </w:pPr>
      <w:rPr>
        <w:rFonts w:ascii="Symbol" w:hAnsi="Symbol"/>
        <w:color w:val="auto"/>
      </w:rPr>
    </w:lvl>
  </w:abstractNum>
  <w:abstractNum w:abstractNumId="23">
    <w:nsid w:val="00000019"/>
    <w:multiLevelType w:val="singleLevel"/>
    <w:tmpl w:val="00000019"/>
    <w:name w:val="WW8Num24"/>
    <w:lvl w:ilvl="0">
      <w:start w:val="1"/>
      <w:numFmt w:val="bullet"/>
      <w:lvlText w:val="-"/>
      <w:lvlJc w:val="left"/>
      <w:pPr>
        <w:tabs>
          <w:tab w:val="num" w:pos="0"/>
        </w:tabs>
        <w:ind w:left="0" w:firstLine="0"/>
      </w:pPr>
      <w:rPr>
        <w:rFonts w:ascii="Arial" w:hAnsi="Arial"/>
      </w:rPr>
    </w:lvl>
  </w:abstractNum>
  <w:abstractNum w:abstractNumId="24">
    <w:nsid w:val="0000001A"/>
    <w:multiLevelType w:val="singleLevel"/>
    <w:tmpl w:val="0000001A"/>
    <w:name w:val="WW8Num26"/>
    <w:lvl w:ilvl="0">
      <w:start w:val="1"/>
      <w:numFmt w:val="bullet"/>
      <w:lvlText w:val=""/>
      <w:lvlJc w:val="left"/>
      <w:pPr>
        <w:tabs>
          <w:tab w:val="num" w:pos="0"/>
        </w:tabs>
        <w:ind w:left="0" w:firstLine="0"/>
      </w:pPr>
      <w:rPr>
        <w:rFonts w:ascii="Symbol" w:hAnsi="Symbol"/>
      </w:rPr>
    </w:lvl>
  </w:abstractNum>
  <w:abstractNum w:abstractNumId="25">
    <w:nsid w:val="0000001B"/>
    <w:multiLevelType w:val="singleLevel"/>
    <w:tmpl w:val="0000001B"/>
    <w:name w:val="WW8Num25"/>
    <w:lvl w:ilvl="0">
      <w:start w:val="1"/>
      <w:numFmt w:val="bullet"/>
      <w:lvlText w:val=""/>
      <w:lvlJc w:val="left"/>
      <w:pPr>
        <w:tabs>
          <w:tab w:val="num" w:pos="0"/>
        </w:tabs>
        <w:ind w:left="0" w:firstLine="0"/>
      </w:pPr>
      <w:rPr>
        <w:rFonts w:ascii="Symbol" w:hAnsi="Symbol"/>
        <w:color w:val="auto"/>
      </w:rPr>
    </w:lvl>
  </w:abstractNum>
  <w:abstractNum w:abstractNumId="26">
    <w:nsid w:val="0000001C"/>
    <w:multiLevelType w:val="singleLevel"/>
    <w:tmpl w:val="0000001C"/>
    <w:name w:val="WW8Num28"/>
    <w:lvl w:ilvl="0">
      <w:start w:val="1"/>
      <w:numFmt w:val="bullet"/>
      <w:lvlText w:val="-"/>
      <w:lvlJc w:val="left"/>
      <w:pPr>
        <w:tabs>
          <w:tab w:val="num" w:pos="0"/>
        </w:tabs>
        <w:ind w:left="0" w:firstLine="0"/>
      </w:pPr>
      <w:rPr>
        <w:rFonts w:ascii="Arial" w:hAnsi="Arial"/>
      </w:rPr>
    </w:lvl>
  </w:abstractNum>
  <w:abstractNum w:abstractNumId="27">
    <w:nsid w:val="0000001D"/>
    <w:multiLevelType w:val="singleLevel"/>
    <w:tmpl w:val="0000001D"/>
    <w:name w:val="WW8Num27"/>
    <w:lvl w:ilvl="0">
      <w:start w:val="1"/>
      <w:numFmt w:val="bullet"/>
      <w:lvlText w:val=""/>
      <w:lvlJc w:val="left"/>
      <w:pPr>
        <w:tabs>
          <w:tab w:val="num" w:pos="0"/>
        </w:tabs>
        <w:ind w:left="0" w:firstLine="0"/>
      </w:pPr>
      <w:rPr>
        <w:rFonts w:ascii="Symbol" w:hAnsi="Symbol"/>
      </w:rPr>
    </w:lvl>
  </w:abstractNum>
  <w:abstractNum w:abstractNumId="28">
    <w:nsid w:val="0000001E"/>
    <w:multiLevelType w:val="singleLevel"/>
    <w:tmpl w:val="0000001E"/>
    <w:name w:val="WW8Num30"/>
    <w:lvl w:ilvl="0">
      <w:start w:val="1"/>
      <w:numFmt w:val="bullet"/>
      <w:lvlText w:val=""/>
      <w:lvlJc w:val="left"/>
      <w:pPr>
        <w:tabs>
          <w:tab w:val="num" w:pos="0"/>
        </w:tabs>
        <w:ind w:left="0" w:firstLine="0"/>
      </w:pPr>
      <w:rPr>
        <w:rFonts w:ascii="Symbol" w:hAnsi="Symbol"/>
      </w:rPr>
    </w:lvl>
  </w:abstractNum>
  <w:abstractNum w:abstractNumId="29">
    <w:nsid w:val="0000001F"/>
    <w:multiLevelType w:val="singleLevel"/>
    <w:tmpl w:val="0000001F"/>
    <w:name w:val="WW8Num29"/>
    <w:lvl w:ilvl="0">
      <w:start w:val="1"/>
      <w:numFmt w:val="bullet"/>
      <w:lvlText w:val=""/>
      <w:lvlJc w:val="left"/>
      <w:pPr>
        <w:tabs>
          <w:tab w:val="num" w:pos="0"/>
        </w:tabs>
        <w:ind w:left="0" w:firstLine="0"/>
      </w:pPr>
      <w:rPr>
        <w:rFonts w:ascii="Symbol" w:hAnsi="Symbol"/>
      </w:rPr>
    </w:lvl>
  </w:abstractNum>
  <w:abstractNum w:abstractNumId="30">
    <w:nsid w:val="00000020"/>
    <w:multiLevelType w:val="singleLevel"/>
    <w:tmpl w:val="00000020"/>
    <w:name w:val="WW8Num31"/>
    <w:lvl w:ilvl="0">
      <w:start w:val="1"/>
      <w:numFmt w:val="bullet"/>
      <w:lvlText w:val=""/>
      <w:lvlJc w:val="left"/>
      <w:pPr>
        <w:tabs>
          <w:tab w:val="num" w:pos="0"/>
        </w:tabs>
        <w:ind w:left="0" w:firstLine="0"/>
      </w:pPr>
      <w:rPr>
        <w:rFonts w:ascii="Symbol" w:hAnsi="Symbol"/>
      </w:rPr>
    </w:lvl>
  </w:abstractNum>
  <w:abstractNum w:abstractNumId="31">
    <w:nsid w:val="00000021"/>
    <w:multiLevelType w:val="multilevel"/>
    <w:tmpl w:val="00000021"/>
    <w:name w:val="WW8Num32"/>
    <w:lvl w:ilvl="0">
      <w:start w:val="1"/>
      <w:numFmt w:val="bullet"/>
      <w:lvlText w:val=""/>
      <w:lvlJc w:val="left"/>
      <w:pPr>
        <w:tabs>
          <w:tab w:val="num" w:pos="720"/>
        </w:tabs>
        <w:ind w:left="720" w:hanging="360"/>
      </w:pPr>
      <w:rPr>
        <w:rFonts w:ascii="Tahoma" w:hAnsi="Tahoma" w:cs="StarSymbol"/>
        <w:sz w:val="18"/>
        <w:szCs w:val="18"/>
      </w:rPr>
    </w:lvl>
    <w:lvl w:ilvl="1">
      <w:start w:val="1"/>
      <w:numFmt w:val="bullet"/>
      <w:lvlText w:val=""/>
      <w:lvlJc w:val="left"/>
      <w:pPr>
        <w:tabs>
          <w:tab w:val="num" w:pos="1080"/>
        </w:tabs>
        <w:ind w:left="1080" w:hanging="360"/>
      </w:pPr>
      <w:rPr>
        <w:rFonts w:ascii="Tahoma" w:hAnsi="Tahoma" w:cs="StarSymbol"/>
        <w:sz w:val="18"/>
        <w:szCs w:val="18"/>
      </w:rPr>
    </w:lvl>
    <w:lvl w:ilvl="2">
      <w:start w:val="1"/>
      <w:numFmt w:val="bullet"/>
      <w:lvlText w:val=""/>
      <w:lvlJc w:val="left"/>
      <w:pPr>
        <w:tabs>
          <w:tab w:val="num" w:pos="1440"/>
        </w:tabs>
        <w:ind w:left="1440" w:hanging="360"/>
      </w:pPr>
      <w:rPr>
        <w:rFonts w:ascii="Tahoma" w:hAnsi="Tahoma" w:cs="StarSymbol"/>
        <w:sz w:val="18"/>
        <w:szCs w:val="18"/>
      </w:rPr>
    </w:lvl>
    <w:lvl w:ilvl="3">
      <w:start w:val="1"/>
      <w:numFmt w:val="bullet"/>
      <w:lvlText w:val=""/>
      <w:lvlJc w:val="left"/>
      <w:pPr>
        <w:tabs>
          <w:tab w:val="num" w:pos="1800"/>
        </w:tabs>
        <w:ind w:left="1800" w:hanging="360"/>
      </w:pPr>
      <w:rPr>
        <w:rFonts w:ascii="Tahoma" w:hAnsi="Tahoma" w:cs="StarSymbol"/>
        <w:sz w:val="18"/>
        <w:szCs w:val="18"/>
      </w:rPr>
    </w:lvl>
    <w:lvl w:ilvl="4">
      <w:start w:val="1"/>
      <w:numFmt w:val="bullet"/>
      <w:lvlText w:val=""/>
      <w:lvlJc w:val="left"/>
      <w:pPr>
        <w:tabs>
          <w:tab w:val="num" w:pos="2160"/>
        </w:tabs>
        <w:ind w:left="2160" w:hanging="360"/>
      </w:pPr>
      <w:rPr>
        <w:rFonts w:ascii="Tahoma" w:hAnsi="Tahoma" w:cs="StarSymbol"/>
        <w:sz w:val="18"/>
        <w:szCs w:val="18"/>
      </w:rPr>
    </w:lvl>
    <w:lvl w:ilvl="5">
      <w:start w:val="1"/>
      <w:numFmt w:val="bullet"/>
      <w:lvlText w:val=""/>
      <w:lvlJc w:val="left"/>
      <w:pPr>
        <w:tabs>
          <w:tab w:val="num" w:pos="2520"/>
        </w:tabs>
        <w:ind w:left="2520" w:hanging="360"/>
      </w:pPr>
      <w:rPr>
        <w:rFonts w:ascii="Tahoma" w:hAnsi="Tahoma" w:cs="StarSymbol"/>
        <w:sz w:val="18"/>
        <w:szCs w:val="18"/>
      </w:rPr>
    </w:lvl>
    <w:lvl w:ilvl="6">
      <w:start w:val="1"/>
      <w:numFmt w:val="bullet"/>
      <w:lvlText w:val=""/>
      <w:lvlJc w:val="left"/>
      <w:pPr>
        <w:tabs>
          <w:tab w:val="num" w:pos="2880"/>
        </w:tabs>
        <w:ind w:left="2880" w:hanging="360"/>
      </w:pPr>
      <w:rPr>
        <w:rFonts w:ascii="Tahoma" w:hAnsi="Tahoma" w:cs="StarSymbol"/>
        <w:sz w:val="18"/>
        <w:szCs w:val="18"/>
      </w:rPr>
    </w:lvl>
    <w:lvl w:ilvl="7">
      <w:start w:val="1"/>
      <w:numFmt w:val="bullet"/>
      <w:lvlText w:val=""/>
      <w:lvlJc w:val="left"/>
      <w:pPr>
        <w:tabs>
          <w:tab w:val="num" w:pos="3240"/>
        </w:tabs>
        <w:ind w:left="3240" w:hanging="360"/>
      </w:pPr>
      <w:rPr>
        <w:rFonts w:ascii="Tahoma" w:hAnsi="Tahoma" w:cs="StarSymbol"/>
        <w:sz w:val="18"/>
        <w:szCs w:val="18"/>
      </w:rPr>
    </w:lvl>
    <w:lvl w:ilvl="8">
      <w:start w:val="1"/>
      <w:numFmt w:val="bullet"/>
      <w:lvlText w:val=""/>
      <w:lvlJc w:val="left"/>
      <w:pPr>
        <w:tabs>
          <w:tab w:val="num" w:pos="3600"/>
        </w:tabs>
        <w:ind w:left="3600" w:hanging="360"/>
      </w:pPr>
      <w:rPr>
        <w:rFonts w:ascii="Tahoma" w:hAnsi="Tahoma" w:cs="StarSymbol"/>
        <w:sz w:val="18"/>
        <w:szCs w:val="18"/>
      </w:rPr>
    </w:lvl>
  </w:abstractNum>
  <w:abstractNum w:abstractNumId="32">
    <w:nsid w:val="00000022"/>
    <w:multiLevelType w:val="singleLevel"/>
    <w:tmpl w:val="00000022"/>
    <w:name w:val="WW8Num34"/>
    <w:lvl w:ilvl="0">
      <w:start w:val="1"/>
      <w:numFmt w:val="bullet"/>
      <w:lvlText w:val=""/>
      <w:lvlJc w:val="left"/>
      <w:pPr>
        <w:tabs>
          <w:tab w:val="num" w:pos="0"/>
        </w:tabs>
        <w:ind w:left="0" w:firstLine="0"/>
      </w:pPr>
      <w:rPr>
        <w:rFonts w:ascii="Symbol" w:hAnsi="Symbol"/>
      </w:rPr>
    </w:lvl>
  </w:abstractNum>
  <w:abstractNum w:abstractNumId="33">
    <w:nsid w:val="00000024"/>
    <w:multiLevelType w:val="singleLevel"/>
    <w:tmpl w:val="00000024"/>
    <w:name w:val="WW8Num36"/>
    <w:lvl w:ilvl="0">
      <w:start w:val="1"/>
      <w:numFmt w:val="bullet"/>
      <w:lvlText w:val=""/>
      <w:lvlJc w:val="left"/>
      <w:pPr>
        <w:tabs>
          <w:tab w:val="num" w:pos="0"/>
        </w:tabs>
        <w:ind w:left="0" w:firstLine="0"/>
      </w:pPr>
      <w:rPr>
        <w:rFonts w:ascii="Symbol" w:hAnsi="Symbol"/>
      </w:rPr>
    </w:lvl>
  </w:abstractNum>
  <w:abstractNum w:abstractNumId="34">
    <w:nsid w:val="00000025"/>
    <w:multiLevelType w:val="singleLevel"/>
    <w:tmpl w:val="00000025"/>
    <w:name w:val="WW8Num37"/>
    <w:lvl w:ilvl="0">
      <w:start w:val="1"/>
      <w:numFmt w:val="bullet"/>
      <w:lvlText w:val=""/>
      <w:lvlJc w:val="left"/>
      <w:pPr>
        <w:tabs>
          <w:tab w:val="num" w:pos="0"/>
        </w:tabs>
        <w:ind w:left="0" w:firstLine="0"/>
      </w:pPr>
      <w:rPr>
        <w:rFonts w:ascii="Symbol" w:hAnsi="Symbol"/>
        <w:sz w:val="24"/>
        <w:szCs w:val="24"/>
      </w:rPr>
    </w:lvl>
  </w:abstractNum>
  <w:abstractNum w:abstractNumId="35">
    <w:nsid w:val="00000026"/>
    <w:multiLevelType w:val="singleLevel"/>
    <w:tmpl w:val="00000026"/>
    <w:name w:val="WW8Num35"/>
    <w:lvl w:ilvl="0">
      <w:start w:val="1"/>
      <w:numFmt w:val="bullet"/>
      <w:lvlText w:val=""/>
      <w:lvlJc w:val="left"/>
      <w:pPr>
        <w:tabs>
          <w:tab w:val="num" w:pos="0"/>
        </w:tabs>
        <w:ind w:left="0" w:firstLine="0"/>
      </w:pPr>
      <w:rPr>
        <w:rFonts w:ascii="Symbol" w:hAnsi="Symbol"/>
      </w:rPr>
    </w:lvl>
  </w:abstractNum>
  <w:abstractNum w:abstractNumId="36">
    <w:nsid w:val="00000027"/>
    <w:multiLevelType w:val="singleLevel"/>
    <w:tmpl w:val="00000027"/>
    <w:name w:val="WW8Num38"/>
    <w:lvl w:ilvl="0">
      <w:start w:val="1"/>
      <w:numFmt w:val="bullet"/>
      <w:lvlText w:val=""/>
      <w:lvlJc w:val="left"/>
      <w:pPr>
        <w:tabs>
          <w:tab w:val="num" w:pos="0"/>
        </w:tabs>
        <w:ind w:left="0" w:firstLine="0"/>
      </w:pPr>
      <w:rPr>
        <w:rFonts w:ascii="Symbol" w:hAnsi="Symbol"/>
      </w:rPr>
    </w:lvl>
  </w:abstractNum>
  <w:abstractNum w:abstractNumId="37">
    <w:nsid w:val="00000028"/>
    <w:multiLevelType w:val="singleLevel"/>
    <w:tmpl w:val="00000028"/>
    <w:name w:val="WW8Num40"/>
    <w:lvl w:ilvl="0">
      <w:start w:val="1"/>
      <w:numFmt w:val="bullet"/>
      <w:lvlText w:val=""/>
      <w:lvlJc w:val="left"/>
      <w:pPr>
        <w:tabs>
          <w:tab w:val="num" w:pos="0"/>
        </w:tabs>
        <w:ind w:left="0" w:firstLine="0"/>
      </w:pPr>
      <w:rPr>
        <w:rFonts w:ascii="Symbol" w:hAnsi="Symbol"/>
      </w:rPr>
    </w:lvl>
  </w:abstractNum>
  <w:abstractNum w:abstractNumId="38">
    <w:nsid w:val="00000029"/>
    <w:multiLevelType w:val="singleLevel"/>
    <w:tmpl w:val="00000029"/>
    <w:name w:val="WW8Num41"/>
    <w:lvl w:ilvl="0">
      <w:start w:val="1"/>
      <w:numFmt w:val="bullet"/>
      <w:lvlText w:val=""/>
      <w:lvlJc w:val="left"/>
      <w:pPr>
        <w:tabs>
          <w:tab w:val="num" w:pos="0"/>
        </w:tabs>
        <w:ind w:left="0" w:firstLine="0"/>
      </w:pPr>
      <w:rPr>
        <w:rFonts w:ascii="Symbol" w:hAnsi="Symbol"/>
      </w:rPr>
    </w:lvl>
  </w:abstractNum>
  <w:abstractNum w:abstractNumId="39">
    <w:nsid w:val="0000002A"/>
    <w:multiLevelType w:val="singleLevel"/>
    <w:tmpl w:val="0000002A"/>
    <w:name w:val="WW8Num42"/>
    <w:lvl w:ilvl="0">
      <w:start w:val="1"/>
      <w:numFmt w:val="bullet"/>
      <w:pStyle w:val="kropka"/>
      <w:lvlText w:val=""/>
      <w:lvlJc w:val="left"/>
      <w:pPr>
        <w:tabs>
          <w:tab w:val="num" w:pos="0"/>
        </w:tabs>
        <w:ind w:left="0" w:firstLine="0"/>
      </w:pPr>
      <w:rPr>
        <w:rFonts w:ascii="Symbol" w:hAnsi="Symbol"/>
        <w:color w:val="auto"/>
      </w:rPr>
    </w:lvl>
  </w:abstractNum>
  <w:abstractNum w:abstractNumId="40">
    <w:nsid w:val="0000002B"/>
    <w:multiLevelType w:val="singleLevel"/>
    <w:tmpl w:val="0000002B"/>
    <w:name w:val="WW8Num39"/>
    <w:lvl w:ilvl="0">
      <w:start w:val="1"/>
      <w:numFmt w:val="bullet"/>
      <w:lvlText w:val=""/>
      <w:lvlJc w:val="left"/>
      <w:pPr>
        <w:tabs>
          <w:tab w:val="num" w:pos="0"/>
        </w:tabs>
        <w:ind w:left="0" w:firstLine="0"/>
      </w:pPr>
      <w:rPr>
        <w:rFonts w:ascii="Symbol" w:hAnsi="Symbol"/>
      </w:rPr>
    </w:lvl>
  </w:abstractNum>
  <w:abstractNum w:abstractNumId="41">
    <w:nsid w:val="0000002C"/>
    <w:multiLevelType w:val="singleLevel"/>
    <w:tmpl w:val="0000002C"/>
    <w:name w:val="WW8Num44"/>
    <w:lvl w:ilvl="0">
      <w:start w:val="1"/>
      <w:numFmt w:val="bullet"/>
      <w:lvlText w:val=""/>
      <w:lvlJc w:val="left"/>
      <w:pPr>
        <w:tabs>
          <w:tab w:val="num" w:pos="0"/>
        </w:tabs>
        <w:ind w:left="0" w:firstLine="0"/>
      </w:pPr>
      <w:rPr>
        <w:rFonts w:ascii="Symbol" w:hAnsi="Symbol"/>
      </w:rPr>
    </w:lvl>
  </w:abstractNum>
  <w:abstractNum w:abstractNumId="42">
    <w:nsid w:val="0000002D"/>
    <w:multiLevelType w:val="singleLevel"/>
    <w:tmpl w:val="0000002D"/>
    <w:name w:val="WW8Num45"/>
    <w:lvl w:ilvl="0">
      <w:start w:val="1"/>
      <w:numFmt w:val="bullet"/>
      <w:lvlText w:val=""/>
      <w:lvlJc w:val="left"/>
      <w:pPr>
        <w:tabs>
          <w:tab w:val="num" w:pos="0"/>
        </w:tabs>
        <w:ind w:left="0" w:firstLine="0"/>
      </w:pPr>
      <w:rPr>
        <w:rFonts w:ascii="Symbol" w:hAnsi="Symbol"/>
      </w:rPr>
    </w:lvl>
  </w:abstractNum>
  <w:abstractNum w:abstractNumId="43">
    <w:nsid w:val="0000002E"/>
    <w:multiLevelType w:val="singleLevel"/>
    <w:tmpl w:val="0000002E"/>
    <w:name w:val="WW8Num43"/>
    <w:lvl w:ilvl="0">
      <w:start w:val="1"/>
      <w:numFmt w:val="bullet"/>
      <w:lvlText w:val=""/>
      <w:lvlJc w:val="left"/>
      <w:pPr>
        <w:tabs>
          <w:tab w:val="num" w:pos="0"/>
        </w:tabs>
        <w:ind w:left="0" w:firstLine="0"/>
      </w:pPr>
      <w:rPr>
        <w:rFonts w:ascii="Symbol" w:hAnsi="Symbol"/>
      </w:rPr>
    </w:lvl>
  </w:abstractNum>
  <w:abstractNum w:abstractNumId="44">
    <w:nsid w:val="0000002F"/>
    <w:multiLevelType w:val="singleLevel"/>
    <w:tmpl w:val="0000002F"/>
    <w:name w:val="WW8Num46"/>
    <w:lvl w:ilvl="0">
      <w:start w:val="1"/>
      <w:numFmt w:val="bullet"/>
      <w:lvlText w:val=""/>
      <w:lvlJc w:val="left"/>
      <w:pPr>
        <w:tabs>
          <w:tab w:val="num" w:pos="0"/>
        </w:tabs>
        <w:ind w:left="0" w:firstLine="0"/>
      </w:pPr>
      <w:rPr>
        <w:rFonts w:ascii="Symbol" w:hAnsi="Symbol"/>
      </w:rPr>
    </w:lvl>
  </w:abstractNum>
  <w:abstractNum w:abstractNumId="45">
    <w:nsid w:val="00000030"/>
    <w:multiLevelType w:val="singleLevel"/>
    <w:tmpl w:val="00000030"/>
    <w:name w:val="WW8Num48"/>
    <w:lvl w:ilvl="0">
      <w:start w:val="1"/>
      <w:numFmt w:val="bullet"/>
      <w:lvlText w:val=""/>
      <w:lvlJc w:val="left"/>
      <w:pPr>
        <w:tabs>
          <w:tab w:val="num" w:pos="0"/>
        </w:tabs>
        <w:ind w:left="0" w:firstLine="0"/>
      </w:pPr>
      <w:rPr>
        <w:rFonts w:ascii="Symbol" w:hAnsi="Symbol"/>
      </w:rPr>
    </w:lvl>
  </w:abstractNum>
  <w:abstractNum w:abstractNumId="46">
    <w:nsid w:val="00000031"/>
    <w:multiLevelType w:val="singleLevel"/>
    <w:tmpl w:val="00000031"/>
    <w:name w:val="WW8Num47"/>
    <w:lvl w:ilvl="0">
      <w:start w:val="1"/>
      <w:numFmt w:val="bullet"/>
      <w:lvlText w:val=""/>
      <w:lvlJc w:val="left"/>
      <w:pPr>
        <w:tabs>
          <w:tab w:val="num" w:pos="0"/>
        </w:tabs>
        <w:ind w:left="0" w:firstLine="0"/>
      </w:pPr>
      <w:rPr>
        <w:rFonts w:ascii="Symbol" w:hAnsi="Symbol"/>
      </w:rPr>
    </w:lvl>
  </w:abstractNum>
  <w:abstractNum w:abstractNumId="47">
    <w:nsid w:val="00000032"/>
    <w:multiLevelType w:val="singleLevel"/>
    <w:tmpl w:val="00000032"/>
    <w:name w:val="WW8Num50"/>
    <w:lvl w:ilvl="0">
      <w:start w:val="1"/>
      <w:numFmt w:val="bullet"/>
      <w:lvlText w:val=""/>
      <w:lvlJc w:val="left"/>
      <w:pPr>
        <w:tabs>
          <w:tab w:val="num" w:pos="0"/>
        </w:tabs>
        <w:ind w:left="0" w:firstLine="0"/>
      </w:pPr>
      <w:rPr>
        <w:rFonts w:ascii="Symbol" w:hAnsi="Symbol"/>
      </w:rPr>
    </w:lvl>
  </w:abstractNum>
  <w:abstractNum w:abstractNumId="48">
    <w:nsid w:val="00000033"/>
    <w:multiLevelType w:val="singleLevel"/>
    <w:tmpl w:val="00000033"/>
    <w:name w:val="WW8Num51"/>
    <w:lvl w:ilvl="0">
      <w:start w:val="1"/>
      <w:numFmt w:val="bullet"/>
      <w:lvlText w:val=""/>
      <w:lvlJc w:val="left"/>
      <w:pPr>
        <w:tabs>
          <w:tab w:val="num" w:pos="0"/>
        </w:tabs>
        <w:ind w:left="0" w:firstLine="0"/>
      </w:pPr>
      <w:rPr>
        <w:rFonts w:ascii="Symbol" w:hAnsi="Symbol"/>
      </w:rPr>
    </w:lvl>
  </w:abstractNum>
  <w:abstractNum w:abstractNumId="49">
    <w:nsid w:val="00000034"/>
    <w:multiLevelType w:val="multilevel"/>
    <w:tmpl w:val="00000034"/>
    <w:name w:val="WW8Num52"/>
    <w:lvl w:ilvl="0">
      <w:start w:val="1"/>
      <w:numFmt w:val="bullet"/>
      <w:lvlText w:val=""/>
      <w:lvlJc w:val="left"/>
      <w:pPr>
        <w:tabs>
          <w:tab w:val="num" w:pos="0"/>
        </w:tabs>
        <w:ind w:left="0" w:firstLine="0"/>
      </w:pPr>
      <w:rPr>
        <w:rFonts w:ascii="Symbol" w:hAnsi="Symbol"/>
      </w:rPr>
    </w:lvl>
    <w:lvl w:ilvl="1">
      <w:start w:val="1"/>
      <w:numFmt w:val="bullet"/>
      <w:lvlText w:val=""/>
      <w:lvlJc w:val="left"/>
      <w:pPr>
        <w:tabs>
          <w:tab w:val="num" w:pos="0"/>
        </w:tabs>
        <w:ind w:left="0" w:firstLine="0"/>
      </w:pPr>
      <w:rPr>
        <w:rFonts w:ascii="Wingdings" w:hAnsi="Wingdings" w:cs="Courier New"/>
      </w:rPr>
    </w:lvl>
    <w:lvl w:ilvl="2">
      <w:start w:val="1"/>
      <w:numFmt w:val="bullet"/>
      <w:lvlText w:val=""/>
      <w:lvlJc w:val="left"/>
      <w:pPr>
        <w:tabs>
          <w:tab w:val="num" w:pos="0"/>
        </w:tabs>
        <w:ind w:left="0" w:firstLine="0"/>
      </w:pPr>
      <w:rPr>
        <w:rFonts w:ascii="Symbol" w:hAnsi="Symbol"/>
      </w:rPr>
    </w:lvl>
    <w:lvl w:ilvl="3">
      <w:start w:val="1"/>
      <w:numFmt w:val="bullet"/>
      <w:lvlText w:val="-"/>
      <w:lvlJc w:val="left"/>
      <w:pPr>
        <w:tabs>
          <w:tab w:val="num" w:pos="0"/>
        </w:tabs>
        <w:ind w:left="0" w:firstLine="0"/>
      </w:pPr>
      <w:rPr>
        <w:rFonts w:ascii="OpenSymbol" w:hAnsi="OpenSymbol"/>
      </w:rPr>
    </w:lvl>
    <w:lvl w:ilvl="4">
      <w:start w:val="1"/>
      <w:numFmt w:val="bullet"/>
      <w:lvlText w:val="-"/>
      <w:lvlJc w:val="left"/>
      <w:pPr>
        <w:tabs>
          <w:tab w:val="num" w:pos="0"/>
        </w:tabs>
        <w:ind w:left="0" w:firstLine="0"/>
      </w:pPr>
      <w:rPr>
        <w:rFonts w:ascii="OpenSymbol" w:hAnsi="OpenSymbol"/>
      </w:rPr>
    </w:lvl>
    <w:lvl w:ilvl="5">
      <w:start w:val="1"/>
      <w:numFmt w:val="bullet"/>
      <w:lvlText w:val="-"/>
      <w:lvlJc w:val="left"/>
      <w:pPr>
        <w:tabs>
          <w:tab w:val="num" w:pos="0"/>
        </w:tabs>
        <w:ind w:left="0" w:firstLine="0"/>
      </w:pPr>
      <w:rPr>
        <w:rFonts w:ascii="OpenSymbol" w:hAnsi="OpenSymbol"/>
      </w:rPr>
    </w:lvl>
    <w:lvl w:ilvl="6">
      <w:start w:val="1"/>
      <w:numFmt w:val="bullet"/>
      <w:lvlText w:val="-"/>
      <w:lvlJc w:val="left"/>
      <w:pPr>
        <w:tabs>
          <w:tab w:val="num" w:pos="0"/>
        </w:tabs>
        <w:ind w:left="0" w:firstLine="0"/>
      </w:pPr>
      <w:rPr>
        <w:rFonts w:ascii="OpenSymbol" w:hAnsi="OpenSymbol"/>
      </w:rPr>
    </w:lvl>
    <w:lvl w:ilvl="7">
      <w:start w:val="1"/>
      <w:numFmt w:val="bullet"/>
      <w:lvlText w:val="-"/>
      <w:lvlJc w:val="left"/>
      <w:pPr>
        <w:tabs>
          <w:tab w:val="num" w:pos="0"/>
        </w:tabs>
        <w:ind w:left="0" w:firstLine="0"/>
      </w:pPr>
      <w:rPr>
        <w:rFonts w:ascii="OpenSymbol" w:hAnsi="OpenSymbol"/>
      </w:rPr>
    </w:lvl>
    <w:lvl w:ilvl="8">
      <w:start w:val="1"/>
      <w:numFmt w:val="bullet"/>
      <w:lvlText w:val="-"/>
      <w:lvlJc w:val="left"/>
      <w:pPr>
        <w:tabs>
          <w:tab w:val="num" w:pos="0"/>
        </w:tabs>
        <w:ind w:left="0" w:firstLine="0"/>
      </w:pPr>
      <w:rPr>
        <w:rFonts w:ascii="OpenSymbol" w:hAnsi="OpenSymbol"/>
      </w:rPr>
    </w:lvl>
  </w:abstractNum>
  <w:abstractNum w:abstractNumId="50">
    <w:nsid w:val="00000035"/>
    <w:multiLevelType w:val="singleLevel"/>
    <w:tmpl w:val="00000035"/>
    <w:name w:val="WW8Num49"/>
    <w:lvl w:ilvl="0">
      <w:start w:val="1"/>
      <w:numFmt w:val="bullet"/>
      <w:lvlText w:val=""/>
      <w:lvlJc w:val="left"/>
      <w:pPr>
        <w:tabs>
          <w:tab w:val="num" w:pos="0"/>
        </w:tabs>
        <w:ind w:left="0" w:firstLine="0"/>
      </w:pPr>
      <w:rPr>
        <w:rFonts w:ascii="Symbol" w:hAnsi="Symbol"/>
      </w:rPr>
    </w:lvl>
  </w:abstractNum>
  <w:abstractNum w:abstractNumId="51">
    <w:nsid w:val="00000036"/>
    <w:multiLevelType w:val="singleLevel"/>
    <w:tmpl w:val="00000036"/>
    <w:name w:val="WW8Num54"/>
    <w:lvl w:ilvl="0">
      <w:start w:val="1"/>
      <w:numFmt w:val="bullet"/>
      <w:lvlText w:val=""/>
      <w:lvlJc w:val="left"/>
      <w:pPr>
        <w:tabs>
          <w:tab w:val="num" w:pos="0"/>
        </w:tabs>
        <w:ind w:left="0" w:firstLine="0"/>
      </w:pPr>
      <w:rPr>
        <w:rFonts w:ascii="Symbol" w:hAnsi="Symbol"/>
      </w:rPr>
    </w:lvl>
  </w:abstractNum>
  <w:abstractNum w:abstractNumId="52">
    <w:nsid w:val="00000037"/>
    <w:multiLevelType w:val="singleLevel"/>
    <w:tmpl w:val="00000037"/>
    <w:name w:val="WW8Num55"/>
    <w:lvl w:ilvl="0">
      <w:start w:val="1"/>
      <w:numFmt w:val="bullet"/>
      <w:lvlText w:val=""/>
      <w:lvlJc w:val="left"/>
      <w:pPr>
        <w:tabs>
          <w:tab w:val="num" w:pos="0"/>
        </w:tabs>
        <w:ind w:left="0" w:firstLine="0"/>
      </w:pPr>
      <w:rPr>
        <w:rFonts w:ascii="Symbol" w:hAnsi="Symbol"/>
        <w:color w:val="auto"/>
      </w:rPr>
    </w:lvl>
  </w:abstractNum>
  <w:abstractNum w:abstractNumId="53">
    <w:nsid w:val="00000038"/>
    <w:multiLevelType w:val="singleLevel"/>
    <w:tmpl w:val="00000038"/>
    <w:name w:val="WW8Num53"/>
    <w:lvl w:ilvl="0">
      <w:start w:val="1"/>
      <w:numFmt w:val="bullet"/>
      <w:lvlText w:val=""/>
      <w:lvlJc w:val="left"/>
      <w:pPr>
        <w:tabs>
          <w:tab w:val="num" w:pos="0"/>
        </w:tabs>
        <w:ind w:left="0" w:firstLine="0"/>
      </w:pPr>
      <w:rPr>
        <w:rFonts w:ascii="Symbol" w:hAnsi="Symbol"/>
        <w:sz w:val="24"/>
        <w:szCs w:val="24"/>
      </w:rPr>
    </w:lvl>
  </w:abstractNum>
  <w:abstractNum w:abstractNumId="54">
    <w:nsid w:val="00000039"/>
    <w:multiLevelType w:val="singleLevel"/>
    <w:tmpl w:val="00000039"/>
    <w:name w:val="WW8Num57"/>
    <w:lvl w:ilvl="0">
      <w:start w:val="1"/>
      <w:numFmt w:val="bullet"/>
      <w:lvlText w:val=""/>
      <w:lvlJc w:val="left"/>
      <w:pPr>
        <w:tabs>
          <w:tab w:val="num" w:pos="0"/>
        </w:tabs>
        <w:ind w:left="0" w:firstLine="0"/>
      </w:pPr>
      <w:rPr>
        <w:rFonts w:ascii="Symbol" w:hAnsi="Symbol"/>
      </w:rPr>
    </w:lvl>
  </w:abstractNum>
  <w:abstractNum w:abstractNumId="55">
    <w:nsid w:val="0000003A"/>
    <w:multiLevelType w:val="singleLevel"/>
    <w:tmpl w:val="0000003A"/>
    <w:name w:val="WW8Num58"/>
    <w:lvl w:ilvl="0">
      <w:start w:val="1"/>
      <w:numFmt w:val="bullet"/>
      <w:lvlText w:val=""/>
      <w:lvlJc w:val="left"/>
      <w:pPr>
        <w:tabs>
          <w:tab w:val="num" w:pos="0"/>
        </w:tabs>
        <w:ind w:left="0" w:firstLine="0"/>
      </w:pPr>
      <w:rPr>
        <w:rFonts w:ascii="Symbol" w:hAnsi="Symbol"/>
      </w:rPr>
    </w:lvl>
  </w:abstractNum>
  <w:abstractNum w:abstractNumId="56">
    <w:nsid w:val="0000003B"/>
    <w:multiLevelType w:val="singleLevel"/>
    <w:tmpl w:val="0000003B"/>
    <w:name w:val="WW8Num59"/>
    <w:lvl w:ilvl="0">
      <w:start w:val="1"/>
      <w:numFmt w:val="bullet"/>
      <w:lvlText w:val="-"/>
      <w:lvlJc w:val="left"/>
      <w:pPr>
        <w:tabs>
          <w:tab w:val="num" w:pos="0"/>
        </w:tabs>
        <w:ind w:left="0" w:firstLine="0"/>
      </w:pPr>
      <w:rPr>
        <w:rFonts w:ascii="Arial" w:hAnsi="Arial"/>
        <w:color w:val="auto"/>
      </w:rPr>
    </w:lvl>
  </w:abstractNum>
  <w:abstractNum w:abstractNumId="57">
    <w:nsid w:val="0000003C"/>
    <w:multiLevelType w:val="singleLevel"/>
    <w:tmpl w:val="0000003C"/>
    <w:name w:val="WW8Num60"/>
    <w:lvl w:ilvl="0">
      <w:start w:val="1"/>
      <w:numFmt w:val="bullet"/>
      <w:lvlText w:val=""/>
      <w:lvlJc w:val="left"/>
      <w:pPr>
        <w:tabs>
          <w:tab w:val="num" w:pos="0"/>
        </w:tabs>
        <w:ind w:left="0" w:firstLine="0"/>
      </w:pPr>
      <w:rPr>
        <w:rFonts w:ascii="Symbol" w:hAnsi="Symbol"/>
      </w:rPr>
    </w:lvl>
  </w:abstractNum>
  <w:abstractNum w:abstractNumId="58">
    <w:nsid w:val="0000003E"/>
    <w:multiLevelType w:val="singleLevel"/>
    <w:tmpl w:val="0000003E"/>
    <w:name w:val="WW8Num62"/>
    <w:lvl w:ilvl="0">
      <w:start w:val="1"/>
      <w:numFmt w:val="bullet"/>
      <w:lvlText w:val=""/>
      <w:lvlJc w:val="left"/>
      <w:pPr>
        <w:tabs>
          <w:tab w:val="num" w:pos="0"/>
        </w:tabs>
        <w:ind w:left="0" w:firstLine="0"/>
      </w:pPr>
      <w:rPr>
        <w:rFonts w:ascii="Symbol" w:hAnsi="Symbol"/>
      </w:rPr>
    </w:lvl>
  </w:abstractNum>
  <w:abstractNum w:abstractNumId="59">
    <w:nsid w:val="0000003F"/>
    <w:multiLevelType w:val="singleLevel"/>
    <w:tmpl w:val="0000003F"/>
    <w:name w:val="WW8Num63"/>
    <w:lvl w:ilvl="0">
      <w:start w:val="1"/>
      <w:numFmt w:val="bullet"/>
      <w:lvlText w:val="-"/>
      <w:lvlJc w:val="left"/>
      <w:pPr>
        <w:tabs>
          <w:tab w:val="num" w:pos="0"/>
        </w:tabs>
        <w:ind w:left="0" w:firstLine="0"/>
      </w:pPr>
      <w:rPr>
        <w:rFonts w:ascii="Arial" w:hAnsi="Arial"/>
        <w:color w:val="auto"/>
      </w:rPr>
    </w:lvl>
  </w:abstractNum>
  <w:abstractNum w:abstractNumId="60">
    <w:nsid w:val="00000040"/>
    <w:multiLevelType w:val="singleLevel"/>
    <w:tmpl w:val="00000040"/>
    <w:name w:val="WW8Num64"/>
    <w:lvl w:ilvl="0">
      <w:start w:val="1"/>
      <w:numFmt w:val="bullet"/>
      <w:lvlText w:val=""/>
      <w:lvlJc w:val="left"/>
      <w:pPr>
        <w:tabs>
          <w:tab w:val="num" w:pos="0"/>
        </w:tabs>
        <w:ind w:left="0" w:firstLine="0"/>
      </w:pPr>
      <w:rPr>
        <w:rFonts w:ascii="Symbol" w:hAnsi="Symbol"/>
      </w:rPr>
    </w:lvl>
  </w:abstractNum>
  <w:abstractNum w:abstractNumId="61">
    <w:nsid w:val="00000041"/>
    <w:multiLevelType w:val="singleLevel"/>
    <w:tmpl w:val="00000041"/>
    <w:name w:val="WW8Num65"/>
    <w:lvl w:ilvl="0">
      <w:start w:val="1"/>
      <w:numFmt w:val="bullet"/>
      <w:lvlText w:val=""/>
      <w:lvlJc w:val="left"/>
      <w:pPr>
        <w:tabs>
          <w:tab w:val="num" w:pos="0"/>
        </w:tabs>
        <w:ind w:left="0" w:firstLine="0"/>
      </w:pPr>
      <w:rPr>
        <w:rFonts w:ascii="Symbol" w:hAnsi="Symbol"/>
      </w:rPr>
    </w:lvl>
  </w:abstractNum>
  <w:abstractNum w:abstractNumId="62">
    <w:nsid w:val="00000042"/>
    <w:multiLevelType w:val="multilevel"/>
    <w:tmpl w:val="00000042"/>
    <w:name w:val="WW8Num66"/>
    <w:lvl w:ilvl="0">
      <w:start w:val="1"/>
      <w:numFmt w:val="bullet"/>
      <w:lvlText w:val=""/>
      <w:lvlJc w:val="left"/>
      <w:pPr>
        <w:tabs>
          <w:tab w:val="num" w:pos="0"/>
        </w:tabs>
        <w:ind w:left="0" w:firstLine="0"/>
      </w:pPr>
      <w:rPr>
        <w:rFonts w:ascii="Symbol" w:hAnsi="Symbol"/>
      </w:rPr>
    </w:lvl>
    <w:lvl w:ilvl="1">
      <w:start w:val="1"/>
      <w:numFmt w:val="bullet"/>
      <w:lvlText w:val="-"/>
      <w:lvlJc w:val="left"/>
      <w:pPr>
        <w:tabs>
          <w:tab w:val="num" w:pos="0"/>
        </w:tabs>
        <w:ind w:left="0" w:firstLine="0"/>
      </w:pPr>
      <w:rPr>
        <w:rFonts w:ascii="OpenSymbol" w:hAnsi="OpenSymbol"/>
      </w:rPr>
    </w:lvl>
    <w:lvl w:ilvl="2">
      <w:start w:val="1"/>
      <w:numFmt w:val="bullet"/>
      <w:lvlText w:val=""/>
      <w:lvlJc w:val="left"/>
      <w:pPr>
        <w:tabs>
          <w:tab w:val="num" w:pos="0"/>
        </w:tabs>
        <w:ind w:left="0" w:firstLine="0"/>
      </w:pPr>
      <w:rPr>
        <w:rFonts w:ascii="Symbol" w:hAnsi="Symbol"/>
      </w:rPr>
    </w:lvl>
    <w:lvl w:ilvl="3">
      <w:start w:val="1"/>
      <w:numFmt w:val="bullet"/>
      <w:lvlText w:val="-"/>
      <w:lvlJc w:val="left"/>
      <w:pPr>
        <w:tabs>
          <w:tab w:val="num" w:pos="0"/>
        </w:tabs>
        <w:ind w:left="0" w:firstLine="0"/>
      </w:pPr>
      <w:rPr>
        <w:rFonts w:ascii="OpenSymbol" w:hAnsi="OpenSymbol"/>
      </w:rPr>
    </w:lvl>
    <w:lvl w:ilvl="4">
      <w:start w:val="1"/>
      <w:numFmt w:val="bullet"/>
      <w:lvlText w:val="-"/>
      <w:lvlJc w:val="left"/>
      <w:pPr>
        <w:tabs>
          <w:tab w:val="num" w:pos="0"/>
        </w:tabs>
        <w:ind w:left="0" w:firstLine="0"/>
      </w:pPr>
      <w:rPr>
        <w:rFonts w:ascii="OpenSymbol" w:hAnsi="OpenSymbol"/>
      </w:rPr>
    </w:lvl>
    <w:lvl w:ilvl="5">
      <w:start w:val="1"/>
      <w:numFmt w:val="bullet"/>
      <w:lvlText w:val="-"/>
      <w:lvlJc w:val="left"/>
      <w:pPr>
        <w:tabs>
          <w:tab w:val="num" w:pos="0"/>
        </w:tabs>
        <w:ind w:left="0" w:firstLine="0"/>
      </w:pPr>
      <w:rPr>
        <w:rFonts w:ascii="OpenSymbol" w:hAnsi="OpenSymbol"/>
      </w:rPr>
    </w:lvl>
    <w:lvl w:ilvl="6">
      <w:start w:val="1"/>
      <w:numFmt w:val="bullet"/>
      <w:lvlText w:val="-"/>
      <w:lvlJc w:val="left"/>
      <w:pPr>
        <w:tabs>
          <w:tab w:val="num" w:pos="0"/>
        </w:tabs>
        <w:ind w:left="0" w:firstLine="0"/>
      </w:pPr>
      <w:rPr>
        <w:rFonts w:ascii="OpenSymbol" w:hAnsi="OpenSymbol"/>
      </w:rPr>
    </w:lvl>
    <w:lvl w:ilvl="7">
      <w:start w:val="1"/>
      <w:numFmt w:val="bullet"/>
      <w:lvlText w:val="-"/>
      <w:lvlJc w:val="left"/>
      <w:pPr>
        <w:tabs>
          <w:tab w:val="num" w:pos="0"/>
        </w:tabs>
        <w:ind w:left="0" w:firstLine="0"/>
      </w:pPr>
      <w:rPr>
        <w:rFonts w:ascii="OpenSymbol" w:hAnsi="OpenSymbol"/>
      </w:rPr>
    </w:lvl>
    <w:lvl w:ilvl="8">
      <w:start w:val="1"/>
      <w:numFmt w:val="bullet"/>
      <w:lvlText w:val="-"/>
      <w:lvlJc w:val="left"/>
      <w:pPr>
        <w:tabs>
          <w:tab w:val="num" w:pos="0"/>
        </w:tabs>
        <w:ind w:left="0" w:firstLine="0"/>
      </w:pPr>
      <w:rPr>
        <w:rFonts w:ascii="OpenSymbol" w:hAnsi="OpenSymbol"/>
      </w:rPr>
    </w:lvl>
  </w:abstractNum>
  <w:abstractNum w:abstractNumId="63">
    <w:nsid w:val="00000043"/>
    <w:multiLevelType w:val="singleLevel"/>
    <w:tmpl w:val="00000043"/>
    <w:name w:val="WW8Num67"/>
    <w:lvl w:ilvl="0">
      <w:start w:val="1"/>
      <w:numFmt w:val="bullet"/>
      <w:lvlText w:val=""/>
      <w:lvlJc w:val="left"/>
      <w:pPr>
        <w:tabs>
          <w:tab w:val="num" w:pos="0"/>
        </w:tabs>
        <w:ind w:left="0" w:firstLine="0"/>
      </w:pPr>
      <w:rPr>
        <w:rFonts w:ascii="Symbol" w:hAnsi="Symbol"/>
      </w:rPr>
    </w:lvl>
  </w:abstractNum>
  <w:abstractNum w:abstractNumId="64">
    <w:nsid w:val="00000044"/>
    <w:multiLevelType w:val="singleLevel"/>
    <w:tmpl w:val="00000044"/>
    <w:name w:val="WW8Num68"/>
    <w:lvl w:ilvl="0">
      <w:start w:val="1"/>
      <w:numFmt w:val="bullet"/>
      <w:lvlText w:val=""/>
      <w:lvlJc w:val="left"/>
      <w:pPr>
        <w:tabs>
          <w:tab w:val="num" w:pos="0"/>
        </w:tabs>
        <w:ind w:left="0" w:firstLine="0"/>
      </w:pPr>
      <w:rPr>
        <w:rFonts w:ascii="Symbol" w:hAnsi="Symbol"/>
      </w:rPr>
    </w:lvl>
  </w:abstractNum>
  <w:abstractNum w:abstractNumId="65">
    <w:nsid w:val="00000045"/>
    <w:multiLevelType w:val="multilevel"/>
    <w:tmpl w:val="00000045"/>
    <w:name w:val="WW8Num69"/>
    <w:lvl w:ilvl="0">
      <w:start w:val="1"/>
      <w:numFmt w:val="decimal"/>
      <w:lvlText w:val="%1-"/>
      <w:lvlJc w:val="left"/>
      <w:pPr>
        <w:tabs>
          <w:tab w:val="num" w:pos="0"/>
        </w:tabs>
        <w:ind w:left="0" w:firstLine="0"/>
      </w:pPr>
    </w:lvl>
    <w:lvl w:ilvl="1">
      <w:start w:val="1"/>
      <w:numFmt w:val="bullet"/>
      <w:lvlText w:val=""/>
      <w:lvlJc w:val="left"/>
      <w:pPr>
        <w:tabs>
          <w:tab w:val="num" w:pos="0"/>
        </w:tabs>
        <w:ind w:left="0" w:firstLine="0"/>
      </w:pPr>
      <w:rPr>
        <w:rFonts w:ascii="Symbol" w:hAnsi="Symbol"/>
      </w:rPr>
    </w:lvl>
    <w:lvl w:ilvl="2">
      <w:start w:val="1"/>
      <w:numFmt w:val="lowerRoman"/>
      <w:lvlText w:val="%3."/>
      <w:lvlJc w:val="left"/>
      <w:pPr>
        <w:tabs>
          <w:tab w:val="num" w:pos="0"/>
        </w:tabs>
        <w:ind w:left="0" w:firstLine="0"/>
      </w:pPr>
    </w:lvl>
    <w:lvl w:ilvl="3">
      <w:start w:val="1"/>
      <w:numFmt w:val="decimal"/>
      <w:lvlText w:val="%4."/>
      <w:lvlJc w:val="left"/>
      <w:pPr>
        <w:tabs>
          <w:tab w:val="num" w:pos="0"/>
        </w:tabs>
        <w:ind w:left="0" w:firstLine="0"/>
      </w:pPr>
    </w:lvl>
    <w:lvl w:ilvl="4">
      <w:start w:val="1"/>
      <w:numFmt w:val="lowerLetter"/>
      <w:lvlText w:val="%5."/>
      <w:lvlJc w:val="left"/>
      <w:pPr>
        <w:tabs>
          <w:tab w:val="num" w:pos="0"/>
        </w:tabs>
        <w:ind w:left="0" w:firstLine="0"/>
      </w:pPr>
    </w:lvl>
    <w:lvl w:ilvl="5">
      <w:start w:val="1"/>
      <w:numFmt w:val="lowerRoman"/>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lowerLetter"/>
      <w:lvlText w:val="%8."/>
      <w:lvlJc w:val="left"/>
      <w:pPr>
        <w:tabs>
          <w:tab w:val="num" w:pos="0"/>
        </w:tabs>
        <w:ind w:left="0" w:firstLine="0"/>
      </w:pPr>
    </w:lvl>
    <w:lvl w:ilvl="8">
      <w:start w:val="1"/>
      <w:numFmt w:val="lowerRoman"/>
      <w:lvlText w:val="%9."/>
      <w:lvlJc w:val="left"/>
      <w:pPr>
        <w:tabs>
          <w:tab w:val="num" w:pos="0"/>
        </w:tabs>
        <w:ind w:left="0" w:firstLine="0"/>
      </w:pPr>
    </w:lvl>
  </w:abstractNum>
  <w:abstractNum w:abstractNumId="66">
    <w:nsid w:val="00000046"/>
    <w:multiLevelType w:val="singleLevel"/>
    <w:tmpl w:val="00000046"/>
    <w:name w:val="WW8Num56"/>
    <w:lvl w:ilvl="0">
      <w:start w:val="1"/>
      <w:numFmt w:val="bullet"/>
      <w:lvlText w:val=""/>
      <w:lvlJc w:val="left"/>
      <w:pPr>
        <w:tabs>
          <w:tab w:val="num" w:pos="0"/>
        </w:tabs>
        <w:ind w:left="0" w:firstLine="0"/>
      </w:pPr>
      <w:rPr>
        <w:rFonts w:ascii="Symbol" w:hAnsi="Symbol"/>
        <w:sz w:val="24"/>
        <w:szCs w:val="24"/>
      </w:rPr>
    </w:lvl>
  </w:abstractNum>
  <w:abstractNum w:abstractNumId="67">
    <w:nsid w:val="00000047"/>
    <w:multiLevelType w:val="singleLevel"/>
    <w:tmpl w:val="00000047"/>
    <w:name w:val="WW8Num71"/>
    <w:lvl w:ilvl="0">
      <w:start w:val="1"/>
      <w:numFmt w:val="bullet"/>
      <w:lvlText w:val=""/>
      <w:lvlJc w:val="left"/>
      <w:pPr>
        <w:tabs>
          <w:tab w:val="num" w:pos="0"/>
        </w:tabs>
        <w:ind w:left="0" w:firstLine="0"/>
      </w:pPr>
      <w:rPr>
        <w:rFonts w:ascii="Symbol" w:hAnsi="Symbol"/>
      </w:rPr>
    </w:lvl>
  </w:abstractNum>
  <w:abstractNum w:abstractNumId="68">
    <w:nsid w:val="00000048"/>
    <w:multiLevelType w:val="multilevel"/>
    <w:tmpl w:val="00000048"/>
    <w:name w:val="WW8Num72"/>
    <w:lvl w:ilvl="0">
      <w:start w:val="1"/>
      <w:numFmt w:val="bullet"/>
      <w:lvlText w:val=""/>
      <w:lvlJc w:val="left"/>
      <w:pPr>
        <w:tabs>
          <w:tab w:val="num" w:pos="0"/>
        </w:tabs>
        <w:ind w:left="0" w:firstLine="0"/>
      </w:pPr>
      <w:rPr>
        <w:rFonts w:ascii="Symbol" w:hAnsi="Symbol"/>
        <w:sz w:val="20"/>
      </w:rPr>
    </w:lvl>
    <w:lvl w:ilvl="1">
      <w:start w:val="1"/>
      <w:numFmt w:val="bullet"/>
      <w:lvlText w:val="o"/>
      <w:lvlJc w:val="left"/>
      <w:pPr>
        <w:tabs>
          <w:tab w:val="num" w:pos="0"/>
        </w:tabs>
        <w:ind w:left="0" w:firstLine="0"/>
      </w:pPr>
      <w:rPr>
        <w:rFonts w:ascii="Courier New" w:hAnsi="Courier New"/>
        <w:sz w:val="20"/>
      </w:rPr>
    </w:lvl>
    <w:lvl w:ilvl="2">
      <w:start w:val="1"/>
      <w:numFmt w:val="bullet"/>
      <w:lvlText w:val=""/>
      <w:lvlJc w:val="left"/>
      <w:pPr>
        <w:tabs>
          <w:tab w:val="num" w:pos="0"/>
        </w:tabs>
        <w:ind w:left="0" w:firstLine="0"/>
      </w:pPr>
      <w:rPr>
        <w:rFonts w:ascii="Wingdings" w:hAnsi="Wingdings"/>
        <w:sz w:val="20"/>
      </w:rPr>
    </w:lvl>
    <w:lvl w:ilvl="3">
      <w:start w:val="1"/>
      <w:numFmt w:val="bullet"/>
      <w:lvlText w:val=""/>
      <w:lvlJc w:val="left"/>
      <w:pPr>
        <w:tabs>
          <w:tab w:val="num" w:pos="0"/>
        </w:tabs>
        <w:ind w:left="0" w:firstLine="0"/>
      </w:pPr>
      <w:rPr>
        <w:rFonts w:ascii="Wingdings" w:hAnsi="Wingdings"/>
        <w:sz w:val="20"/>
      </w:rPr>
    </w:lvl>
    <w:lvl w:ilvl="4">
      <w:start w:val="1"/>
      <w:numFmt w:val="bullet"/>
      <w:lvlText w:val=""/>
      <w:lvlJc w:val="left"/>
      <w:pPr>
        <w:tabs>
          <w:tab w:val="num" w:pos="0"/>
        </w:tabs>
        <w:ind w:left="0" w:firstLine="0"/>
      </w:pPr>
      <w:rPr>
        <w:rFonts w:ascii="Wingdings" w:hAnsi="Wingdings"/>
        <w:sz w:val="20"/>
      </w:rPr>
    </w:lvl>
    <w:lvl w:ilvl="5">
      <w:start w:val="1"/>
      <w:numFmt w:val="bullet"/>
      <w:lvlText w:val=""/>
      <w:lvlJc w:val="left"/>
      <w:pPr>
        <w:tabs>
          <w:tab w:val="num" w:pos="0"/>
        </w:tabs>
        <w:ind w:left="0" w:firstLine="0"/>
      </w:pPr>
      <w:rPr>
        <w:rFonts w:ascii="Wingdings" w:hAnsi="Wingdings"/>
        <w:sz w:val="20"/>
      </w:rPr>
    </w:lvl>
    <w:lvl w:ilvl="6">
      <w:start w:val="1"/>
      <w:numFmt w:val="bullet"/>
      <w:lvlText w:val=""/>
      <w:lvlJc w:val="left"/>
      <w:pPr>
        <w:tabs>
          <w:tab w:val="num" w:pos="0"/>
        </w:tabs>
        <w:ind w:left="0" w:firstLine="0"/>
      </w:pPr>
      <w:rPr>
        <w:rFonts w:ascii="Wingdings" w:hAnsi="Wingdings"/>
        <w:sz w:val="20"/>
      </w:rPr>
    </w:lvl>
    <w:lvl w:ilvl="7">
      <w:start w:val="1"/>
      <w:numFmt w:val="bullet"/>
      <w:lvlText w:val=""/>
      <w:lvlJc w:val="left"/>
      <w:pPr>
        <w:tabs>
          <w:tab w:val="num" w:pos="0"/>
        </w:tabs>
        <w:ind w:left="0" w:firstLine="0"/>
      </w:pPr>
      <w:rPr>
        <w:rFonts w:ascii="Wingdings" w:hAnsi="Wingdings"/>
        <w:sz w:val="20"/>
      </w:rPr>
    </w:lvl>
    <w:lvl w:ilvl="8">
      <w:start w:val="1"/>
      <w:numFmt w:val="bullet"/>
      <w:lvlText w:val=""/>
      <w:lvlJc w:val="left"/>
      <w:pPr>
        <w:tabs>
          <w:tab w:val="num" w:pos="0"/>
        </w:tabs>
        <w:ind w:left="0" w:firstLine="0"/>
      </w:pPr>
      <w:rPr>
        <w:rFonts w:ascii="Wingdings" w:hAnsi="Wingdings"/>
        <w:sz w:val="20"/>
      </w:rPr>
    </w:lvl>
  </w:abstractNum>
  <w:abstractNum w:abstractNumId="69">
    <w:nsid w:val="00000049"/>
    <w:multiLevelType w:val="singleLevel"/>
    <w:tmpl w:val="00000049"/>
    <w:name w:val="WW8Num73"/>
    <w:lvl w:ilvl="0">
      <w:start w:val="1"/>
      <w:numFmt w:val="bullet"/>
      <w:lvlText w:val=""/>
      <w:lvlJc w:val="left"/>
      <w:pPr>
        <w:tabs>
          <w:tab w:val="num" w:pos="0"/>
        </w:tabs>
        <w:ind w:left="0" w:firstLine="0"/>
      </w:pPr>
      <w:rPr>
        <w:rFonts w:ascii="Symbol" w:hAnsi="Symbol"/>
      </w:rPr>
    </w:lvl>
  </w:abstractNum>
  <w:abstractNum w:abstractNumId="70">
    <w:nsid w:val="0000004A"/>
    <w:multiLevelType w:val="singleLevel"/>
    <w:tmpl w:val="0000004A"/>
    <w:name w:val="WW8Num70"/>
    <w:lvl w:ilvl="0">
      <w:start w:val="1"/>
      <w:numFmt w:val="bullet"/>
      <w:lvlText w:val=""/>
      <w:lvlJc w:val="left"/>
      <w:pPr>
        <w:tabs>
          <w:tab w:val="num" w:pos="0"/>
        </w:tabs>
        <w:ind w:left="0" w:firstLine="0"/>
      </w:pPr>
      <w:rPr>
        <w:rFonts w:ascii="Symbol" w:hAnsi="Symbol"/>
        <w:sz w:val="24"/>
        <w:szCs w:val="24"/>
      </w:rPr>
    </w:lvl>
  </w:abstractNum>
  <w:abstractNum w:abstractNumId="71">
    <w:nsid w:val="0000004B"/>
    <w:multiLevelType w:val="singleLevel"/>
    <w:tmpl w:val="0000004B"/>
    <w:name w:val="WW8Num74"/>
    <w:lvl w:ilvl="0">
      <w:start w:val="1"/>
      <w:numFmt w:val="bullet"/>
      <w:lvlText w:val=""/>
      <w:lvlJc w:val="left"/>
      <w:pPr>
        <w:tabs>
          <w:tab w:val="num" w:pos="567"/>
        </w:tabs>
        <w:ind w:left="567" w:firstLine="0"/>
      </w:pPr>
      <w:rPr>
        <w:rFonts w:ascii="Symbol" w:hAnsi="Symbol"/>
      </w:rPr>
    </w:lvl>
  </w:abstractNum>
  <w:abstractNum w:abstractNumId="72">
    <w:nsid w:val="0000004C"/>
    <w:multiLevelType w:val="singleLevel"/>
    <w:tmpl w:val="0000004C"/>
    <w:name w:val="WW8Num76"/>
    <w:lvl w:ilvl="0">
      <w:start w:val="1"/>
      <w:numFmt w:val="bullet"/>
      <w:lvlText w:val=""/>
      <w:lvlJc w:val="left"/>
      <w:pPr>
        <w:tabs>
          <w:tab w:val="num" w:pos="0"/>
        </w:tabs>
        <w:ind w:left="0" w:firstLine="0"/>
      </w:pPr>
      <w:rPr>
        <w:rFonts w:ascii="Symbol" w:hAnsi="Symbol"/>
      </w:rPr>
    </w:lvl>
  </w:abstractNum>
  <w:abstractNum w:abstractNumId="73">
    <w:nsid w:val="0000004D"/>
    <w:multiLevelType w:val="singleLevel"/>
    <w:tmpl w:val="0000004D"/>
    <w:name w:val="WW8Num75"/>
    <w:lvl w:ilvl="0">
      <w:start w:val="1"/>
      <w:numFmt w:val="bullet"/>
      <w:lvlText w:val="-"/>
      <w:lvlJc w:val="left"/>
      <w:pPr>
        <w:tabs>
          <w:tab w:val="num" w:pos="0"/>
        </w:tabs>
        <w:ind w:left="0" w:firstLine="0"/>
      </w:pPr>
      <w:rPr>
        <w:rFonts w:ascii="Arial" w:hAnsi="Arial"/>
        <w:color w:val="auto"/>
      </w:rPr>
    </w:lvl>
  </w:abstractNum>
  <w:abstractNum w:abstractNumId="74">
    <w:nsid w:val="0000004E"/>
    <w:multiLevelType w:val="singleLevel"/>
    <w:tmpl w:val="0000004E"/>
    <w:name w:val="WW8Num77"/>
    <w:lvl w:ilvl="0">
      <w:start w:val="1"/>
      <w:numFmt w:val="bullet"/>
      <w:lvlText w:val="-"/>
      <w:lvlJc w:val="left"/>
      <w:pPr>
        <w:tabs>
          <w:tab w:val="num" w:pos="0"/>
        </w:tabs>
        <w:ind w:left="0" w:firstLine="0"/>
      </w:pPr>
      <w:rPr>
        <w:rFonts w:ascii="Arial" w:hAnsi="Arial"/>
        <w:color w:val="auto"/>
      </w:rPr>
    </w:lvl>
  </w:abstractNum>
  <w:abstractNum w:abstractNumId="75">
    <w:nsid w:val="0000004F"/>
    <w:multiLevelType w:val="multilevel"/>
    <w:tmpl w:val="0000004F"/>
    <w:name w:val="WW8Num78"/>
    <w:lvl w:ilvl="0">
      <w:start w:val="1"/>
      <w:numFmt w:val="bullet"/>
      <w:lvlText w:val=""/>
      <w:lvlJc w:val="left"/>
      <w:pPr>
        <w:tabs>
          <w:tab w:val="num" w:pos="0"/>
        </w:tabs>
        <w:ind w:left="0" w:firstLine="0"/>
      </w:pPr>
      <w:rPr>
        <w:rFonts w:ascii="Symbol" w:hAnsi="Symbol"/>
      </w:rPr>
    </w:lvl>
    <w:lvl w:ilvl="1">
      <w:start w:val="1"/>
      <w:numFmt w:val="bullet"/>
      <w:lvlText w:val="-"/>
      <w:lvlJc w:val="left"/>
      <w:pPr>
        <w:tabs>
          <w:tab w:val="num" w:pos="0"/>
        </w:tabs>
        <w:ind w:left="0" w:firstLine="0"/>
      </w:pPr>
      <w:rPr>
        <w:rFonts w:ascii="Arial" w:hAnsi="Arial"/>
      </w:rPr>
    </w:lvl>
    <w:lvl w:ilvl="2">
      <w:start w:val="1"/>
      <w:numFmt w:val="bullet"/>
      <w:lvlText w:val=""/>
      <w:lvlJc w:val="left"/>
      <w:pPr>
        <w:tabs>
          <w:tab w:val="num" w:pos="0"/>
        </w:tabs>
        <w:ind w:left="0" w:firstLine="0"/>
      </w:pPr>
      <w:rPr>
        <w:rFonts w:ascii="Wingdings" w:hAnsi="Wingdings"/>
      </w:rPr>
    </w:lvl>
    <w:lvl w:ilvl="3">
      <w:start w:val="1"/>
      <w:numFmt w:val="bullet"/>
      <w:lvlText w:val=""/>
      <w:lvlJc w:val="left"/>
      <w:pPr>
        <w:tabs>
          <w:tab w:val="num" w:pos="0"/>
        </w:tabs>
        <w:ind w:left="0" w:firstLine="0"/>
      </w:pPr>
      <w:rPr>
        <w:rFonts w:ascii="Symbol" w:hAnsi="Symbol"/>
      </w:rPr>
    </w:lvl>
    <w:lvl w:ilvl="4">
      <w:start w:val="1"/>
      <w:numFmt w:val="bullet"/>
      <w:lvlText w:val="o"/>
      <w:lvlJc w:val="left"/>
      <w:pPr>
        <w:tabs>
          <w:tab w:val="num" w:pos="0"/>
        </w:tabs>
        <w:ind w:left="0" w:firstLine="0"/>
      </w:pPr>
      <w:rPr>
        <w:rFonts w:ascii="Courier New" w:hAnsi="Courier New" w:cs="Courier New"/>
      </w:rPr>
    </w:lvl>
    <w:lvl w:ilvl="5">
      <w:start w:val="1"/>
      <w:numFmt w:val="bullet"/>
      <w:lvlText w:val=""/>
      <w:lvlJc w:val="left"/>
      <w:pPr>
        <w:tabs>
          <w:tab w:val="num" w:pos="0"/>
        </w:tabs>
        <w:ind w:left="0" w:firstLine="0"/>
      </w:pPr>
      <w:rPr>
        <w:rFonts w:ascii="Wingdings" w:hAnsi="Wingdings"/>
      </w:rPr>
    </w:lvl>
    <w:lvl w:ilvl="6">
      <w:start w:val="1"/>
      <w:numFmt w:val="bullet"/>
      <w:lvlText w:val=""/>
      <w:lvlJc w:val="left"/>
      <w:pPr>
        <w:tabs>
          <w:tab w:val="num" w:pos="0"/>
        </w:tabs>
        <w:ind w:left="0" w:firstLine="0"/>
      </w:pPr>
      <w:rPr>
        <w:rFonts w:ascii="Symbol" w:hAnsi="Symbol"/>
      </w:rPr>
    </w:lvl>
    <w:lvl w:ilvl="7">
      <w:start w:val="1"/>
      <w:numFmt w:val="bullet"/>
      <w:lvlText w:val="o"/>
      <w:lvlJc w:val="left"/>
      <w:pPr>
        <w:tabs>
          <w:tab w:val="num" w:pos="0"/>
        </w:tabs>
        <w:ind w:left="0" w:firstLine="0"/>
      </w:pPr>
      <w:rPr>
        <w:rFonts w:ascii="Courier New" w:hAnsi="Courier New" w:cs="Courier New"/>
      </w:rPr>
    </w:lvl>
    <w:lvl w:ilvl="8">
      <w:start w:val="1"/>
      <w:numFmt w:val="bullet"/>
      <w:lvlText w:val=""/>
      <w:lvlJc w:val="left"/>
      <w:pPr>
        <w:tabs>
          <w:tab w:val="num" w:pos="0"/>
        </w:tabs>
        <w:ind w:left="0" w:firstLine="0"/>
      </w:pPr>
      <w:rPr>
        <w:rFonts w:ascii="Wingdings" w:hAnsi="Wingdings"/>
      </w:rPr>
    </w:lvl>
  </w:abstractNum>
  <w:abstractNum w:abstractNumId="76">
    <w:nsid w:val="00000050"/>
    <w:multiLevelType w:val="singleLevel"/>
    <w:tmpl w:val="00000050"/>
    <w:name w:val="WW8Num80"/>
    <w:lvl w:ilvl="0">
      <w:start w:val="1"/>
      <w:numFmt w:val="bullet"/>
      <w:lvlText w:val=""/>
      <w:lvlJc w:val="left"/>
      <w:pPr>
        <w:tabs>
          <w:tab w:val="num" w:pos="0"/>
        </w:tabs>
        <w:ind w:left="0" w:firstLine="0"/>
      </w:pPr>
      <w:rPr>
        <w:rFonts w:ascii="Symbol" w:hAnsi="Symbol"/>
      </w:rPr>
    </w:lvl>
  </w:abstractNum>
  <w:abstractNum w:abstractNumId="77">
    <w:nsid w:val="00000052"/>
    <w:multiLevelType w:val="singleLevel"/>
    <w:tmpl w:val="00000052"/>
    <w:name w:val="WW8Num82"/>
    <w:lvl w:ilvl="0">
      <w:start w:val="1"/>
      <w:numFmt w:val="bullet"/>
      <w:lvlText w:val=""/>
      <w:lvlJc w:val="left"/>
      <w:pPr>
        <w:tabs>
          <w:tab w:val="num" w:pos="0"/>
        </w:tabs>
        <w:ind w:left="0" w:firstLine="0"/>
      </w:pPr>
      <w:rPr>
        <w:rFonts w:ascii="Symbol" w:hAnsi="Symbol"/>
      </w:rPr>
    </w:lvl>
  </w:abstractNum>
  <w:abstractNum w:abstractNumId="78">
    <w:nsid w:val="00000053"/>
    <w:multiLevelType w:val="singleLevel"/>
    <w:tmpl w:val="00000053"/>
    <w:name w:val="WW8Num81"/>
    <w:lvl w:ilvl="0">
      <w:start w:val="1"/>
      <w:numFmt w:val="bullet"/>
      <w:lvlText w:val=""/>
      <w:lvlJc w:val="left"/>
      <w:pPr>
        <w:tabs>
          <w:tab w:val="num" w:pos="0"/>
        </w:tabs>
        <w:ind w:left="0" w:firstLine="0"/>
      </w:pPr>
      <w:rPr>
        <w:rFonts w:ascii="Symbol" w:hAnsi="Symbol"/>
        <w:sz w:val="24"/>
        <w:szCs w:val="24"/>
      </w:rPr>
    </w:lvl>
  </w:abstractNum>
  <w:abstractNum w:abstractNumId="79">
    <w:nsid w:val="00000054"/>
    <w:multiLevelType w:val="singleLevel"/>
    <w:tmpl w:val="0DDE4576"/>
    <w:name w:val="WW8Num83"/>
    <w:lvl w:ilvl="0">
      <w:start w:val="1"/>
      <w:numFmt w:val="bullet"/>
      <w:lvlText w:val=""/>
      <w:lvlJc w:val="right"/>
      <w:pPr>
        <w:ind w:left="502" w:hanging="360"/>
      </w:pPr>
      <w:rPr>
        <w:rFonts w:ascii="Symbol" w:hAnsi="Symbol" w:hint="default"/>
      </w:rPr>
    </w:lvl>
  </w:abstractNum>
  <w:abstractNum w:abstractNumId="80">
    <w:nsid w:val="00000055"/>
    <w:multiLevelType w:val="singleLevel"/>
    <w:tmpl w:val="00000055"/>
    <w:name w:val="WW8Num85"/>
    <w:lvl w:ilvl="0">
      <w:start w:val="1"/>
      <w:numFmt w:val="bullet"/>
      <w:lvlText w:val=""/>
      <w:lvlJc w:val="left"/>
      <w:pPr>
        <w:tabs>
          <w:tab w:val="num" w:pos="0"/>
        </w:tabs>
        <w:ind w:left="0" w:firstLine="0"/>
      </w:pPr>
      <w:rPr>
        <w:rFonts w:ascii="Symbol" w:hAnsi="Symbol"/>
      </w:rPr>
    </w:lvl>
  </w:abstractNum>
  <w:abstractNum w:abstractNumId="81">
    <w:nsid w:val="00000057"/>
    <w:multiLevelType w:val="singleLevel"/>
    <w:tmpl w:val="00000057"/>
    <w:name w:val="WW8Num87"/>
    <w:lvl w:ilvl="0">
      <w:start w:val="1"/>
      <w:numFmt w:val="bullet"/>
      <w:lvlText w:val=""/>
      <w:lvlJc w:val="left"/>
      <w:pPr>
        <w:tabs>
          <w:tab w:val="num" w:pos="0"/>
        </w:tabs>
        <w:ind w:left="0" w:firstLine="0"/>
      </w:pPr>
      <w:rPr>
        <w:rFonts w:ascii="Symbol" w:hAnsi="Symbol"/>
      </w:rPr>
    </w:lvl>
  </w:abstractNum>
  <w:abstractNum w:abstractNumId="82">
    <w:nsid w:val="00000058"/>
    <w:multiLevelType w:val="multilevel"/>
    <w:tmpl w:val="00000058"/>
    <w:name w:val="WW8Num86"/>
    <w:lvl w:ilvl="0">
      <w:start w:val="1"/>
      <w:numFmt w:val="bullet"/>
      <w:lvlText w:val=""/>
      <w:lvlJc w:val="left"/>
      <w:pPr>
        <w:tabs>
          <w:tab w:val="num" w:pos="0"/>
        </w:tabs>
        <w:ind w:left="0" w:firstLine="0"/>
      </w:pPr>
      <w:rPr>
        <w:rFonts w:ascii="Symbol" w:hAnsi="Symbol"/>
        <w:sz w:val="20"/>
      </w:rPr>
    </w:lvl>
    <w:lvl w:ilvl="1">
      <w:start w:val="1"/>
      <w:numFmt w:val="bullet"/>
      <w:lvlText w:val="o"/>
      <w:lvlJc w:val="left"/>
      <w:pPr>
        <w:tabs>
          <w:tab w:val="num" w:pos="0"/>
        </w:tabs>
        <w:ind w:left="0" w:firstLine="0"/>
      </w:pPr>
      <w:rPr>
        <w:rFonts w:ascii="Courier New" w:hAnsi="Courier New"/>
        <w:sz w:val="20"/>
      </w:rPr>
    </w:lvl>
    <w:lvl w:ilvl="2">
      <w:start w:val="1"/>
      <w:numFmt w:val="bullet"/>
      <w:lvlText w:val=""/>
      <w:lvlJc w:val="left"/>
      <w:pPr>
        <w:tabs>
          <w:tab w:val="num" w:pos="0"/>
        </w:tabs>
        <w:ind w:left="0" w:firstLine="0"/>
      </w:pPr>
      <w:rPr>
        <w:rFonts w:ascii="Wingdings" w:hAnsi="Wingdings"/>
        <w:sz w:val="20"/>
      </w:rPr>
    </w:lvl>
    <w:lvl w:ilvl="3">
      <w:start w:val="1"/>
      <w:numFmt w:val="bullet"/>
      <w:lvlText w:val=""/>
      <w:lvlJc w:val="left"/>
      <w:pPr>
        <w:tabs>
          <w:tab w:val="num" w:pos="0"/>
        </w:tabs>
        <w:ind w:left="0" w:firstLine="0"/>
      </w:pPr>
      <w:rPr>
        <w:rFonts w:ascii="Wingdings" w:hAnsi="Wingdings"/>
        <w:sz w:val="20"/>
      </w:rPr>
    </w:lvl>
    <w:lvl w:ilvl="4">
      <w:start w:val="1"/>
      <w:numFmt w:val="bullet"/>
      <w:lvlText w:val=""/>
      <w:lvlJc w:val="left"/>
      <w:pPr>
        <w:tabs>
          <w:tab w:val="num" w:pos="0"/>
        </w:tabs>
        <w:ind w:left="0" w:firstLine="0"/>
      </w:pPr>
      <w:rPr>
        <w:rFonts w:ascii="Wingdings" w:hAnsi="Wingdings"/>
        <w:sz w:val="20"/>
      </w:rPr>
    </w:lvl>
    <w:lvl w:ilvl="5">
      <w:start w:val="1"/>
      <w:numFmt w:val="bullet"/>
      <w:lvlText w:val=""/>
      <w:lvlJc w:val="left"/>
      <w:pPr>
        <w:tabs>
          <w:tab w:val="num" w:pos="0"/>
        </w:tabs>
        <w:ind w:left="0" w:firstLine="0"/>
      </w:pPr>
      <w:rPr>
        <w:rFonts w:ascii="Wingdings" w:hAnsi="Wingdings"/>
        <w:sz w:val="20"/>
      </w:rPr>
    </w:lvl>
    <w:lvl w:ilvl="6">
      <w:start w:val="1"/>
      <w:numFmt w:val="bullet"/>
      <w:lvlText w:val=""/>
      <w:lvlJc w:val="left"/>
      <w:pPr>
        <w:tabs>
          <w:tab w:val="num" w:pos="0"/>
        </w:tabs>
        <w:ind w:left="0" w:firstLine="0"/>
      </w:pPr>
      <w:rPr>
        <w:rFonts w:ascii="Wingdings" w:hAnsi="Wingdings"/>
        <w:sz w:val="20"/>
      </w:rPr>
    </w:lvl>
    <w:lvl w:ilvl="7">
      <w:start w:val="1"/>
      <w:numFmt w:val="bullet"/>
      <w:lvlText w:val=""/>
      <w:lvlJc w:val="left"/>
      <w:pPr>
        <w:tabs>
          <w:tab w:val="num" w:pos="0"/>
        </w:tabs>
        <w:ind w:left="0" w:firstLine="0"/>
      </w:pPr>
      <w:rPr>
        <w:rFonts w:ascii="Wingdings" w:hAnsi="Wingdings"/>
        <w:sz w:val="20"/>
      </w:rPr>
    </w:lvl>
    <w:lvl w:ilvl="8">
      <w:start w:val="1"/>
      <w:numFmt w:val="bullet"/>
      <w:lvlText w:val=""/>
      <w:lvlJc w:val="left"/>
      <w:pPr>
        <w:tabs>
          <w:tab w:val="num" w:pos="0"/>
        </w:tabs>
        <w:ind w:left="0" w:firstLine="0"/>
      </w:pPr>
      <w:rPr>
        <w:rFonts w:ascii="Wingdings" w:hAnsi="Wingdings"/>
        <w:sz w:val="20"/>
      </w:rPr>
    </w:lvl>
  </w:abstractNum>
  <w:abstractNum w:abstractNumId="83">
    <w:nsid w:val="00000059"/>
    <w:multiLevelType w:val="singleLevel"/>
    <w:tmpl w:val="00000059"/>
    <w:name w:val="WW8Num89"/>
    <w:lvl w:ilvl="0">
      <w:start w:val="1"/>
      <w:numFmt w:val="bullet"/>
      <w:lvlText w:val=""/>
      <w:lvlJc w:val="left"/>
      <w:pPr>
        <w:tabs>
          <w:tab w:val="num" w:pos="0"/>
        </w:tabs>
        <w:ind w:left="0" w:firstLine="0"/>
      </w:pPr>
      <w:rPr>
        <w:rFonts w:ascii="Symbol" w:hAnsi="Symbol"/>
      </w:rPr>
    </w:lvl>
  </w:abstractNum>
  <w:abstractNum w:abstractNumId="84">
    <w:nsid w:val="0000005A"/>
    <w:multiLevelType w:val="singleLevel"/>
    <w:tmpl w:val="0000005A"/>
    <w:name w:val="WW8Num90"/>
    <w:lvl w:ilvl="0">
      <w:start w:val="1"/>
      <w:numFmt w:val="bullet"/>
      <w:lvlText w:val=""/>
      <w:lvlJc w:val="left"/>
      <w:pPr>
        <w:tabs>
          <w:tab w:val="num" w:pos="0"/>
        </w:tabs>
        <w:ind w:left="0" w:firstLine="0"/>
      </w:pPr>
      <w:rPr>
        <w:rFonts w:ascii="Symbol" w:hAnsi="Symbol"/>
      </w:rPr>
    </w:lvl>
  </w:abstractNum>
  <w:abstractNum w:abstractNumId="85">
    <w:nsid w:val="0000005B"/>
    <w:multiLevelType w:val="multilevel"/>
    <w:tmpl w:val="0000005B"/>
    <w:name w:val="WW8Num91"/>
    <w:lvl w:ilvl="0">
      <w:start w:val="1"/>
      <w:numFmt w:val="bullet"/>
      <w:lvlText w:val=""/>
      <w:lvlJc w:val="left"/>
      <w:pPr>
        <w:tabs>
          <w:tab w:val="num" w:pos="1388"/>
        </w:tabs>
        <w:ind w:left="1388" w:firstLine="0"/>
      </w:pPr>
      <w:rPr>
        <w:rFonts w:ascii="Symbol" w:hAnsi="Symbol"/>
        <w:sz w:val="20"/>
      </w:rPr>
    </w:lvl>
    <w:lvl w:ilvl="1">
      <w:start w:val="1"/>
      <w:numFmt w:val="bullet"/>
      <w:lvlText w:val="o"/>
      <w:lvlJc w:val="left"/>
      <w:pPr>
        <w:tabs>
          <w:tab w:val="num" w:pos="1388"/>
        </w:tabs>
        <w:ind w:left="1388" w:firstLine="0"/>
      </w:pPr>
      <w:rPr>
        <w:rFonts w:ascii="Courier New" w:hAnsi="Courier New"/>
        <w:sz w:val="20"/>
      </w:rPr>
    </w:lvl>
    <w:lvl w:ilvl="2">
      <w:start w:val="1"/>
      <w:numFmt w:val="bullet"/>
      <w:lvlText w:val=""/>
      <w:lvlJc w:val="left"/>
      <w:pPr>
        <w:tabs>
          <w:tab w:val="num" w:pos="1388"/>
        </w:tabs>
        <w:ind w:left="1388" w:firstLine="0"/>
      </w:pPr>
      <w:rPr>
        <w:rFonts w:ascii="Wingdings" w:hAnsi="Wingdings"/>
        <w:sz w:val="20"/>
      </w:rPr>
    </w:lvl>
    <w:lvl w:ilvl="3">
      <w:start w:val="1"/>
      <w:numFmt w:val="bullet"/>
      <w:lvlText w:val=""/>
      <w:lvlJc w:val="left"/>
      <w:pPr>
        <w:tabs>
          <w:tab w:val="num" w:pos="1388"/>
        </w:tabs>
        <w:ind w:left="1388" w:firstLine="0"/>
      </w:pPr>
      <w:rPr>
        <w:rFonts w:ascii="Wingdings" w:hAnsi="Wingdings"/>
        <w:sz w:val="20"/>
      </w:rPr>
    </w:lvl>
    <w:lvl w:ilvl="4">
      <w:start w:val="1"/>
      <w:numFmt w:val="bullet"/>
      <w:lvlText w:val=""/>
      <w:lvlJc w:val="left"/>
      <w:pPr>
        <w:tabs>
          <w:tab w:val="num" w:pos="1388"/>
        </w:tabs>
        <w:ind w:left="1388" w:firstLine="0"/>
      </w:pPr>
      <w:rPr>
        <w:rFonts w:ascii="Wingdings" w:hAnsi="Wingdings"/>
        <w:sz w:val="20"/>
      </w:rPr>
    </w:lvl>
    <w:lvl w:ilvl="5">
      <w:start w:val="1"/>
      <w:numFmt w:val="bullet"/>
      <w:lvlText w:val=""/>
      <w:lvlJc w:val="left"/>
      <w:pPr>
        <w:tabs>
          <w:tab w:val="num" w:pos="1388"/>
        </w:tabs>
        <w:ind w:left="1388" w:firstLine="0"/>
      </w:pPr>
      <w:rPr>
        <w:rFonts w:ascii="Wingdings" w:hAnsi="Wingdings"/>
        <w:sz w:val="20"/>
      </w:rPr>
    </w:lvl>
    <w:lvl w:ilvl="6">
      <w:start w:val="1"/>
      <w:numFmt w:val="bullet"/>
      <w:lvlText w:val=""/>
      <w:lvlJc w:val="left"/>
      <w:pPr>
        <w:tabs>
          <w:tab w:val="num" w:pos="1388"/>
        </w:tabs>
        <w:ind w:left="1388" w:firstLine="0"/>
      </w:pPr>
      <w:rPr>
        <w:rFonts w:ascii="Wingdings" w:hAnsi="Wingdings"/>
        <w:sz w:val="20"/>
      </w:rPr>
    </w:lvl>
    <w:lvl w:ilvl="7">
      <w:start w:val="1"/>
      <w:numFmt w:val="bullet"/>
      <w:lvlText w:val=""/>
      <w:lvlJc w:val="left"/>
      <w:pPr>
        <w:tabs>
          <w:tab w:val="num" w:pos="1388"/>
        </w:tabs>
        <w:ind w:left="1388" w:firstLine="0"/>
      </w:pPr>
      <w:rPr>
        <w:rFonts w:ascii="Wingdings" w:hAnsi="Wingdings"/>
        <w:sz w:val="20"/>
      </w:rPr>
    </w:lvl>
    <w:lvl w:ilvl="8">
      <w:start w:val="1"/>
      <w:numFmt w:val="bullet"/>
      <w:lvlText w:val=""/>
      <w:lvlJc w:val="left"/>
      <w:pPr>
        <w:tabs>
          <w:tab w:val="num" w:pos="1388"/>
        </w:tabs>
        <w:ind w:left="1388" w:firstLine="0"/>
      </w:pPr>
      <w:rPr>
        <w:rFonts w:ascii="Wingdings" w:hAnsi="Wingdings"/>
        <w:sz w:val="20"/>
      </w:rPr>
    </w:lvl>
  </w:abstractNum>
  <w:abstractNum w:abstractNumId="86">
    <w:nsid w:val="0000005C"/>
    <w:multiLevelType w:val="singleLevel"/>
    <w:tmpl w:val="0000005C"/>
    <w:name w:val="WW8Num92"/>
    <w:lvl w:ilvl="0">
      <w:start w:val="1"/>
      <w:numFmt w:val="bullet"/>
      <w:lvlText w:val=""/>
      <w:lvlJc w:val="left"/>
      <w:pPr>
        <w:tabs>
          <w:tab w:val="num" w:pos="0"/>
        </w:tabs>
        <w:ind w:left="0" w:firstLine="0"/>
      </w:pPr>
      <w:rPr>
        <w:rFonts w:ascii="Symbol" w:hAnsi="Symbol"/>
      </w:rPr>
    </w:lvl>
  </w:abstractNum>
  <w:abstractNum w:abstractNumId="87">
    <w:nsid w:val="0000005D"/>
    <w:multiLevelType w:val="singleLevel"/>
    <w:tmpl w:val="0000005D"/>
    <w:name w:val="WW8Num88"/>
    <w:lvl w:ilvl="0">
      <w:start w:val="1"/>
      <w:numFmt w:val="bullet"/>
      <w:lvlText w:val=""/>
      <w:lvlJc w:val="left"/>
      <w:pPr>
        <w:tabs>
          <w:tab w:val="num" w:pos="0"/>
        </w:tabs>
        <w:ind w:left="0" w:firstLine="0"/>
      </w:pPr>
      <w:rPr>
        <w:rFonts w:ascii="Symbol" w:hAnsi="Symbol"/>
      </w:rPr>
    </w:lvl>
  </w:abstractNum>
  <w:abstractNum w:abstractNumId="88">
    <w:nsid w:val="0000005E"/>
    <w:multiLevelType w:val="singleLevel"/>
    <w:tmpl w:val="0000005E"/>
    <w:name w:val="WW8Num94"/>
    <w:lvl w:ilvl="0">
      <w:start w:val="1"/>
      <w:numFmt w:val="bullet"/>
      <w:lvlText w:val=""/>
      <w:lvlJc w:val="left"/>
      <w:pPr>
        <w:tabs>
          <w:tab w:val="num" w:pos="0"/>
        </w:tabs>
        <w:ind w:left="0" w:firstLine="0"/>
      </w:pPr>
      <w:rPr>
        <w:rFonts w:ascii="Symbol" w:hAnsi="Symbol"/>
      </w:rPr>
    </w:lvl>
  </w:abstractNum>
  <w:abstractNum w:abstractNumId="89">
    <w:nsid w:val="0000005F"/>
    <w:multiLevelType w:val="singleLevel"/>
    <w:tmpl w:val="0000005F"/>
    <w:name w:val="WW8Num95"/>
    <w:lvl w:ilvl="0">
      <w:start w:val="1"/>
      <w:numFmt w:val="bullet"/>
      <w:lvlText w:val=""/>
      <w:lvlJc w:val="left"/>
      <w:pPr>
        <w:tabs>
          <w:tab w:val="num" w:pos="0"/>
        </w:tabs>
        <w:ind w:left="0" w:firstLine="0"/>
      </w:pPr>
      <w:rPr>
        <w:rFonts w:ascii="Symbol" w:hAnsi="Symbol"/>
      </w:rPr>
    </w:lvl>
  </w:abstractNum>
  <w:abstractNum w:abstractNumId="90">
    <w:nsid w:val="00000060"/>
    <w:multiLevelType w:val="singleLevel"/>
    <w:tmpl w:val="00000060"/>
    <w:name w:val="WW8Num96"/>
    <w:lvl w:ilvl="0">
      <w:start w:val="1"/>
      <w:numFmt w:val="bullet"/>
      <w:lvlText w:val=""/>
      <w:lvlJc w:val="left"/>
      <w:pPr>
        <w:tabs>
          <w:tab w:val="num" w:pos="0"/>
        </w:tabs>
        <w:ind w:left="0" w:firstLine="0"/>
      </w:pPr>
      <w:rPr>
        <w:rFonts w:ascii="Symbol" w:hAnsi="Symbol"/>
      </w:rPr>
    </w:lvl>
  </w:abstractNum>
  <w:abstractNum w:abstractNumId="91">
    <w:nsid w:val="00000061"/>
    <w:multiLevelType w:val="singleLevel"/>
    <w:tmpl w:val="00000061"/>
    <w:name w:val="WW8Num97"/>
    <w:lvl w:ilvl="0">
      <w:start w:val="1"/>
      <w:numFmt w:val="bullet"/>
      <w:lvlText w:val=""/>
      <w:lvlJc w:val="left"/>
      <w:pPr>
        <w:tabs>
          <w:tab w:val="num" w:pos="0"/>
        </w:tabs>
        <w:ind w:left="0" w:firstLine="0"/>
      </w:pPr>
      <w:rPr>
        <w:rFonts w:ascii="Symbol" w:hAnsi="Symbol"/>
      </w:rPr>
    </w:lvl>
  </w:abstractNum>
  <w:abstractNum w:abstractNumId="92">
    <w:nsid w:val="00000062"/>
    <w:multiLevelType w:val="singleLevel"/>
    <w:tmpl w:val="00000062"/>
    <w:name w:val="WW8Num98"/>
    <w:lvl w:ilvl="0">
      <w:start w:val="1"/>
      <w:numFmt w:val="bullet"/>
      <w:lvlText w:val=""/>
      <w:lvlJc w:val="left"/>
      <w:pPr>
        <w:tabs>
          <w:tab w:val="num" w:pos="0"/>
        </w:tabs>
        <w:ind w:left="0" w:firstLine="0"/>
      </w:pPr>
      <w:rPr>
        <w:rFonts w:ascii="Symbol" w:hAnsi="Symbol"/>
      </w:rPr>
    </w:lvl>
  </w:abstractNum>
  <w:abstractNum w:abstractNumId="93">
    <w:nsid w:val="00000063"/>
    <w:multiLevelType w:val="singleLevel"/>
    <w:tmpl w:val="00000063"/>
    <w:name w:val="WW8Num99"/>
    <w:lvl w:ilvl="0">
      <w:start w:val="1"/>
      <w:numFmt w:val="bullet"/>
      <w:lvlText w:val=""/>
      <w:lvlJc w:val="left"/>
      <w:pPr>
        <w:tabs>
          <w:tab w:val="num" w:pos="0"/>
        </w:tabs>
        <w:ind w:left="0" w:firstLine="0"/>
      </w:pPr>
      <w:rPr>
        <w:rFonts w:ascii="Symbol" w:hAnsi="Symbol"/>
      </w:rPr>
    </w:lvl>
  </w:abstractNum>
  <w:abstractNum w:abstractNumId="94">
    <w:nsid w:val="00000064"/>
    <w:multiLevelType w:val="singleLevel"/>
    <w:tmpl w:val="00000064"/>
    <w:name w:val="WW8Num100"/>
    <w:lvl w:ilvl="0">
      <w:start w:val="1"/>
      <w:numFmt w:val="bullet"/>
      <w:lvlText w:val=""/>
      <w:lvlJc w:val="left"/>
      <w:pPr>
        <w:tabs>
          <w:tab w:val="num" w:pos="0"/>
        </w:tabs>
        <w:ind w:left="0" w:firstLine="0"/>
      </w:pPr>
      <w:rPr>
        <w:rFonts w:ascii="Symbol" w:hAnsi="Symbol"/>
      </w:rPr>
    </w:lvl>
  </w:abstractNum>
  <w:abstractNum w:abstractNumId="95">
    <w:nsid w:val="00000065"/>
    <w:multiLevelType w:val="singleLevel"/>
    <w:tmpl w:val="00000065"/>
    <w:name w:val="WW8Num93"/>
    <w:lvl w:ilvl="0">
      <w:start w:val="1"/>
      <w:numFmt w:val="bullet"/>
      <w:lvlText w:val=""/>
      <w:lvlJc w:val="left"/>
      <w:pPr>
        <w:tabs>
          <w:tab w:val="num" w:pos="0"/>
        </w:tabs>
        <w:ind w:left="0" w:firstLine="0"/>
      </w:pPr>
      <w:rPr>
        <w:rFonts w:ascii="Symbol" w:hAnsi="Symbol"/>
      </w:rPr>
    </w:lvl>
  </w:abstractNum>
  <w:abstractNum w:abstractNumId="96">
    <w:nsid w:val="00000066"/>
    <w:multiLevelType w:val="singleLevel"/>
    <w:tmpl w:val="00000066"/>
    <w:name w:val="WW8Num102"/>
    <w:lvl w:ilvl="0">
      <w:start w:val="1"/>
      <w:numFmt w:val="bullet"/>
      <w:lvlText w:val=""/>
      <w:lvlJc w:val="left"/>
      <w:pPr>
        <w:tabs>
          <w:tab w:val="num" w:pos="0"/>
        </w:tabs>
        <w:ind w:left="0" w:firstLine="0"/>
      </w:pPr>
      <w:rPr>
        <w:rFonts w:ascii="Symbol" w:hAnsi="Symbol"/>
      </w:rPr>
    </w:lvl>
  </w:abstractNum>
  <w:abstractNum w:abstractNumId="97">
    <w:nsid w:val="0000006D"/>
    <w:multiLevelType w:val="multilevel"/>
    <w:tmpl w:val="0000006D"/>
    <w:name w:val="WW8Num109"/>
    <w:lvl w:ilvl="0">
      <w:start w:val="1"/>
      <w:numFmt w:val="bullet"/>
      <w:lvlText w:val=""/>
      <w:lvlJc w:val="left"/>
      <w:pPr>
        <w:tabs>
          <w:tab w:val="num" w:pos="720"/>
        </w:tabs>
        <w:ind w:left="720" w:hanging="360"/>
      </w:pPr>
      <w:rPr>
        <w:rFonts w:ascii="Symbol" w:hAnsi="Symbol"/>
        <w:color w:val="auto"/>
      </w:rPr>
    </w:lvl>
    <w:lvl w:ilvl="1">
      <w:start w:val="1"/>
      <w:numFmt w:val="bullet"/>
      <w:lvlText w:val=""/>
      <w:lvlJc w:val="left"/>
      <w:pPr>
        <w:tabs>
          <w:tab w:val="num" w:pos="1080"/>
        </w:tabs>
        <w:ind w:left="1080" w:hanging="360"/>
      </w:pPr>
      <w:rPr>
        <w:rFonts w:ascii="Symbol" w:hAnsi="Symbol"/>
        <w:color w:val="auto"/>
      </w:rPr>
    </w:lvl>
    <w:lvl w:ilvl="2">
      <w:start w:val="1"/>
      <w:numFmt w:val="bullet"/>
      <w:lvlText w:val=""/>
      <w:lvlJc w:val="left"/>
      <w:pPr>
        <w:tabs>
          <w:tab w:val="num" w:pos="1440"/>
        </w:tabs>
        <w:ind w:left="1440" w:hanging="360"/>
      </w:pPr>
      <w:rPr>
        <w:rFonts w:ascii="Symbol" w:hAnsi="Symbol"/>
        <w:color w:val="auto"/>
      </w:rPr>
    </w:lvl>
    <w:lvl w:ilvl="3">
      <w:start w:val="1"/>
      <w:numFmt w:val="bullet"/>
      <w:lvlText w:val=""/>
      <w:lvlJc w:val="left"/>
      <w:pPr>
        <w:tabs>
          <w:tab w:val="num" w:pos="1800"/>
        </w:tabs>
        <w:ind w:left="1800" w:hanging="360"/>
      </w:pPr>
      <w:rPr>
        <w:rFonts w:ascii="Symbol" w:hAnsi="Symbol"/>
        <w:color w:val="auto"/>
      </w:rPr>
    </w:lvl>
    <w:lvl w:ilvl="4">
      <w:start w:val="1"/>
      <w:numFmt w:val="bullet"/>
      <w:lvlText w:val=""/>
      <w:lvlJc w:val="left"/>
      <w:pPr>
        <w:tabs>
          <w:tab w:val="num" w:pos="2160"/>
        </w:tabs>
        <w:ind w:left="2160" w:hanging="360"/>
      </w:pPr>
      <w:rPr>
        <w:rFonts w:ascii="Symbol" w:hAnsi="Symbol"/>
        <w:color w:val="auto"/>
      </w:rPr>
    </w:lvl>
    <w:lvl w:ilvl="5">
      <w:start w:val="1"/>
      <w:numFmt w:val="bullet"/>
      <w:lvlText w:val=""/>
      <w:lvlJc w:val="left"/>
      <w:pPr>
        <w:tabs>
          <w:tab w:val="num" w:pos="2520"/>
        </w:tabs>
        <w:ind w:left="2520" w:hanging="360"/>
      </w:pPr>
      <w:rPr>
        <w:rFonts w:ascii="Symbol" w:hAnsi="Symbol"/>
        <w:color w:val="auto"/>
      </w:rPr>
    </w:lvl>
    <w:lvl w:ilvl="6">
      <w:start w:val="1"/>
      <w:numFmt w:val="bullet"/>
      <w:lvlText w:val=""/>
      <w:lvlJc w:val="left"/>
      <w:pPr>
        <w:tabs>
          <w:tab w:val="num" w:pos="2880"/>
        </w:tabs>
        <w:ind w:left="2880" w:hanging="360"/>
      </w:pPr>
      <w:rPr>
        <w:rFonts w:ascii="Symbol" w:hAnsi="Symbol"/>
        <w:color w:val="auto"/>
      </w:rPr>
    </w:lvl>
    <w:lvl w:ilvl="7">
      <w:start w:val="1"/>
      <w:numFmt w:val="bullet"/>
      <w:lvlText w:val=""/>
      <w:lvlJc w:val="left"/>
      <w:pPr>
        <w:tabs>
          <w:tab w:val="num" w:pos="3240"/>
        </w:tabs>
        <w:ind w:left="3240" w:hanging="360"/>
      </w:pPr>
      <w:rPr>
        <w:rFonts w:ascii="Symbol" w:hAnsi="Symbol"/>
        <w:color w:val="auto"/>
      </w:rPr>
    </w:lvl>
    <w:lvl w:ilvl="8">
      <w:start w:val="1"/>
      <w:numFmt w:val="bullet"/>
      <w:lvlText w:val=""/>
      <w:lvlJc w:val="left"/>
      <w:pPr>
        <w:tabs>
          <w:tab w:val="num" w:pos="3600"/>
        </w:tabs>
        <w:ind w:left="3600" w:hanging="360"/>
      </w:pPr>
      <w:rPr>
        <w:rFonts w:ascii="Symbol" w:hAnsi="Symbol"/>
        <w:color w:val="auto"/>
      </w:rPr>
    </w:lvl>
  </w:abstractNum>
  <w:abstractNum w:abstractNumId="98">
    <w:nsid w:val="016526DB"/>
    <w:multiLevelType w:val="hybridMultilevel"/>
    <w:tmpl w:val="942E2064"/>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9">
    <w:nsid w:val="03396013"/>
    <w:multiLevelType w:val="hybridMultilevel"/>
    <w:tmpl w:val="93824E5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0">
    <w:nsid w:val="04346042"/>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1">
    <w:nsid w:val="04DA614B"/>
    <w:multiLevelType w:val="multilevel"/>
    <w:tmpl w:val="67F46FC0"/>
    <w:name w:val="WW8Num101"/>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nsid w:val="072846D1"/>
    <w:multiLevelType w:val="hybridMultilevel"/>
    <w:tmpl w:val="9DFEB54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3">
    <w:nsid w:val="076F4CA2"/>
    <w:multiLevelType w:val="hybridMultilevel"/>
    <w:tmpl w:val="025AA19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4">
    <w:nsid w:val="08990792"/>
    <w:multiLevelType w:val="hybridMultilevel"/>
    <w:tmpl w:val="8E8280A4"/>
    <w:lvl w:ilvl="0" w:tplc="DE7AAE20">
      <w:start w:val="1"/>
      <w:numFmt w:val="bullet"/>
      <w:lvlText w:val=""/>
      <w:lvlJc w:val="left"/>
      <w:pPr>
        <w:ind w:left="360" w:hanging="360"/>
      </w:pPr>
      <w:rPr>
        <w:rFonts w:ascii="Symbol" w:hAnsi="Symbol" w:hint="default"/>
        <w:color w:val="auto"/>
      </w:rPr>
    </w:lvl>
    <w:lvl w:ilvl="1" w:tplc="6FA23680" w:tentative="1">
      <w:start w:val="1"/>
      <w:numFmt w:val="bullet"/>
      <w:lvlText w:val="o"/>
      <w:lvlJc w:val="left"/>
      <w:pPr>
        <w:ind w:left="1080" w:hanging="360"/>
      </w:pPr>
      <w:rPr>
        <w:rFonts w:ascii="Courier New" w:hAnsi="Courier New" w:cs="Courier New" w:hint="default"/>
      </w:rPr>
    </w:lvl>
    <w:lvl w:ilvl="2" w:tplc="2F5E7782" w:tentative="1">
      <w:start w:val="1"/>
      <w:numFmt w:val="bullet"/>
      <w:lvlText w:val=""/>
      <w:lvlJc w:val="left"/>
      <w:pPr>
        <w:ind w:left="1800" w:hanging="360"/>
      </w:pPr>
      <w:rPr>
        <w:rFonts w:ascii="Wingdings" w:hAnsi="Wingdings" w:hint="default"/>
      </w:rPr>
    </w:lvl>
    <w:lvl w:ilvl="3" w:tplc="54F6DDEE" w:tentative="1">
      <w:start w:val="1"/>
      <w:numFmt w:val="bullet"/>
      <w:lvlText w:val=""/>
      <w:lvlJc w:val="left"/>
      <w:pPr>
        <w:ind w:left="2520" w:hanging="360"/>
      </w:pPr>
      <w:rPr>
        <w:rFonts w:ascii="Symbol" w:hAnsi="Symbol" w:hint="default"/>
      </w:rPr>
    </w:lvl>
    <w:lvl w:ilvl="4" w:tplc="B1885202" w:tentative="1">
      <w:start w:val="1"/>
      <w:numFmt w:val="bullet"/>
      <w:lvlText w:val="o"/>
      <w:lvlJc w:val="left"/>
      <w:pPr>
        <w:ind w:left="3240" w:hanging="360"/>
      </w:pPr>
      <w:rPr>
        <w:rFonts w:ascii="Courier New" w:hAnsi="Courier New" w:cs="Courier New" w:hint="default"/>
      </w:rPr>
    </w:lvl>
    <w:lvl w:ilvl="5" w:tplc="80CA5336" w:tentative="1">
      <w:start w:val="1"/>
      <w:numFmt w:val="bullet"/>
      <w:lvlText w:val=""/>
      <w:lvlJc w:val="left"/>
      <w:pPr>
        <w:ind w:left="3960" w:hanging="360"/>
      </w:pPr>
      <w:rPr>
        <w:rFonts w:ascii="Wingdings" w:hAnsi="Wingdings" w:hint="default"/>
      </w:rPr>
    </w:lvl>
    <w:lvl w:ilvl="6" w:tplc="BB424856" w:tentative="1">
      <w:start w:val="1"/>
      <w:numFmt w:val="bullet"/>
      <w:lvlText w:val=""/>
      <w:lvlJc w:val="left"/>
      <w:pPr>
        <w:ind w:left="4680" w:hanging="360"/>
      </w:pPr>
      <w:rPr>
        <w:rFonts w:ascii="Symbol" w:hAnsi="Symbol" w:hint="default"/>
      </w:rPr>
    </w:lvl>
    <w:lvl w:ilvl="7" w:tplc="7EF4BA38" w:tentative="1">
      <w:start w:val="1"/>
      <w:numFmt w:val="bullet"/>
      <w:lvlText w:val="o"/>
      <w:lvlJc w:val="left"/>
      <w:pPr>
        <w:ind w:left="5400" w:hanging="360"/>
      </w:pPr>
      <w:rPr>
        <w:rFonts w:ascii="Courier New" w:hAnsi="Courier New" w:cs="Courier New" w:hint="default"/>
      </w:rPr>
    </w:lvl>
    <w:lvl w:ilvl="8" w:tplc="67300DD0" w:tentative="1">
      <w:start w:val="1"/>
      <w:numFmt w:val="bullet"/>
      <w:lvlText w:val=""/>
      <w:lvlJc w:val="left"/>
      <w:pPr>
        <w:ind w:left="6120" w:hanging="360"/>
      </w:pPr>
      <w:rPr>
        <w:rFonts w:ascii="Wingdings" w:hAnsi="Wingdings" w:hint="default"/>
      </w:rPr>
    </w:lvl>
  </w:abstractNum>
  <w:abstractNum w:abstractNumId="105">
    <w:nsid w:val="08D927A6"/>
    <w:multiLevelType w:val="hybridMultilevel"/>
    <w:tmpl w:val="66EC00A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6">
    <w:nsid w:val="0B4A446F"/>
    <w:multiLevelType w:val="hybridMultilevel"/>
    <w:tmpl w:val="71DA39C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7">
    <w:nsid w:val="0D791C68"/>
    <w:multiLevelType w:val="hybridMultilevel"/>
    <w:tmpl w:val="BCB4E51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8">
    <w:nsid w:val="1528571C"/>
    <w:multiLevelType w:val="multilevel"/>
    <w:tmpl w:val="31EE0208"/>
    <w:lvl w:ilvl="0">
      <w:numFmt w:val="bullet"/>
      <w:lvlText w:val=""/>
      <w:lvlJc w:val="righ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09">
    <w:nsid w:val="1573142F"/>
    <w:multiLevelType w:val="hybridMultilevel"/>
    <w:tmpl w:val="E524511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0">
    <w:nsid w:val="16947014"/>
    <w:multiLevelType w:val="hybridMultilevel"/>
    <w:tmpl w:val="1D94FDA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1">
    <w:nsid w:val="1B6E7F16"/>
    <w:multiLevelType w:val="hybridMultilevel"/>
    <w:tmpl w:val="449C5FA8"/>
    <w:lvl w:ilvl="0" w:tplc="04150001">
      <w:start w:val="1"/>
      <w:numFmt w:val="bullet"/>
      <w:lvlText w:val=""/>
      <w:lvlJc w:val="left"/>
      <w:pPr>
        <w:ind w:left="720" w:hanging="360"/>
      </w:pPr>
      <w:rPr>
        <w:rFonts w:ascii="Symbol" w:hAnsi="Symbol" w:hint="default"/>
      </w:rPr>
    </w:lvl>
    <w:lvl w:ilvl="1" w:tplc="D0864448">
      <w:numFmt w:val="bullet"/>
      <w:lvlText w:val="·"/>
      <w:lvlJc w:val="left"/>
      <w:pPr>
        <w:ind w:left="1440" w:hanging="360"/>
      </w:pPr>
      <w:rPr>
        <w:rFonts w:ascii="Calibri" w:eastAsia="Times New Roman" w:hAnsi="Calibri" w:cs="Symbol"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2">
    <w:nsid w:val="1D7A0EF9"/>
    <w:multiLevelType w:val="hybridMultilevel"/>
    <w:tmpl w:val="3B84C22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3">
    <w:nsid w:val="23425264"/>
    <w:multiLevelType w:val="hybridMultilevel"/>
    <w:tmpl w:val="2C5C1A2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4">
    <w:nsid w:val="2349575E"/>
    <w:multiLevelType w:val="multilevel"/>
    <w:tmpl w:val="F51A6F46"/>
    <w:lvl w:ilvl="0">
      <w:numFmt w:val="bullet"/>
      <w:lvlText w:val=""/>
      <w:lvlJc w:val="righ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5">
    <w:nsid w:val="236E7B94"/>
    <w:multiLevelType w:val="hybridMultilevel"/>
    <w:tmpl w:val="E362E46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6">
    <w:nsid w:val="246B51D5"/>
    <w:multiLevelType w:val="multilevel"/>
    <w:tmpl w:val="1ADAA6A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7">
    <w:nsid w:val="255E46AA"/>
    <w:multiLevelType w:val="hybridMultilevel"/>
    <w:tmpl w:val="56961CE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8">
    <w:nsid w:val="2AFA739B"/>
    <w:multiLevelType w:val="hybridMultilevel"/>
    <w:tmpl w:val="F3A21B0C"/>
    <w:lvl w:ilvl="0" w:tplc="46BE34C8">
      <w:start w:val="1"/>
      <w:numFmt w:val="bullet"/>
      <w:lvlText w:val=""/>
      <w:lvlJc w:val="left"/>
      <w:pPr>
        <w:ind w:left="360" w:hanging="360"/>
      </w:pPr>
      <w:rPr>
        <w:rFonts w:ascii="Symbol" w:hAnsi="Symbol" w:hint="default"/>
        <w:color w:val="auto"/>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19">
    <w:nsid w:val="2C236DAC"/>
    <w:multiLevelType w:val="multilevel"/>
    <w:tmpl w:val="5E1CB734"/>
    <w:lvl w:ilvl="0">
      <w:start w:val="4"/>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20">
    <w:nsid w:val="2C882C05"/>
    <w:multiLevelType w:val="hybridMultilevel"/>
    <w:tmpl w:val="CDACCABA"/>
    <w:lvl w:ilvl="0" w:tplc="46BE34C8">
      <w:start w:val="1"/>
      <w:numFmt w:val="bullet"/>
      <w:lvlText w:val=""/>
      <w:lvlJc w:val="left"/>
      <w:pPr>
        <w:ind w:left="764" w:hanging="360"/>
      </w:pPr>
      <w:rPr>
        <w:rFonts w:ascii="Symbol" w:hAnsi="Symbol" w:hint="default"/>
      </w:rPr>
    </w:lvl>
    <w:lvl w:ilvl="1" w:tplc="04150003" w:tentative="1">
      <w:start w:val="1"/>
      <w:numFmt w:val="bullet"/>
      <w:lvlText w:val="o"/>
      <w:lvlJc w:val="left"/>
      <w:pPr>
        <w:ind w:left="1484" w:hanging="360"/>
      </w:pPr>
      <w:rPr>
        <w:rFonts w:ascii="Courier New" w:hAnsi="Courier New" w:cs="Courier New" w:hint="default"/>
      </w:rPr>
    </w:lvl>
    <w:lvl w:ilvl="2" w:tplc="04150005" w:tentative="1">
      <w:start w:val="1"/>
      <w:numFmt w:val="bullet"/>
      <w:lvlText w:val=""/>
      <w:lvlJc w:val="left"/>
      <w:pPr>
        <w:ind w:left="2204" w:hanging="360"/>
      </w:pPr>
      <w:rPr>
        <w:rFonts w:ascii="Wingdings" w:hAnsi="Wingdings" w:hint="default"/>
      </w:rPr>
    </w:lvl>
    <w:lvl w:ilvl="3" w:tplc="04150001" w:tentative="1">
      <w:start w:val="1"/>
      <w:numFmt w:val="bullet"/>
      <w:lvlText w:val=""/>
      <w:lvlJc w:val="left"/>
      <w:pPr>
        <w:ind w:left="2924" w:hanging="360"/>
      </w:pPr>
      <w:rPr>
        <w:rFonts w:ascii="Symbol" w:hAnsi="Symbol" w:hint="default"/>
      </w:rPr>
    </w:lvl>
    <w:lvl w:ilvl="4" w:tplc="04150003" w:tentative="1">
      <w:start w:val="1"/>
      <w:numFmt w:val="bullet"/>
      <w:lvlText w:val="o"/>
      <w:lvlJc w:val="left"/>
      <w:pPr>
        <w:ind w:left="3644" w:hanging="360"/>
      </w:pPr>
      <w:rPr>
        <w:rFonts w:ascii="Courier New" w:hAnsi="Courier New" w:cs="Courier New" w:hint="default"/>
      </w:rPr>
    </w:lvl>
    <w:lvl w:ilvl="5" w:tplc="04150005" w:tentative="1">
      <w:start w:val="1"/>
      <w:numFmt w:val="bullet"/>
      <w:lvlText w:val=""/>
      <w:lvlJc w:val="left"/>
      <w:pPr>
        <w:ind w:left="4364" w:hanging="360"/>
      </w:pPr>
      <w:rPr>
        <w:rFonts w:ascii="Wingdings" w:hAnsi="Wingdings" w:hint="default"/>
      </w:rPr>
    </w:lvl>
    <w:lvl w:ilvl="6" w:tplc="04150001" w:tentative="1">
      <w:start w:val="1"/>
      <w:numFmt w:val="bullet"/>
      <w:lvlText w:val=""/>
      <w:lvlJc w:val="left"/>
      <w:pPr>
        <w:ind w:left="5084" w:hanging="360"/>
      </w:pPr>
      <w:rPr>
        <w:rFonts w:ascii="Symbol" w:hAnsi="Symbol" w:hint="default"/>
      </w:rPr>
    </w:lvl>
    <w:lvl w:ilvl="7" w:tplc="04150003" w:tentative="1">
      <w:start w:val="1"/>
      <w:numFmt w:val="bullet"/>
      <w:lvlText w:val="o"/>
      <w:lvlJc w:val="left"/>
      <w:pPr>
        <w:ind w:left="5804" w:hanging="360"/>
      </w:pPr>
      <w:rPr>
        <w:rFonts w:ascii="Courier New" w:hAnsi="Courier New" w:cs="Courier New" w:hint="default"/>
      </w:rPr>
    </w:lvl>
    <w:lvl w:ilvl="8" w:tplc="04150005" w:tentative="1">
      <w:start w:val="1"/>
      <w:numFmt w:val="bullet"/>
      <w:lvlText w:val=""/>
      <w:lvlJc w:val="left"/>
      <w:pPr>
        <w:ind w:left="6524" w:hanging="360"/>
      </w:pPr>
      <w:rPr>
        <w:rFonts w:ascii="Wingdings" w:hAnsi="Wingdings" w:hint="default"/>
      </w:rPr>
    </w:lvl>
  </w:abstractNum>
  <w:abstractNum w:abstractNumId="121">
    <w:nsid w:val="30C64C5E"/>
    <w:multiLevelType w:val="hybridMultilevel"/>
    <w:tmpl w:val="31EA2EC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2">
    <w:nsid w:val="334941CB"/>
    <w:multiLevelType w:val="hybridMultilevel"/>
    <w:tmpl w:val="B1F6991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3">
    <w:nsid w:val="36DD0BDD"/>
    <w:multiLevelType w:val="hybridMultilevel"/>
    <w:tmpl w:val="14602E9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4">
    <w:nsid w:val="37562533"/>
    <w:multiLevelType w:val="hybridMultilevel"/>
    <w:tmpl w:val="76A61A12"/>
    <w:lvl w:ilvl="0" w:tplc="04150001">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5">
    <w:nsid w:val="38886AE9"/>
    <w:multiLevelType w:val="multilevel"/>
    <w:tmpl w:val="9AC02412"/>
    <w:lvl w:ilvl="0">
      <w:numFmt w:val="bullet"/>
      <w:lvlText w:val=""/>
      <w:lvlJc w:val="right"/>
      <w:pPr>
        <w:ind w:left="2136" w:hanging="360"/>
      </w:pPr>
      <w:rPr>
        <w:rFonts w:ascii="Symbol" w:hAnsi="Symbol"/>
        <w:color w:val="auto"/>
      </w:rPr>
    </w:lvl>
    <w:lvl w:ilvl="1">
      <w:numFmt w:val="bullet"/>
      <w:lvlText w:val="o"/>
      <w:lvlJc w:val="left"/>
      <w:pPr>
        <w:ind w:left="2148" w:hanging="360"/>
      </w:pPr>
      <w:rPr>
        <w:rFonts w:ascii="Courier New" w:hAnsi="Courier New" w:cs="Courier New"/>
      </w:rPr>
    </w:lvl>
    <w:lvl w:ilvl="2">
      <w:numFmt w:val="bullet"/>
      <w:lvlText w:val=""/>
      <w:lvlJc w:val="left"/>
      <w:pPr>
        <w:ind w:left="2868" w:hanging="360"/>
      </w:pPr>
      <w:rPr>
        <w:rFonts w:ascii="Wingdings" w:hAnsi="Wingdings"/>
      </w:rPr>
    </w:lvl>
    <w:lvl w:ilvl="3">
      <w:numFmt w:val="bullet"/>
      <w:lvlText w:val=""/>
      <w:lvlJc w:val="left"/>
      <w:pPr>
        <w:ind w:left="3588" w:hanging="360"/>
      </w:pPr>
      <w:rPr>
        <w:rFonts w:ascii="Symbol" w:hAnsi="Symbol"/>
      </w:rPr>
    </w:lvl>
    <w:lvl w:ilvl="4">
      <w:numFmt w:val="bullet"/>
      <w:lvlText w:val="o"/>
      <w:lvlJc w:val="left"/>
      <w:pPr>
        <w:ind w:left="4308" w:hanging="360"/>
      </w:pPr>
      <w:rPr>
        <w:rFonts w:ascii="Courier New" w:hAnsi="Courier New" w:cs="Courier New"/>
      </w:rPr>
    </w:lvl>
    <w:lvl w:ilvl="5">
      <w:numFmt w:val="bullet"/>
      <w:lvlText w:val=""/>
      <w:lvlJc w:val="left"/>
      <w:pPr>
        <w:ind w:left="5028" w:hanging="360"/>
      </w:pPr>
      <w:rPr>
        <w:rFonts w:ascii="Wingdings" w:hAnsi="Wingdings"/>
      </w:rPr>
    </w:lvl>
    <w:lvl w:ilvl="6">
      <w:numFmt w:val="bullet"/>
      <w:lvlText w:val=""/>
      <w:lvlJc w:val="left"/>
      <w:pPr>
        <w:ind w:left="5748" w:hanging="360"/>
      </w:pPr>
      <w:rPr>
        <w:rFonts w:ascii="Symbol" w:hAnsi="Symbol"/>
      </w:rPr>
    </w:lvl>
    <w:lvl w:ilvl="7">
      <w:numFmt w:val="bullet"/>
      <w:lvlText w:val="o"/>
      <w:lvlJc w:val="left"/>
      <w:pPr>
        <w:ind w:left="6468" w:hanging="360"/>
      </w:pPr>
      <w:rPr>
        <w:rFonts w:ascii="Courier New" w:hAnsi="Courier New" w:cs="Courier New"/>
      </w:rPr>
    </w:lvl>
    <w:lvl w:ilvl="8">
      <w:numFmt w:val="bullet"/>
      <w:lvlText w:val=""/>
      <w:lvlJc w:val="left"/>
      <w:pPr>
        <w:ind w:left="7188" w:hanging="360"/>
      </w:pPr>
      <w:rPr>
        <w:rFonts w:ascii="Wingdings" w:hAnsi="Wingdings"/>
      </w:rPr>
    </w:lvl>
  </w:abstractNum>
  <w:abstractNum w:abstractNumId="126">
    <w:nsid w:val="3D9D68EC"/>
    <w:multiLevelType w:val="hybridMultilevel"/>
    <w:tmpl w:val="69FC8A2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7">
    <w:nsid w:val="3F2D6407"/>
    <w:multiLevelType w:val="hybridMultilevel"/>
    <w:tmpl w:val="CB507636"/>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128">
    <w:nsid w:val="42A45633"/>
    <w:multiLevelType w:val="hybridMultilevel"/>
    <w:tmpl w:val="3CF4DEE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9">
    <w:nsid w:val="42B672DA"/>
    <w:multiLevelType w:val="hybridMultilevel"/>
    <w:tmpl w:val="F0521BE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0">
    <w:nsid w:val="470D733D"/>
    <w:multiLevelType w:val="hybridMultilevel"/>
    <w:tmpl w:val="FA02DDE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1">
    <w:nsid w:val="47280749"/>
    <w:multiLevelType w:val="hybridMultilevel"/>
    <w:tmpl w:val="EBCCBA84"/>
    <w:lvl w:ilvl="0" w:tplc="E38CF54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2">
    <w:nsid w:val="474D178F"/>
    <w:multiLevelType w:val="hybridMultilevel"/>
    <w:tmpl w:val="6BCAAAA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3">
    <w:nsid w:val="49D120E6"/>
    <w:multiLevelType w:val="hybridMultilevel"/>
    <w:tmpl w:val="B756D64A"/>
    <w:lvl w:ilvl="0" w:tplc="0DDE4576">
      <w:start w:val="1"/>
      <w:numFmt w:val="bullet"/>
      <w:lvlText w:val=""/>
      <w:lvlJc w:val="right"/>
      <w:pPr>
        <w:ind w:left="1080" w:hanging="360"/>
      </w:pPr>
      <w:rPr>
        <w:rFonts w:ascii="Symbol" w:hAnsi="Symbol" w:hint="default"/>
      </w:rPr>
    </w:lvl>
    <w:lvl w:ilvl="1" w:tplc="04150001">
      <w:start w:val="1"/>
      <w:numFmt w:val="bullet"/>
      <w:lvlText w:val=""/>
      <w:lvlJc w:val="left"/>
      <w:pPr>
        <w:ind w:left="1800" w:hanging="360"/>
      </w:pPr>
      <w:rPr>
        <w:rFonts w:ascii="Symbol" w:hAnsi="Symbol"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34">
    <w:nsid w:val="4A8E6E9A"/>
    <w:multiLevelType w:val="hybridMultilevel"/>
    <w:tmpl w:val="BECE8D6C"/>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35">
    <w:nsid w:val="4BBA601F"/>
    <w:multiLevelType w:val="hybridMultilevel"/>
    <w:tmpl w:val="057CDE0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6">
    <w:nsid w:val="4CAC1506"/>
    <w:multiLevelType w:val="hybridMultilevel"/>
    <w:tmpl w:val="8FA8A3B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7">
    <w:nsid w:val="4CAF1BAF"/>
    <w:multiLevelType w:val="hybridMultilevel"/>
    <w:tmpl w:val="9B5EE41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8">
    <w:nsid w:val="4CE0048B"/>
    <w:multiLevelType w:val="hybridMultilevel"/>
    <w:tmpl w:val="8874576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9">
    <w:nsid w:val="510627F0"/>
    <w:multiLevelType w:val="hybridMultilevel"/>
    <w:tmpl w:val="F60CD14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0">
    <w:nsid w:val="51C53AF4"/>
    <w:multiLevelType w:val="hybridMultilevel"/>
    <w:tmpl w:val="EBD4C3EC"/>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141">
    <w:nsid w:val="52136F6F"/>
    <w:multiLevelType w:val="hybridMultilevel"/>
    <w:tmpl w:val="00F03988"/>
    <w:lvl w:ilvl="0" w:tplc="04090001">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2">
    <w:nsid w:val="53954BAE"/>
    <w:multiLevelType w:val="multilevel"/>
    <w:tmpl w:val="38600F4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3">
    <w:nsid w:val="57866FA8"/>
    <w:multiLevelType w:val="hybridMultilevel"/>
    <w:tmpl w:val="FD868E0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4">
    <w:nsid w:val="5EED6BF7"/>
    <w:multiLevelType w:val="hybridMultilevel"/>
    <w:tmpl w:val="DD9E93CE"/>
    <w:lvl w:ilvl="0" w:tplc="0000004B">
      <w:start w:val="1"/>
      <w:numFmt w:val="bullet"/>
      <w:lvlText w:val=""/>
      <w:lvlJc w:val="left"/>
      <w:pPr>
        <w:tabs>
          <w:tab w:val="num" w:pos="567"/>
        </w:tabs>
        <w:ind w:left="567" w:firstLine="0"/>
      </w:pPr>
      <w:rPr>
        <w:rFonts w:ascii="Symbol" w:hAnsi="Symbol"/>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5">
    <w:nsid w:val="5F02243F"/>
    <w:multiLevelType w:val="multilevel"/>
    <w:tmpl w:val="B2F8534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6">
    <w:nsid w:val="65581F4A"/>
    <w:multiLevelType w:val="hybridMultilevel"/>
    <w:tmpl w:val="0B609F7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7">
    <w:nsid w:val="67672052"/>
    <w:multiLevelType w:val="hybridMultilevel"/>
    <w:tmpl w:val="5FC6825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8">
    <w:nsid w:val="69D307A8"/>
    <w:multiLevelType w:val="hybridMultilevel"/>
    <w:tmpl w:val="85E87C90"/>
    <w:lvl w:ilvl="0" w:tplc="0DDE4576">
      <w:start w:val="1"/>
      <w:numFmt w:val="bullet"/>
      <w:lvlText w:val=""/>
      <w:lvlJc w:val="right"/>
      <w:pPr>
        <w:ind w:left="1080" w:hanging="360"/>
      </w:pPr>
      <w:rPr>
        <w:rFonts w:ascii="Symbol" w:hAnsi="Symbol" w:hint="default"/>
      </w:rPr>
    </w:lvl>
    <w:lvl w:ilvl="1" w:tplc="328A3680">
      <w:numFmt w:val="bullet"/>
      <w:lvlText w:val="·"/>
      <w:lvlJc w:val="left"/>
      <w:pPr>
        <w:ind w:left="1800" w:hanging="360"/>
      </w:pPr>
      <w:rPr>
        <w:rFonts w:ascii="Calibri" w:eastAsia="Times New Roman" w:hAnsi="Calibri" w:cs="Symbol"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9">
    <w:nsid w:val="6B765242"/>
    <w:multiLevelType w:val="multilevel"/>
    <w:tmpl w:val="068A3B3A"/>
    <w:lvl w:ilvl="0">
      <w:numFmt w:val="bullet"/>
      <w:lvlText w:val=""/>
      <w:lvlJc w:val="left"/>
      <w:pPr>
        <w:ind w:left="644" w:hanging="360"/>
      </w:pPr>
      <w:rPr>
        <w:rFonts w:ascii="Symbol" w:hAnsi="Symbol"/>
        <w:sz w:val="26"/>
        <w:szCs w:val="2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0">
    <w:nsid w:val="6EEC1C20"/>
    <w:multiLevelType w:val="hybridMultilevel"/>
    <w:tmpl w:val="E80E0EDA"/>
    <w:lvl w:ilvl="0" w:tplc="0000004B">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1">
    <w:nsid w:val="71F3355D"/>
    <w:multiLevelType w:val="hybridMultilevel"/>
    <w:tmpl w:val="D65E686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2">
    <w:nsid w:val="72127E81"/>
    <w:multiLevelType w:val="hybridMultilevel"/>
    <w:tmpl w:val="C10A4DA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3">
    <w:nsid w:val="728C2882"/>
    <w:multiLevelType w:val="hybridMultilevel"/>
    <w:tmpl w:val="46A2172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4">
    <w:nsid w:val="733A588B"/>
    <w:multiLevelType w:val="hybridMultilevel"/>
    <w:tmpl w:val="A8BCE952"/>
    <w:lvl w:ilvl="0" w:tplc="04150001">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5">
    <w:nsid w:val="73886DBB"/>
    <w:multiLevelType w:val="hybridMultilevel"/>
    <w:tmpl w:val="5E347BB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6">
    <w:nsid w:val="73E72840"/>
    <w:multiLevelType w:val="hybridMultilevel"/>
    <w:tmpl w:val="409E5E68"/>
    <w:lvl w:ilvl="0" w:tplc="46BE34C8">
      <w:start w:val="1"/>
      <w:numFmt w:val="bullet"/>
      <w:lvlText w:val=""/>
      <w:lvlJc w:val="left"/>
      <w:pPr>
        <w:ind w:left="360" w:hanging="360"/>
      </w:pPr>
      <w:rPr>
        <w:rFonts w:ascii="Symbol" w:hAnsi="Symbol" w:hint="default"/>
        <w:color w:val="auto"/>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7">
    <w:nsid w:val="763468FF"/>
    <w:multiLevelType w:val="hybridMultilevel"/>
    <w:tmpl w:val="F5323C6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8">
    <w:nsid w:val="76474231"/>
    <w:multiLevelType w:val="multilevel"/>
    <w:tmpl w:val="42066E8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9">
    <w:nsid w:val="76E21115"/>
    <w:multiLevelType w:val="hybridMultilevel"/>
    <w:tmpl w:val="2A58FA9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0">
    <w:nsid w:val="789412BF"/>
    <w:multiLevelType w:val="hybridMultilevel"/>
    <w:tmpl w:val="7CBE1E5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1">
    <w:nsid w:val="78C85307"/>
    <w:multiLevelType w:val="hybridMultilevel"/>
    <w:tmpl w:val="9E3026EC"/>
    <w:lvl w:ilvl="0" w:tplc="46BE34C8">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2">
    <w:nsid w:val="79DC2DB0"/>
    <w:multiLevelType w:val="hybridMultilevel"/>
    <w:tmpl w:val="9066251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3">
    <w:nsid w:val="7A7A7FAC"/>
    <w:multiLevelType w:val="hybridMultilevel"/>
    <w:tmpl w:val="EB6E7DC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4">
    <w:nsid w:val="7AA96EA9"/>
    <w:multiLevelType w:val="hybridMultilevel"/>
    <w:tmpl w:val="3CEA554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42"/>
  </w:num>
  <w:num w:numId="2">
    <w:abstractNumId w:val="39"/>
  </w:num>
  <w:num w:numId="3">
    <w:abstractNumId w:val="164"/>
  </w:num>
  <w:num w:numId="4">
    <w:abstractNumId w:val="100"/>
  </w:num>
  <w:num w:numId="5">
    <w:abstractNumId w:val="124"/>
  </w:num>
  <w:num w:numId="6">
    <w:abstractNumId w:val="144"/>
  </w:num>
  <w:num w:numId="7">
    <w:abstractNumId w:val="120"/>
  </w:num>
  <w:num w:numId="8">
    <w:abstractNumId w:val="161"/>
  </w:num>
  <w:num w:numId="9">
    <w:abstractNumId w:val="141"/>
  </w:num>
  <w:num w:numId="10">
    <w:abstractNumId w:val="154"/>
  </w:num>
  <w:num w:numId="11">
    <w:abstractNumId w:val="150"/>
  </w:num>
  <w:num w:numId="12">
    <w:abstractNumId w:val="156"/>
  </w:num>
  <w:num w:numId="13">
    <w:abstractNumId w:val="79"/>
  </w:num>
  <w:num w:numId="14">
    <w:abstractNumId w:val="118"/>
  </w:num>
  <w:num w:numId="15">
    <w:abstractNumId w:val="104"/>
  </w:num>
  <w:num w:numId="16">
    <w:abstractNumId w:val="98"/>
  </w:num>
  <w:num w:numId="17">
    <w:abstractNumId w:val="140"/>
  </w:num>
  <w:num w:numId="18">
    <w:abstractNumId w:val="127"/>
  </w:num>
  <w:num w:numId="19">
    <w:abstractNumId w:val="148"/>
  </w:num>
  <w:num w:numId="20">
    <w:abstractNumId w:val="107"/>
  </w:num>
  <w:num w:numId="21">
    <w:abstractNumId w:val="134"/>
  </w:num>
  <w:num w:numId="22">
    <w:abstractNumId w:val="137"/>
  </w:num>
  <w:num w:numId="23">
    <w:abstractNumId w:val="146"/>
  </w:num>
  <w:num w:numId="24">
    <w:abstractNumId w:val="111"/>
  </w:num>
  <w:num w:numId="25">
    <w:abstractNumId w:val="103"/>
  </w:num>
  <w:num w:numId="26">
    <w:abstractNumId w:val="151"/>
  </w:num>
  <w:num w:numId="27">
    <w:abstractNumId w:val="129"/>
  </w:num>
  <w:num w:numId="28">
    <w:abstractNumId w:val="115"/>
  </w:num>
  <w:num w:numId="29">
    <w:abstractNumId w:val="130"/>
  </w:num>
  <w:num w:numId="30">
    <w:abstractNumId w:val="155"/>
  </w:num>
  <w:num w:numId="31">
    <w:abstractNumId w:val="162"/>
  </w:num>
  <w:num w:numId="32">
    <w:abstractNumId w:val="112"/>
  </w:num>
  <w:num w:numId="33">
    <w:abstractNumId w:val="128"/>
  </w:num>
  <w:num w:numId="34">
    <w:abstractNumId w:val="102"/>
  </w:num>
  <w:num w:numId="35">
    <w:abstractNumId w:val="113"/>
  </w:num>
  <w:num w:numId="36">
    <w:abstractNumId w:val="163"/>
  </w:num>
  <w:num w:numId="37">
    <w:abstractNumId w:val="143"/>
  </w:num>
  <w:num w:numId="38">
    <w:abstractNumId w:val="139"/>
  </w:num>
  <w:num w:numId="39">
    <w:abstractNumId w:val="160"/>
  </w:num>
  <w:num w:numId="40">
    <w:abstractNumId w:val="106"/>
  </w:num>
  <w:num w:numId="41">
    <w:abstractNumId w:val="135"/>
  </w:num>
  <w:num w:numId="42">
    <w:abstractNumId w:val="117"/>
  </w:num>
  <w:num w:numId="43">
    <w:abstractNumId w:val="138"/>
  </w:num>
  <w:num w:numId="44">
    <w:abstractNumId w:val="132"/>
  </w:num>
  <w:num w:numId="45">
    <w:abstractNumId w:val="157"/>
  </w:num>
  <w:num w:numId="46">
    <w:abstractNumId w:val="105"/>
  </w:num>
  <w:num w:numId="47">
    <w:abstractNumId w:val="126"/>
  </w:num>
  <w:num w:numId="48">
    <w:abstractNumId w:val="122"/>
  </w:num>
  <w:num w:numId="49">
    <w:abstractNumId w:val="121"/>
  </w:num>
  <w:num w:numId="50">
    <w:abstractNumId w:val="159"/>
  </w:num>
  <w:num w:numId="51">
    <w:abstractNumId w:val="109"/>
  </w:num>
  <w:num w:numId="52">
    <w:abstractNumId w:val="110"/>
  </w:num>
  <w:num w:numId="53">
    <w:abstractNumId w:val="131"/>
  </w:num>
  <w:num w:numId="54">
    <w:abstractNumId w:val="153"/>
  </w:num>
  <w:num w:numId="55">
    <w:abstractNumId w:val="147"/>
  </w:num>
  <w:num w:numId="56">
    <w:abstractNumId w:val="123"/>
  </w:num>
  <w:num w:numId="57">
    <w:abstractNumId w:val="99"/>
  </w:num>
  <w:num w:numId="58">
    <w:abstractNumId w:val="136"/>
  </w:num>
  <w:num w:numId="59">
    <w:abstractNumId w:val="133"/>
  </w:num>
  <w:num w:numId="60">
    <w:abstractNumId w:val="145"/>
  </w:num>
  <w:num w:numId="61">
    <w:abstractNumId w:val="158"/>
  </w:num>
  <w:num w:numId="62">
    <w:abstractNumId w:val="119"/>
  </w:num>
  <w:num w:numId="63">
    <w:abstractNumId w:val="149"/>
  </w:num>
  <w:num w:numId="64">
    <w:abstractNumId w:val="125"/>
  </w:num>
  <w:num w:numId="65">
    <w:abstractNumId w:val="114"/>
  </w:num>
  <w:num w:numId="66">
    <w:abstractNumId w:val="108"/>
  </w:num>
  <w:num w:numId="67">
    <w:abstractNumId w:val="116"/>
  </w:num>
  <w:num w:numId="68">
    <w:abstractNumId w:val="152"/>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HyphenateCaps/>
  <w:drawingGridHorizontalSpacing w:val="120"/>
  <w:drawingGridVerticalSpacing w:val="120"/>
  <w:displayHorizontalDrawingGridEvery w:val="2"/>
  <w:displayVerticalDrawingGridEvery w:val="0"/>
  <w:characterSpacingControl w:val="doNotCompress"/>
  <w:hdrShapeDefaults>
    <o:shapedefaults v:ext="edit" spidmax="2049"/>
  </w:hdrShapeDefaults>
  <w:footnotePr>
    <w:pos w:val="beneathText"/>
    <w:footnote w:id="-1"/>
    <w:footnote w:id="0"/>
  </w:footnotePr>
  <w:endnotePr>
    <w:endnote w:id="-1"/>
    <w:endnote w:id="0"/>
  </w:endnotePr>
  <w:compat>
    <w:compatSetting w:name="compatibilityMode" w:uri="http://schemas.microsoft.com/office/word" w:val="12"/>
  </w:compat>
  <w:rsids>
    <w:rsidRoot w:val="00666FD6"/>
    <w:rsid w:val="00000F34"/>
    <w:rsid w:val="00002516"/>
    <w:rsid w:val="00002B9B"/>
    <w:rsid w:val="00003159"/>
    <w:rsid w:val="000041A3"/>
    <w:rsid w:val="00007B58"/>
    <w:rsid w:val="00007B72"/>
    <w:rsid w:val="00013BEB"/>
    <w:rsid w:val="000178E4"/>
    <w:rsid w:val="00017C4D"/>
    <w:rsid w:val="00027E64"/>
    <w:rsid w:val="00032B53"/>
    <w:rsid w:val="00032C08"/>
    <w:rsid w:val="00032D64"/>
    <w:rsid w:val="0003352F"/>
    <w:rsid w:val="00033549"/>
    <w:rsid w:val="00033DFD"/>
    <w:rsid w:val="0003577D"/>
    <w:rsid w:val="000412A7"/>
    <w:rsid w:val="0004694A"/>
    <w:rsid w:val="00046B19"/>
    <w:rsid w:val="00047088"/>
    <w:rsid w:val="0005029F"/>
    <w:rsid w:val="0005088C"/>
    <w:rsid w:val="00051575"/>
    <w:rsid w:val="00057AA4"/>
    <w:rsid w:val="00060316"/>
    <w:rsid w:val="000604DE"/>
    <w:rsid w:val="000611AF"/>
    <w:rsid w:val="00063210"/>
    <w:rsid w:val="000638C4"/>
    <w:rsid w:val="00065008"/>
    <w:rsid w:val="00065596"/>
    <w:rsid w:val="00065A2C"/>
    <w:rsid w:val="000719AA"/>
    <w:rsid w:val="00072FF8"/>
    <w:rsid w:val="00073094"/>
    <w:rsid w:val="00073E2A"/>
    <w:rsid w:val="00074A30"/>
    <w:rsid w:val="00074D96"/>
    <w:rsid w:val="00080476"/>
    <w:rsid w:val="00080B92"/>
    <w:rsid w:val="00081077"/>
    <w:rsid w:val="00081F9E"/>
    <w:rsid w:val="0008243E"/>
    <w:rsid w:val="00086109"/>
    <w:rsid w:val="000865D2"/>
    <w:rsid w:val="000900AD"/>
    <w:rsid w:val="00090E11"/>
    <w:rsid w:val="0009183D"/>
    <w:rsid w:val="00092652"/>
    <w:rsid w:val="000930CD"/>
    <w:rsid w:val="00094A1F"/>
    <w:rsid w:val="00096122"/>
    <w:rsid w:val="00097F0F"/>
    <w:rsid w:val="000A0277"/>
    <w:rsid w:val="000A2156"/>
    <w:rsid w:val="000A4C4C"/>
    <w:rsid w:val="000B01E1"/>
    <w:rsid w:val="000B43BA"/>
    <w:rsid w:val="000B6502"/>
    <w:rsid w:val="000C31F2"/>
    <w:rsid w:val="000C4DA3"/>
    <w:rsid w:val="000C5B3A"/>
    <w:rsid w:val="000C67B6"/>
    <w:rsid w:val="000D58B6"/>
    <w:rsid w:val="000D5AE2"/>
    <w:rsid w:val="000D63F5"/>
    <w:rsid w:val="000E6F55"/>
    <w:rsid w:val="000E7F7E"/>
    <w:rsid w:val="000F1881"/>
    <w:rsid w:val="000F49FD"/>
    <w:rsid w:val="000F4B06"/>
    <w:rsid w:val="00100693"/>
    <w:rsid w:val="001037B6"/>
    <w:rsid w:val="00110CB2"/>
    <w:rsid w:val="00114B17"/>
    <w:rsid w:val="0011514B"/>
    <w:rsid w:val="00123BA8"/>
    <w:rsid w:val="00123F42"/>
    <w:rsid w:val="001249CB"/>
    <w:rsid w:val="00125FF6"/>
    <w:rsid w:val="00132994"/>
    <w:rsid w:val="00133028"/>
    <w:rsid w:val="0013499D"/>
    <w:rsid w:val="00135AE6"/>
    <w:rsid w:val="00136BF5"/>
    <w:rsid w:val="0014021D"/>
    <w:rsid w:val="00146C25"/>
    <w:rsid w:val="00157CC9"/>
    <w:rsid w:val="00161B3A"/>
    <w:rsid w:val="001648ED"/>
    <w:rsid w:val="001658C2"/>
    <w:rsid w:val="00165E3B"/>
    <w:rsid w:val="00167816"/>
    <w:rsid w:val="00167C83"/>
    <w:rsid w:val="00173471"/>
    <w:rsid w:val="0017574D"/>
    <w:rsid w:val="001765AC"/>
    <w:rsid w:val="001774A6"/>
    <w:rsid w:val="001779FF"/>
    <w:rsid w:val="00181565"/>
    <w:rsid w:val="00183C19"/>
    <w:rsid w:val="00184DF6"/>
    <w:rsid w:val="00185545"/>
    <w:rsid w:val="00185EB5"/>
    <w:rsid w:val="00185FFC"/>
    <w:rsid w:val="00190207"/>
    <w:rsid w:val="00197713"/>
    <w:rsid w:val="001A26D1"/>
    <w:rsid w:val="001A3424"/>
    <w:rsid w:val="001A697B"/>
    <w:rsid w:val="001C061E"/>
    <w:rsid w:val="001C284C"/>
    <w:rsid w:val="001C364F"/>
    <w:rsid w:val="001C5E0E"/>
    <w:rsid w:val="001D5ECE"/>
    <w:rsid w:val="001D6F1D"/>
    <w:rsid w:val="001D73ED"/>
    <w:rsid w:val="001E0368"/>
    <w:rsid w:val="001E443E"/>
    <w:rsid w:val="001E5A94"/>
    <w:rsid w:val="001F082E"/>
    <w:rsid w:val="001F60D1"/>
    <w:rsid w:val="001F6E83"/>
    <w:rsid w:val="001F7DD0"/>
    <w:rsid w:val="00200042"/>
    <w:rsid w:val="00202238"/>
    <w:rsid w:val="00203791"/>
    <w:rsid w:val="00203FA4"/>
    <w:rsid w:val="00207CC1"/>
    <w:rsid w:val="00210C9D"/>
    <w:rsid w:val="0021535D"/>
    <w:rsid w:val="00216732"/>
    <w:rsid w:val="002203EE"/>
    <w:rsid w:val="00220664"/>
    <w:rsid w:val="00223134"/>
    <w:rsid w:val="00224B81"/>
    <w:rsid w:val="00224DDD"/>
    <w:rsid w:val="002277F3"/>
    <w:rsid w:val="00230B3C"/>
    <w:rsid w:val="00233F93"/>
    <w:rsid w:val="00235CE4"/>
    <w:rsid w:val="00236DAC"/>
    <w:rsid w:val="002376B9"/>
    <w:rsid w:val="002407D2"/>
    <w:rsid w:val="00246E53"/>
    <w:rsid w:val="00251892"/>
    <w:rsid w:val="002568FD"/>
    <w:rsid w:val="00262653"/>
    <w:rsid w:val="00264C35"/>
    <w:rsid w:val="002678D6"/>
    <w:rsid w:val="0027221C"/>
    <w:rsid w:val="00272A90"/>
    <w:rsid w:val="0027369F"/>
    <w:rsid w:val="00273D6E"/>
    <w:rsid w:val="00275569"/>
    <w:rsid w:val="0027745D"/>
    <w:rsid w:val="002815BA"/>
    <w:rsid w:val="00285D55"/>
    <w:rsid w:val="0028622D"/>
    <w:rsid w:val="0029054F"/>
    <w:rsid w:val="002937AB"/>
    <w:rsid w:val="002A00BD"/>
    <w:rsid w:val="002A2E9C"/>
    <w:rsid w:val="002A3283"/>
    <w:rsid w:val="002A45A5"/>
    <w:rsid w:val="002B0E33"/>
    <w:rsid w:val="002B7C4B"/>
    <w:rsid w:val="002C0470"/>
    <w:rsid w:val="002C5EE0"/>
    <w:rsid w:val="002D5F66"/>
    <w:rsid w:val="002D6F3F"/>
    <w:rsid w:val="002D73F7"/>
    <w:rsid w:val="002E0721"/>
    <w:rsid w:val="002E29C6"/>
    <w:rsid w:val="002F6421"/>
    <w:rsid w:val="002F733B"/>
    <w:rsid w:val="00303410"/>
    <w:rsid w:val="003041C2"/>
    <w:rsid w:val="003141E5"/>
    <w:rsid w:val="0031497A"/>
    <w:rsid w:val="0032114A"/>
    <w:rsid w:val="00322F37"/>
    <w:rsid w:val="00323D97"/>
    <w:rsid w:val="003255A5"/>
    <w:rsid w:val="00330CE1"/>
    <w:rsid w:val="00331F89"/>
    <w:rsid w:val="00335FFC"/>
    <w:rsid w:val="00336474"/>
    <w:rsid w:val="00336E8F"/>
    <w:rsid w:val="003370DA"/>
    <w:rsid w:val="0033750A"/>
    <w:rsid w:val="003407E0"/>
    <w:rsid w:val="003411B4"/>
    <w:rsid w:val="00343302"/>
    <w:rsid w:val="00344204"/>
    <w:rsid w:val="0034442B"/>
    <w:rsid w:val="00344D5A"/>
    <w:rsid w:val="003470EC"/>
    <w:rsid w:val="003472D9"/>
    <w:rsid w:val="00350C00"/>
    <w:rsid w:val="00352539"/>
    <w:rsid w:val="003550DA"/>
    <w:rsid w:val="0035590A"/>
    <w:rsid w:val="00356169"/>
    <w:rsid w:val="0036043F"/>
    <w:rsid w:val="00360857"/>
    <w:rsid w:val="003657B4"/>
    <w:rsid w:val="00366F41"/>
    <w:rsid w:val="0037326D"/>
    <w:rsid w:val="00374FA1"/>
    <w:rsid w:val="00380CAD"/>
    <w:rsid w:val="00382163"/>
    <w:rsid w:val="0038364C"/>
    <w:rsid w:val="00391DB2"/>
    <w:rsid w:val="00395EF7"/>
    <w:rsid w:val="003A1064"/>
    <w:rsid w:val="003A3459"/>
    <w:rsid w:val="003A417D"/>
    <w:rsid w:val="003A4949"/>
    <w:rsid w:val="003A7445"/>
    <w:rsid w:val="003B4AFD"/>
    <w:rsid w:val="003B5A52"/>
    <w:rsid w:val="003C1079"/>
    <w:rsid w:val="003C1E5B"/>
    <w:rsid w:val="003C2409"/>
    <w:rsid w:val="003C282E"/>
    <w:rsid w:val="003C3201"/>
    <w:rsid w:val="003C4942"/>
    <w:rsid w:val="003D13EF"/>
    <w:rsid w:val="003D15F9"/>
    <w:rsid w:val="003D304B"/>
    <w:rsid w:val="003D3222"/>
    <w:rsid w:val="003D6811"/>
    <w:rsid w:val="003E5F3E"/>
    <w:rsid w:val="003E6721"/>
    <w:rsid w:val="003F37C5"/>
    <w:rsid w:val="003F6225"/>
    <w:rsid w:val="003F7934"/>
    <w:rsid w:val="004014C8"/>
    <w:rsid w:val="00401916"/>
    <w:rsid w:val="004044D3"/>
    <w:rsid w:val="00405F2A"/>
    <w:rsid w:val="004062D6"/>
    <w:rsid w:val="004130F2"/>
    <w:rsid w:val="00414479"/>
    <w:rsid w:val="0041486B"/>
    <w:rsid w:val="00414AC4"/>
    <w:rsid w:val="0041501E"/>
    <w:rsid w:val="004159F8"/>
    <w:rsid w:val="00424E3C"/>
    <w:rsid w:val="004269CD"/>
    <w:rsid w:val="00430BFA"/>
    <w:rsid w:val="0043274A"/>
    <w:rsid w:val="0043310D"/>
    <w:rsid w:val="00435E81"/>
    <w:rsid w:val="00442801"/>
    <w:rsid w:val="00444DA3"/>
    <w:rsid w:val="004463E1"/>
    <w:rsid w:val="00447150"/>
    <w:rsid w:val="0047312E"/>
    <w:rsid w:val="0047393E"/>
    <w:rsid w:val="0047643A"/>
    <w:rsid w:val="00484366"/>
    <w:rsid w:val="00484566"/>
    <w:rsid w:val="00486713"/>
    <w:rsid w:val="00487DE0"/>
    <w:rsid w:val="00491601"/>
    <w:rsid w:val="0049420C"/>
    <w:rsid w:val="004947C9"/>
    <w:rsid w:val="00497812"/>
    <w:rsid w:val="004A012A"/>
    <w:rsid w:val="004A3026"/>
    <w:rsid w:val="004A45D4"/>
    <w:rsid w:val="004A5115"/>
    <w:rsid w:val="004B000E"/>
    <w:rsid w:val="004B15CF"/>
    <w:rsid w:val="004B3729"/>
    <w:rsid w:val="004B4ADB"/>
    <w:rsid w:val="004B77E3"/>
    <w:rsid w:val="004B7CDC"/>
    <w:rsid w:val="004C4576"/>
    <w:rsid w:val="004C4589"/>
    <w:rsid w:val="004C5469"/>
    <w:rsid w:val="004C58A5"/>
    <w:rsid w:val="004D6607"/>
    <w:rsid w:val="004E38CC"/>
    <w:rsid w:val="004E65D9"/>
    <w:rsid w:val="004E76B3"/>
    <w:rsid w:val="004F115F"/>
    <w:rsid w:val="004F2B57"/>
    <w:rsid w:val="004F47C5"/>
    <w:rsid w:val="004F6285"/>
    <w:rsid w:val="004F6F99"/>
    <w:rsid w:val="00503696"/>
    <w:rsid w:val="005103BD"/>
    <w:rsid w:val="005166EB"/>
    <w:rsid w:val="00521F70"/>
    <w:rsid w:val="00522D3A"/>
    <w:rsid w:val="00523310"/>
    <w:rsid w:val="00523495"/>
    <w:rsid w:val="00523A8F"/>
    <w:rsid w:val="005262A4"/>
    <w:rsid w:val="00527EDB"/>
    <w:rsid w:val="0053036F"/>
    <w:rsid w:val="00531DF3"/>
    <w:rsid w:val="00533B32"/>
    <w:rsid w:val="005349B7"/>
    <w:rsid w:val="005400D8"/>
    <w:rsid w:val="00541D92"/>
    <w:rsid w:val="005470E8"/>
    <w:rsid w:val="005474EA"/>
    <w:rsid w:val="00550B09"/>
    <w:rsid w:val="00552355"/>
    <w:rsid w:val="005524CB"/>
    <w:rsid w:val="00553D00"/>
    <w:rsid w:val="00553EC8"/>
    <w:rsid w:val="00557CAC"/>
    <w:rsid w:val="0056064C"/>
    <w:rsid w:val="00563F51"/>
    <w:rsid w:val="0056563D"/>
    <w:rsid w:val="0056695D"/>
    <w:rsid w:val="00567970"/>
    <w:rsid w:val="00572B02"/>
    <w:rsid w:val="0057423D"/>
    <w:rsid w:val="005743F5"/>
    <w:rsid w:val="00574BB0"/>
    <w:rsid w:val="00581064"/>
    <w:rsid w:val="005822FB"/>
    <w:rsid w:val="00591682"/>
    <w:rsid w:val="005933AF"/>
    <w:rsid w:val="00593FA7"/>
    <w:rsid w:val="005944D6"/>
    <w:rsid w:val="005944FE"/>
    <w:rsid w:val="005973B3"/>
    <w:rsid w:val="00597D06"/>
    <w:rsid w:val="005A033B"/>
    <w:rsid w:val="005A2175"/>
    <w:rsid w:val="005A2300"/>
    <w:rsid w:val="005A32F3"/>
    <w:rsid w:val="005A5A46"/>
    <w:rsid w:val="005B0CF1"/>
    <w:rsid w:val="005B201B"/>
    <w:rsid w:val="005B2B08"/>
    <w:rsid w:val="005B6FB4"/>
    <w:rsid w:val="005B72C9"/>
    <w:rsid w:val="005B7C59"/>
    <w:rsid w:val="005C1B16"/>
    <w:rsid w:val="005D0404"/>
    <w:rsid w:val="005D318C"/>
    <w:rsid w:val="005D5911"/>
    <w:rsid w:val="005D598F"/>
    <w:rsid w:val="005D7FE8"/>
    <w:rsid w:val="005E08E2"/>
    <w:rsid w:val="005E2AD7"/>
    <w:rsid w:val="005E56BF"/>
    <w:rsid w:val="005F03FC"/>
    <w:rsid w:val="005F4741"/>
    <w:rsid w:val="005F5C3C"/>
    <w:rsid w:val="005F6338"/>
    <w:rsid w:val="00604DCE"/>
    <w:rsid w:val="006057EE"/>
    <w:rsid w:val="00611DA8"/>
    <w:rsid w:val="00614AF9"/>
    <w:rsid w:val="00620B39"/>
    <w:rsid w:val="006237A7"/>
    <w:rsid w:val="006277DB"/>
    <w:rsid w:val="00631C2E"/>
    <w:rsid w:val="00632A84"/>
    <w:rsid w:val="00636FA2"/>
    <w:rsid w:val="00641F81"/>
    <w:rsid w:val="00642E88"/>
    <w:rsid w:val="006463C3"/>
    <w:rsid w:val="00646A9F"/>
    <w:rsid w:val="0065198A"/>
    <w:rsid w:val="00651CEF"/>
    <w:rsid w:val="0065794D"/>
    <w:rsid w:val="00663540"/>
    <w:rsid w:val="006636DC"/>
    <w:rsid w:val="00665A64"/>
    <w:rsid w:val="00665D60"/>
    <w:rsid w:val="00665E54"/>
    <w:rsid w:val="00666FD6"/>
    <w:rsid w:val="00671748"/>
    <w:rsid w:val="0068284C"/>
    <w:rsid w:val="006855D6"/>
    <w:rsid w:val="00693183"/>
    <w:rsid w:val="00693640"/>
    <w:rsid w:val="0069495E"/>
    <w:rsid w:val="006A23A5"/>
    <w:rsid w:val="006A5054"/>
    <w:rsid w:val="006A5C69"/>
    <w:rsid w:val="006A6878"/>
    <w:rsid w:val="006A68D4"/>
    <w:rsid w:val="006A76A9"/>
    <w:rsid w:val="006B5899"/>
    <w:rsid w:val="006B6061"/>
    <w:rsid w:val="006C5CDF"/>
    <w:rsid w:val="006C6A04"/>
    <w:rsid w:val="006C7720"/>
    <w:rsid w:val="006D0853"/>
    <w:rsid w:val="006D68D2"/>
    <w:rsid w:val="006D6FCF"/>
    <w:rsid w:val="006E126C"/>
    <w:rsid w:val="006F0145"/>
    <w:rsid w:val="006F1689"/>
    <w:rsid w:val="006F2724"/>
    <w:rsid w:val="006F3F4B"/>
    <w:rsid w:val="006F571D"/>
    <w:rsid w:val="006F5FB3"/>
    <w:rsid w:val="00700E46"/>
    <w:rsid w:val="00701C39"/>
    <w:rsid w:val="00707929"/>
    <w:rsid w:val="00712B62"/>
    <w:rsid w:val="0071572B"/>
    <w:rsid w:val="00715C69"/>
    <w:rsid w:val="00716863"/>
    <w:rsid w:val="007222D7"/>
    <w:rsid w:val="00731722"/>
    <w:rsid w:val="00731CA4"/>
    <w:rsid w:val="00732035"/>
    <w:rsid w:val="00736007"/>
    <w:rsid w:val="00736412"/>
    <w:rsid w:val="007371BA"/>
    <w:rsid w:val="007470A2"/>
    <w:rsid w:val="00747984"/>
    <w:rsid w:val="00750186"/>
    <w:rsid w:val="0075209A"/>
    <w:rsid w:val="00752237"/>
    <w:rsid w:val="0075346D"/>
    <w:rsid w:val="00754902"/>
    <w:rsid w:val="00756E91"/>
    <w:rsid w:val="00757660"/>
    <w:rsid w:val="00761D27"/>
    <w:rsid w:val="00761FA1"/>
    <w:rsid w:val="00770ECC"/>
    <w:rsid w:val="00771C81"/>
    <w:rsid w:val="007724C3"/>
    <w:rsid w:val="00773328"/>
    <w:rsid w:val="007742AB"/>
    <w:rsid w:val="007756DF"/>
    <w:rsid w:val="00777F91"/>
    <w:rsid w:val="00783D32"/>
    <w:rsid w:val="0078626D"/>
    <w:rsid w:val="007872B2"/>
    <w:rsid w:val="00787D50"/>
    <w:rsid w:val="00790FBF"/>
    <w:rsid w:val="00791789"/>
    <w:rsid w:val="007979CC"/>
    <w:rsid w:val="007A042E"/>
    <w:rsid w:val="007A0F17"/>
    <w:rsid w:val="007A38E1"/>
    <w:rsid w:val="007A5C3B"/>
    <w:rsid w:val="007B0ADE"/>
    <w:rsid w:val="007C4800"/>
    <w:rsid w:val="007C48B1"/>
    <w:rsid w:val="007C62AC"/>
    <w:rsid w:val="007D1716"/>
    <w:rsid w:val="007D1D87"/>
    <w:rsid w:val="007D2F9A"/>
    <w:rsid w:val="007E0861"/>
    <w:rsid w:val="007E0ECC"/>
    <w:rsid w:val="007E1E27"/>
    <w:rsid w:val="007E22D2"/>
    <w:rsid w:val="007E6E98"/>
    <w:rsid w:val="007F2F0E"/>
    <w:rsid w:val="007F5118"/>
    <w:rsid w:val="008001CE"/>
    <w:rsid w:val="0080110B"/>
    <w:rsid w:val="00801298"/>
    <w:rsid w:val="00802FC7"/>
    <w:rsid w:val="00805258"/>
    <w:rsid w:val="00806BA9"/>
    <w:rsid w:val="0081238C"/>
    <w:rsid w:val="00813458"/>
    <w:rsid w:val="008140DD"/>
    <w:rsid w:val="00814F22"/>
    <w:rsid w:val="00815D8A"/>
    <w:rsid w:val="008169A0"/>
    <w:rsid w:val="00820431"/>
    <w:rsid w:val="008274B5"/>
    <w:rsid w:val="00827BBD"/>
    <w:rsid w:val="008300EB"/>
    <w:rsid w:val="00832278"/>
    <w:rsid w:val="008326D1"/>
    <w:rsid w:val="008328FB"/>
    <w:rsid w:val="00837FEE"/>
    <w:rsid w:val="008401D8"/>
    <w:rsid w:val="00841262"/>
    <w:rsid w:val="00842442"/>
    <w:rsid w:val="008435B2"/>
    <w:rsid w:val="00855A05"/>
    <w:rsid w:val="00862F5C"/>
    <w:rsid w:val="008638A5"/>
    <w:rsid w:val="00864882"/>
    <w:rsid w:val="00867A2C"/>
    <w:rsid w:val="00874694"/>
    <w:rsid w:val="00875563"/>
    <w:rsid w:val="00883AF1"/>
    <w:rsid w:val="008860D5"/>
    <w:rsid w:val="00886A0A"/>
    <w:rsid w:val="00886C74"/>
    <w:rsid w:val="00887E56"/>
    <w:rsid w:val="008901F2"/>
    <w:rsid w:val="00890497"/>
    <w:rsid w:val="00892FE7"/>
    <w:rsid w:val="00893ADE"/>
    <w:rsid w:val="00894BCD"/>
    <w:rsid w:val="00895FF4"/>
    <w:rsid w:val="00896836"/>
    <w:rsid w:val="00896FA3"/>
    <w:rsid w:val="008A0E74"/>
    <w:rsid w:val="008A3CE8"/>
    <w:rsid w:val="008B27FC"/>
    <w:rsid w:val="008C1AE2"/>
    <w:rsid w:val="008C1F82"/>
    <w:rsid w:val="008C4C08"/>
    <w:rsid w:val="008C69F8"/>
    <w:rsid w:val="008C6F53"/>
    <w:rsid w:val="008D1428"/>
    <w:rsid w:val="008D1D6A"/>
    <w:rsid w:val="008D642A"/>
    <w:rsid w:val="008D64BE"/>
    <w:rsid w:val="008E0FF2"/>
    <w:rsid w:val="008E3757"/>
    <w:rsid w:val="008E3969"/>
    <w:rsid w:val="008E5487"/>
    <w:rsid w:val="008E5B59"/>
    <w:rsid w:val="008F0B85"/>
    <w:rsid w:val="008F6531"/>
    <w:rsid w:val="009011B7"/>
    <w:rsid w:val="009032E2"/>
    <w:rsid w:val="00905BA0"/>
    <w:rsid w:val="00906116"/>
    <w:rsid w:val="0091041E"/>
    <w:rsid w:val="00910A12"/>
    <w:rsid w:val="009112D1"/>
    <w:rsid w:val="0091448C"/>
    <w:rsid w:val="00921F37"/>
    <w:rsid w:val="0092614E"/>
    <w:rsid w:val="0092659D"/>
    <w:rsid w:val="00932C81"/>
    <w:rsid w:val="00933099"/>
    <w:rsid w:val="0093352F"/>
    <w:rsid w:val="009335D1"/>
    <w:rsid w:val="00933C68"/>
    <w:rsid w:val="009353FF"/>
    <w:rsid w:val="00940AC3"/>
    <w:rsid w:val="00946091"/>
    <w:rsid w:val="00946389"/>
    <w:rsid w:val="009505AE"/>
    <w:rsid w:val="009535DA"/>
    <w:rsid w:val="00956AD0"/>
    <w:rsid w:val="00957D6D"/>
    <w:rsid w:val="00960DF5"/>
    <w:rsid w:val="00961466"/>
    <w:rsid w:val="0096388E"/>
    <w:rsid w:val="00965144"/>
    <w:rsid w:val="009729D1"/>
    <w:rsid w:val="00974EF6"/>
    <w:rsid w:val="00976F03"/>
    <w:rsid w:val="00984E24"/>
    <w:rsid w:val="00986059"/>
    <w:rsid w:val="0099134D"/>
    <w:rsid w:val="0099339A"/>
    <w:rsid w:val="009A3EBC"/>
    <w:rsid w:val="009A57C2"/>
    <w:rsid w:val="009A5893"/>
    <w:rsid w:val="009B22F5"/>
    <w:rsid w:val="009B3FCE"/>
    <w:rsid w:val="009B44E6"/>
    <w:rsid w:val="009B59FD"/>
    <w:rsid w:val="009D1A3B"/>
    <w:rsid w:val="009D1F35"/>
    <w:rsid w:val="009E166F"/>
    <w:rsid w:val="009E345B"/>
    <w:rsid w:val="009E353C"/>
    <w:rsid w:val="009E5366"/>
    <w:rsid w:val="009E676C"/>
    <w:rsid w:val="00A031A3"/>
    <w:rsid w:val="00A074BE"/>
    <w:rsid w:val="00A077B3"/>
    <w:rsid w:val="00A07A51"/>
    <w:rsid w:val="00A10792"/>
    <w:rsid w:val="00A110EF"/>
    <w:rsid w:val="00A11902"/>
    <w:rsid w:val="00A143B7"/>
    <w:rsid w:val="00A1498C"/>
    <w:rsid w:val="00A15A9E"/>
    <w:rsid w:val="00A20657"/>
    <w:rsid w:val="00A22D4C"/>
    <w:rsid w:val="00A23E24"/>
    <w:rsid w:val="00A24C6C"/>
    <w:rsid w:val="00A26396"/>
    <w:rsid w:val="00A27D6B"/>
    <w:rsid w:val="00A31DA6"/>
    <w:rsid w:val="00A34478"/>
    <w:rsid w:val="00A34A4E"/>
    <w:rsid w:val="00A34B97"/>
    <w:rsid w:val="00A364C2"/>
    <w:rsid w:val="00A4011A"/>
    <w:rsid w:val="00A4238A"/>
    <w:rsid w:val="00A43219"/>
    <w:rsid w:val="00A520EC"/>
    <w:rsid w:val="00A52D7D"/>
    <w:rsid w:val="00A56351"/>
    <w:rsid w:val="00A62066"/>
    <w:rsid w:val="00A70B0D"/>
    <w:rsid w:val="00A712E1"/>
    <w:rsid w:val="00A71A4E"/>
    <w:rsid w:val="00A73872"/>
    <w:rsid w:val="00A7428C"/>
    <w:rsid w:val="00A74F3B"/>
    <w:rsid w:val="00A75D95"/>
    <w:rsid w:val="00A76161"/>
    <w:rsid w:val="00A77A05"/>
    <w:rsid w:val="00A80D7C"/>
    <w:rsid w:val="00A81326"/>
    <w:rsid w:val="00A819FE"/>
    <w:rsid w:val="00A83F78"/>
    <w:rsid w:val="00A85987"/>
    <w:rsid w:val="00A8650E"/>
    <w:rsid w:val="00A86B3D"/>
    <w:rsid w:val="00A8707E"/>
    <w:rsid w:val="00A873E3"/>
    <w:rsid w:val="00A93825"/>
    <w:rsid w:val="00A952ED"/>
    <w:rsid w:val="00AA27EE"/>
    <w:rsid w:val="00AB0423"/>
    <w:rsid w:val="00AB637A"/>
    <w:rsid w:val="00AC1AC2"/>
    <w:rsid w:val="00AC221C"/>
    <w:rsid w:val="00AC454D"/>
    <w:rsid w:val="00AC4825"/>
    <w:rsid w:val="00AC6832"/>
    <w:rsid w:val="00AD1E52"/>
    <w:rsid w:val="00AD3FE9"/>
    <w:rsid w:val="00AD477B"/>
    <w:rsid w:val="00AD5A33"/>
    <w:rsid w:val="00AD7655"/>
    <w:rsid w:val="00AE1CCE"/>
    <w:rsid w:val="00AE433C"/>
    <w:rsid w:val="00AE74BA"/>
    <w:rsid w:val="00AF0513"/>
    <w:rsid w:val="00AF0D85"/>
    <w:rsid w:val="00AF0E34"/>
    <w:rsid w:val="00AF34F7"/>
    <w:rsid w:val="00AF46B2"/>
    <w:rsid w:val="00AF4753"/>
    <w:rsid w:val="00AF5469"/>
    <w:rsid w:val="00B02261"/>
    <w:rsid w:val="00B03485"/>
    <w:rsid w:val="00B03548"/>
    <w:rsid w:val="00B044DE"/>
    <w:rsid w:val="00B05B96"/>
    <w:rsid w:val="00B05CFB"/>
    <w:rsid w:val="00B10CEA"/>
    <w:rsid w:val="00B1158F"/>
    <w:rsid w:val="00B13AC3"/>
    <w:rsid w:val="00B16EEA"/>
    <w:rsid w:val="00B17CA4"/>
    <w:rsid w:val="00B3003A"/>
    <w:rsid w:val="00B460BB"/>
    <w:rsid w:val="00B4617D"/>
    <w:rsid w:val="00B517B2"/>
    <w:rsid w:val="00B51BEF"/>
    <w:rsid w:val="00B56B7E"/>
    <w:rsid w:val="00B57779"/>
    <w:rsid w:val="00B60EE7"/>
    <w:rsid w:val="00B61084"/>
    <w:rsid w:val="00B66B8F"/>
    <w:rsid w:val="00B66D91"/>
    <w:rsid w:val="00B71391"/>
    <w:rsid w:val="00B714EE"/>
    <w:rsid w:val="00B80013"/>
    <w:rsid w:val="00B8048A"/>
    <w:rsid w:val="00B81B37"/>
    <w:rsid w:val="00B81B91"/>
    <w:rsid w:val="00B83255"/>
    <w:rsid w:val="00B84B71"/>
    <w:rsid w:val="00B91D2D"/>
    <w:rsid w:val="00B928E5"/>
    <w:rsid w:val="00B936F2"/>
    <w:rsid w:val="00B94361"/>
    <w:rsid w:val="00BA5CF7"/>
    <w:rsid w:val="00BB6B70"/>
    <w:rsid w:val="00BC288B"/>
    <w:rsid w:val="00BC319B"/>
    <w:rsid w:val="00BC49D6"/>
    <w:rsid w:val="00BD5647"/>
    <w:rsid w:val="00BE436F"/>
    <w:rsid w:val="00BE4807"/>
    <w:rsid w:val="00BE56DD"/>
    <w:rsid w:val="00BE6797"/>
    <w:rsid w:val="00BF0043"/>
    <w:rsid w:val="00BF1492"/>
    <w:rsid w:val="00BF3F40"/>
    <w:rsid w:val="00BF5855"/>
    <w:rsid w:val="00C01545"/>
    <w:rsid w:val="00C05755"/>
    <w:rsid w:val="00C10EAF"/>
    <w:rsid w:val="00C1102F"/>
    <w:rsid w:val="00C16D74"/>
    <w:rsid w:val="00C203F3"/>
    <w:rsid w:val="00C21CDE"/>
    <w:rsid w:val="00C23956"/>
    <w:rsid w:val="00C24093"/>
    <w:rsid w:val="00C243B4"/>
    <w:rsid w:val="00C24826"/>
    <w:rsid w:val="00C31183"/>
    <w:rsid w:val="00C31541"/>
    <w:rsid w:val="00C35757"/>
    <w:rsid w:val="00C368F7"/>
    <w:rsid w:val="00C403D0"/>
    <w:rsid w:val="00C42357"/>
    <w:rsid w:val="00C43203"/>
    <w:rsid w:val="00C44C49"/>
    <w:rsid w:val="00C451B7"/>
    <w:rsid w:val="00C479E2"/>
    <w:rsid w:val="00C5209C"/>
    <w:rsid w:val="00C525CF"/>
    <w:rsid w:val="00C56203"/>
    <w:rsid w:val="00C60449"/>
    <w:rsid w:val="00C7087D"/>
    <w:rsid w:val="00C711D2"/>
    <w:rsid w:val="00C807AA"/>
    <w:rsid w:val="00C817AD"/>
    <w:rsid w:val="00C83D8E"/>
    <w:rsid w:val="00C8761B"/>
    <w:rsid w:val="00C92AB3"/>
    <w:rsid w:val="00C93106"/>
    <w:rsid w:val="00CA0B4A"/>
    <w:rsid w:val="00CA0C30"/>
    <w:rsid w:val="00CA0DFC"/>
    <w:rsid w:val="00CA1CE1"/>
    <w:rsid w:val="00CA3717"/>
    <w:rsid w:val="00CA64A4"/>
    <w:rsid w:val="00CB1228"/>
    <w:rsid w:val="00CB2E31"/>
    <w:rsid w:val="00CB55F4"/>
    <w:rsid w:val="00CC2FA4"/>
    <w:rsid w:val="00CC3058"/>
    <w:rsid w:val="00CC4C98"/>
    <w:rsid w:val="00CD0ED4"/>
    <w:rsid w:val="00CD364A"/>
    <w:rsid w:val="00CD6BEA"/>
    <w:rsid w:val="00CE49D8"/>
    <w:rsid w:val="00CE71F4"/>
    <w:rsid w:val="00CE7219"/>
    <w:rsid w:val="00CF1408"/>
    <w:rsid w:val="00CF1DB9"/>
    <w:rsid w:val="00CF4268"/>
    <w:rsid w:val="00D05F23"/>
    <w:rsid w:val="00D06462"/>
    <w:rsid w:val="00D06C36"/>
    <w:rsid w:val="00D11E61"/>
    <w:rsid w:val="00D11EF3"/>
    <w:rsid w:val="00D13ECB"/>
    <w:rsid w:val="00D142A1"/>
    <w:rsid w:val="00D15DE9"/>
    <w:rsid w:val="00D17CC3"/>
    <w:rsid w:val="00D210E2"/>
    <w:rsid w:val="00D222A2"/>
    <w:rsid w:val="00D305BA"/>
    <w:rsid w:val="00D3224B"/>
    <w:rsid w:val="00D32AB6"/>
    <w:rsid w:val="00D34474"/>
    <w:rsid w:val="00D373BF"/>
    <w:rsid w:val="00D376CF"/>
    <w:rsid w:val="00D40E45"/>
    <w:rsid w:val="00D42B4F"/>
    <w:rsid w:val="00D44075"/>
    <w:rsid w:val="00D441C9"/>
    <w:rsid w:val="00D44478"/>
    <w:rsid w:val="00D45677"/>
    <w:rsid w:val="00D46D75"/>
    <w:rsid w:val="00D52089"/>
    <w:rsid w:val="00D53691"/>
    <w:rsid w:val="00D53E67"/>
    <w:rsid w:val="00D5549B"/>
    <w:rsid w:val="00D562B6"/>
    <w:rsid w:val="00D60A7C"/>
    <w:rsid w:val="00D6219B"/>
    <w:rsid w:val="00D6367B"/>
    <w:rsid w:val="00D640EF"/>
    <w:rsid w:val="00D6494C"/>
    <w:rsid w:val="00D668A0"/>
    <w:rsid w:val="00D66A8E"/>
    <w:rsid w:val="00D742D2"/>
    <w:rsid w:val="00D74FDD"/>
    <w:rsid w:val="00D75AFB"/>
    <w:rsid w:val="00D7743D"/>
    <w:rsid w:val="00D8023D"/>
    <w:rsid w:val="00D82668"/>
    <w:rsid w:val="00D92BD6"/>
    <w:rsid w:val="00D93698"/>
    <w:rsid w:val="00D9479F"/>
    <w:rsid w:val="00DA0002"/>
    <w:rsid w:val="00DA0C54"/>
    <w:rsid w:val="00DA42DC"/>
    <w:rsid w:val="00DA4926"/>
    <w:rsid w:val="00DA6313"/>
    <w:rsid w:val="00DA714D"/>
    <w:rsid w:val="00DB0E35"/>
    <w:rsid w:val="00DB1333"/>
    <w:rsid w:val="00DB136B"/>
    <w:rsid w:val="00DB1D92"/>
    <w:rsid w:val="00DB1ED8"/>
    <w:rsid w:val="00DB39D8"/>
    <w:rsid w:val="00DB4A38"/>
    <w:rsid w:val="00DC367C"/>
    <w:rsid w:val="00DC4889"/>
    <w:rsid w:val="00DD09BE"/>
    <w:rsid w:val="00DD6C94"/>
    <w:rsid w:val="00DE116A"/>
    <w:rsid w:val="00DE1A0C"/>
    <w:rsid w:val="00DF011C"/>
    <w:rsid w:val="00DF1BF8"/>
    <w:rsid w:val="00DF31AA"/>
    <w:rsid w:val="00DF4063"/>
    <w:rsid w:val="00E011C3"/>
    <w:rsid w:val="00E017A4"/>
    <w:rsid w:val="00E02E54"/>
    <w:rsid w:val="00E03D3E"/>
    <w:rsid w:val="00E12FFC"/>
    <w:rsid w:val="00E134EA"/>
    <w:rsid w:val="00E149DF"/>
    <w:rsid w:val="00E15A38"/>
    <w:rsid w:val="00E20C7A"/>
    <w:rsid w:val="00E21BB7"/>
    <w:rsid w:val="00E22174"/>
    <w:rsid w:val="00E23EBF"/>
    <w:rsid w:val="00E24E91"/>
    <w:rsid w:val="00E25D71"/>
    <w:rsid w:val="00E27FDB"/>
    <w:rsid w:val="00E305F6"/>
    <w:rsid w:val="00E33610"/>
    <w:rsid w:val="00E34B1E"/>
    <w:rsid w:val="00E34EC2"/>
    <w:rsid w:val="00E42416"/>
    <w:rsid w:val="00E4476A"/>
    <w:rsid w:val="00E4785B"/>
    <w:rsid w:val="00E51C64"/>
    <w:rsid w:val="00E55085"/>
    <w:rsid w:val="00E66094"/>
    <w:rsid w:val="00E66BAF"/>
    <w:rsid w:val="00E7421C"/>
    <w:rsid w:val="00E75CBC"/>
    <w:rsid w:val="00E76201"/>
    <w:rsid w:val="00E765C4"/>
    <w:rsid w:val="00E80A42"/>
    <w:rsid w:val="00E83477"/>
    <w:rsid w:val="00E83AAE"/>
    <w:rsid w:val="00E87417"/>
    <w:rsid w:val="00E968D7"/>
    <w:rsid w:val="00EA1BC5"/>
    <w:rsid w:val="00EA2769"/>
    <w:rsid w:val="00EA335A"/>
    <w:rsid w:val="00EA6148"/>
    <w:rsid w:val="00EA7C9C"/>
    <w:rsid w:val="00EB0E42"/>
    <w:rsid w:val="00EB29D3"/>
    <w:rsid w:val="00EB51AC"/>
    <w:rsid w:val="00EC313A"/>
    <w:rsid w:val="00EC4100"/>
    <w:rsid w:val="00EC48E5"/>
    <w:rsid w:val="00EC63AD"/>
    <w:rsid w:val="00ED6055"/>
    <w:rsid w:val="00ED72CA"/>
    <w:rsid w:val="00EE1EC1"/>
    <w:rsid w:val="00EE4344"/>
    <w:rsid w:val="00EE59A5"/>
    <w:rsid w:val="00EE613F"/>
    <w:rsid w:val="00EF0955"/>
    <w:rsid w:val="00F0158F"/>
    <w:rsid w:val="00F03B0C"/>
    <w:rsid w:val="00F05AD4"/>
    <w:rsid w:val="00F069EA"/>
    <w:rsid w:val="00F070B6"/>
    <w:rsid w:val="00F075D4"/>
    <w:rsid w:val="00F07738"/>
    <w:rsid w:val="00F10098"/>
    <w:rsid w:val="00F12333"/>
    <w:rsid w:val="00F178CC"/>
    <w:rsid w:val="00F214F7"/>
    <w:rsid w:val="00F31FFF"/>
    <w:rsid w:val="00F368E1"/>
    <w:rsid w:val="00F41C42"/>
    <w:rsid w:val="00F53A16"/>
    <w:rsid w:val="00F54E60"/>
    <w:rsid w:val="00F56976"/>
    <w:rsid w:val="00F60249"/>
    <w:rsid w:val="00F610EB"/>
    <w:rsid w:val="00F62E1A"/>
    <w:rsid w:val="00F64FB9"/>
    <w:rsid w:val="00F66858"/>
    <w:rsid w:val="00F675F3"/>
    <w:rsid w:val="00F70AD9"/>
    <w:rsid w:val="00F7250B"/>
    <w:rsid w:val="00F72EDA"/>
    <w:rsid w:val="00F72FAA"/>
    <w:rsid w:val="00F73652"/>
    <w:rsid w:val="00F73C66"/>
    <w:rsid w:val="00F750B8"/>
    <w:rsid w:val="00F768F1"/>
    <w:rsid w:val="00F80299"/>
    <w:rsid w:val="00F812AD"/>
    <w:rsid w:val="00F82393"/>
    <w:rsid w:val="00F83CC5"/>
    <w:rsid w:val="00F848FF"/>
    <w:rsid w:val="00F84DF3"/>
    <w:rsid w:val="00F86C1A"/>
    <w:rsid w:val="00F93E18"/>
    <w:rsid w:val="00F93E6F"/>
    <w:rsid w:val="00F959DE"/>
    <w:rsid w:val="00FA173C"/>
    <w:rsid w:val="00FA1E09"/>
    <w:rsid w:val="00FA5312"/>
    <w:rsid w:val="00FA5583"/>
    <w:rsid w:val="00FA701F"/>
    <w:rsid w:val="00FB143E"/>
    <w:rsid w:val="00FB2539"/>
    <w:rsid w:val="00FB2E37"/>
    <w:rsid w:val="00FB72AA"/>
    <w:rsid w:val="00FC0B72"/>
    <w:rsid w:val="00FC3333"/>
    <w:rsid w:val="00FC7562"/>
    <w:rsid w:val="00FD7014"/>
    <w:rsid w:val="00FD705A"/>
    <w:rsid w:val="00FE0A18"/>
    <w:rsid w:val="00FE2D69"/>
    <w:rsid w:val="00FE7AEC"/>
    <w:rsid w:val="00FF3DF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uiPriority="99" w:qFormat="1"/>
    <w:lsdException w:name="heading 2" w:uiPriority="99" w:qFormat="1"/>
    <w:lsdException w:name="heading 3" w:uiPriority="99" w:qFormat="1"/>
    <w:lsdException w:name="heading 4" w:semiHidden="1" w:unhideWhenUsed="1" w:qFormat="1"/>
    <w:lsdException w:name="heading 5" w:uiPriority="99" w:qFormat="1"/>
    <w:lsdException w:name="heading 6" w:uiPriority="99" w:qFormat="1"/>
    <w:lsdException w:name="heading 7" w:uiPriority="99" w:qFormat="1"/>
    <w:lsdException w:name="heading 8" w:uiPriority="99" w:qFormat="1"/>
    <w:lsdException w:name="heading 9" w:semiHidden="1" w:unhideWhenUsed="1" w:qFormat="1"/>
    <w:lsdException w:name="toc 1" w:uiPriority="99"/>
    <w:lsdException w:name="toc 2" w:uiPriority="99"/>
    <w:lsdException w:name="toc 3" w:uiPriority="99"/>
    <w:lsdException w:name="toc 4" w:uiPriority="99"/>
    <w:lsdException w:name="toc 5" w:uiPriority="99"/>
    <w:lsdException w:name="toc 6" w:uiPriority="99"/>
    <w:lsdException w:name="toc 7" w:uiPriority="99"/>
    <w:lsdException w:name="toc 8" w:uiPriority="99"/>
    <w:lsdException w:name="toc 9" w:uiPriority="99"/>
    <w:lsdException w:name="footnote text" w:uiPriority="99"/>
    <w:lsdException w:name="annotation text" w:uiPriority="99"/>
    <w:lsdException w:name="header" w:uiPriority="99"/>
    <w:lsdException w:name="footer" w:uiPriority="99"/>
    <w:lsdException w:name="caption" w:uiPriority="99" w:qFormat="1"/>
    <w:lsdException w:name="footnote reference" w:uiPriority="99"/>
    <w:lsdException w:name="annotation reference" w:uiPriority="99"/>
    <w:lsdException w:name="page number" w:uiPriority="99"/>
    <w:lsdException w:name="endnote reference" w:uiPriority="99"/>
    <w:lsdException w:name="endnote text" w:uiPriority="99"/>
    <w:lsdException w:name="List" w:uiPriority="99"/>
    <w:lsdException w:name="Title" w:qFormat="1"/>
    <w:lsdException w:name="Default Paragraph Font" w:uiPriority="1"/>
    <w:lsdException w:name="Body Text" w:uiPriority="99"/>
    <w:lsdException w:name="Body Text Indent" w:uiPriority="99"/>
    <w:lsdException w:name="Subtitle" w:qFormat="1"/>
    <w:lsdException w:name="Body Text 2" w:uiPriority="99"/>
    <w:lsdException w:name="Body Text 3" w:uiPriority="99"/>
    <w:lsdException w:name="Body Text Indent 2" w:uiPriority="99"/>
    <w:lsdException w:name="Hyperlink" w:uiPriority="99"/>
    <w:lsdException w:name="FollowedHyperlink" w:uiPriority="99"/>
    <w:lsdException w:name="Strong" w:uiPriority="99" w:qFormat="1"/>
    <w:lsdException w:name="Emphasis" w:qFormat="1"/>
    <w:lsdException w:name="Normal (Web)" w:uiPriority="99"/>
    <w:lsdException w:name="annotation subject" w:uiPriority="99"/>
    <w:lsdException w:name="No List" w:uiPriority="99"/>
    <w:lsdException w:name="Balloon Text" w:uiPriority="99"/>
    <w:lsdException w:name="Table Grid" w:uiPriority="99"/>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87DE0"/>
    <w:pPr>
      <w:overflowPunct w:val="0"/>
      <w:autoSpaceDE w:val="0"/>
      <w:autoSpaceDN w:val="0"/>
      <w:adjustRightInd w:val="0"/>
      <w:textAlignment w:val="baseline"/>
    </w:pPr>
    <w:rPr>
      <w:sz w:val="24"/>
    </w:rPr>
  </w:style>
  <w:style w:type="paragraph" w:styleId="Nagwek1">
    <w:name w:val="heading 1"/>
    <w:basedOn w:val="Normalny"/>
    <w:next w:val="Normalny"/>
    <w:link w:val="Nagwek1Znak"/>
    <w:uiPriority w:val="99"/>
    <w:qFormat/>
    <w:rsid w:val="008328FB"/>
    <w:pPr>
      <w:keepNext/>
      <w:jc w:val="both"/>
      <w:outlineLvl w:val="0"/>
    </w:pPr>
    <w:rPr>
      <w:rFonts w:ascii="Arial" w:hAnsi="Arial"/>
    </w:rPr>
  </w:style>
  <w:style w:type="paragraph" w:styleId="Nagwek2">
    <w:name w:val="heading 2"/>
    <w:basedOn w:val="Normalny"/>
    <w:next w:val="Normalny"/>
    <w:link w:val="Nagwek2Znak"/>
    <w:uiPriority w:val="99"/>
    <w:qFormat/>
    <w:rsid w:val="008328FB"/>
    <w:pPr>
      <w:keepNext/>
      <w:jc w:val="both"/>
      <w:outlineLvl w:val="1"/>
    </w:pPr>
    <w:rPr>
      <w:rFonts w:ascii="Arial" w:hAnsi="Arial"/>
      <w:b/>
    </w:rPr>
  </w:style>
  <w:style w:type="paragraph" w:styleId="Nagwek3">
    <w:name w:val="heading 3"/>
    <w:basedOn w:val="Normalny"/>
    <w:next w:val="Normalny"/>
    <w:link w:val="Nagwek3Znak"/>
    <w:uiPriority w:val="99"/>
    <w:qFormat/>
    <w:rsid w:val="008328FB"/>
    <w:pPr>
      <w:keepNext/>
      <w:ind w:left="705"/>
      <w:jc w:val="both"/>
      <w:outlineLvl w:val="2"/>
    </w:pPr>
    <w:rPr>
      <w:rFonts w:ascii="Arial" w:hAnsi="Arial"/>
    </w:rPr>
  </w:style>
  <w:style w:type="paragraph" w:styleId="Nagwek5">
    <w:name w:val="heading 5"/>
    <w:basedOn w:val="Normalny"/>
    <w:next w:val="Normalny"/>
    <w:link w:val="Nagwek5Znak"/>
    <w:uiPriority w:val="99"/>
    <w:qFormat/>
    <w:rsid w:val="008328FB"/>
    <w:pPr>
      <w:keepNext/>
      <w:outlineLvl w:val="4"/>
    </w:pPr>
    <w:rPr>
      <w:rFonts w:ascii="Arial" w:hAnsi="Arial"/>
    </w:rPr>
  </w:style>
  <w:style w:type="paragraph" w:styleId="Nagwek6">
    <w:name w:val="heading 6"/>
    <w:basedOn w:val="Normalny"/>
    <w:next w:val="Normalny"/>
    <w:link w:val="Nagwek6Znak"/>
    <w:uiPriority w:val="99"/>
    <w:qFormat/>
    <w:rsid w:val="008328FB"/>
    <w:pPr>
      <w:keepNext/>
      <w:jc w:val="both"/>
      <w:outlineLvl w:val="5"/>
    </w:pPr>
    <w:rPr>
      <w:sz w:val="28"/>
    </w:rPr>
  </w:style>
  <w:style w:type="paragraph" w:styleId="Nagwek7">
    <w:name w:val="heading 7"/>
    <w:basedOn w:val="Normalny"/>
    <w:next w:val="Normalny"/>
    <w:link w:val="Nagwek7Znak"/>
    <w:uiPriority w:val="99"/>
    <w:qFormat/>
    <w:rsid w:val="008328FB"/>
    <w:pPr>
      <w:keepNext/>
      <w:jc w:val="center"/>
      <w:outlineLvl w:val="6"/>
    </w:pPr>
    <w:rPr>
      <w:rFonts w:ascii="Arial" w:hAnsi="Arial"/>
    </w:rPr>
  </w:style>
  <w:style w:type="paragraph" w:styleId="Nagwek8">
    <w:name w:val="heading 8"/>
    <w:basedOn w:val="Normalny"/>
    <w:next w:val="Normalny"/>
    <w:link w:val="Nagwek8Znak"/>
    <w:uiPriority w:val="99"/>
    <w:qFormat/>
    <w:rsid w:val="008328FB"/>
    <w:pPr>
      <w:keepNext/>
      <w:jc w:val="both"/>
      <w:outlineLvl w:val="7"/>
    </w:pPr>
    <w:rPr>
      <w:rFonts w:ascii="Arial" w:hAnsi="Arial"/>
      <w:b/>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uiPriority w:val="99"/>
    <w:rsid w:val="008328FB"/>
    <w:pPr>
      <w:jc w:val="both"/>
    </w:pPr>
  </w:style>
  <w:style w:type="paragraph" w:customStyle="1" w:styleId="Tekstpodstawowy21">
    <w:name w:val="Tekst podstawowy 21"/>
    <w:basedOn w:val="Normalny"/>
    <w:uiPriority w:val="99"/>
    <w:rsid w:val="008328FB"/>
    <w:rPr>
      <w:b/>
      <w:u w:val="single"/>
    </w:rPr>
  </w:style>
  <w:style w:type="paragraph" w:styleId="Legenda">
    <w:name w:val="caption"/>
    <w:aliases w:val="Podpis nad obiektem,Legenda Znak Znak Znak,Legenda Znak Znak,Legenda Znak Znak Znak Znak,Legenda Znak Znak Znak Znak Znak Znak,Legenda Znak Znak Znak Znak Znak Znak Znak,Legenda Znak Znak Znak Znak Znak Znak Znak Znak Znak Z,Legenda Znak Z"/>
    <w:basedOn w:val="Normalny"/>
    <w:next w:val="Normalny"/>
    <w:uiPriority w:val="99"/>
    <w:qFormat/>
    <w:rsid w:val="008328FB"/>
    <w:pPr>
      <w:jc w:val="both"/>
    </w:pPr>
    <w:rPr>
      <w:rFonts w:ascii="Arial" w:hAnsi="Arial"/>
      <w:i/>
      <w:sz w:val="20"/>
    </w:rPr>
  </w:style>
  <w:style w:type="paragraph" w:customStyle="1" w:styleId="Tekstpodstawowy31">
    <w:name w:val="Tekst podstawowy 31"/>
    <w:basedOn w:val="Normalny"/>
    <w:uiPriority w:val="99"/>
    <w:rsid w:val="008328FB"/>
    <w:rPr>
      <w:rFonts w:ascii="Arial" w:hAnsi="Arial"/>
      <w:sz w:val="22"/>
    </w:rPr>
  </w:style>
  <w:style w:type="paragraph" w:customStyle="1" w:styleId="Tekstpodstawowywcity21">
    <w:name w:val="Tekst podstawowy wcięty 21"/>
    <w:basedOn w:val="Normalny"/>
    <w:uiPriority w:val="99"/>
    <w:rsid w:val="008328FB"/>
    <w:pPr>
      <w:ind w:firstLine="709"/>
      <w:jc w:val="both"/>
    </w:pPr>
    <w:rPr>
      <w:rFonts w:ascii="Arial" w:hAnsi="Arial"/>
    </w:rPr>
  </w:style>
  <w:style w:type="paragraph" w:customStyle="1" w:styleId="Ewa">
    <w:name w:val="Ewa"/>
    <w:basedOn w:val="Normalny"/>
    <w:uiPriority w:val="99"/>
    <w:rsid w:val="008328FB"/>
    <w:pPr>
      <w:suppressAutoHyphens/>
      <w:ind w:firstLine="709"/>
      <w:jc w:val="both"/>
    </w:pPr>
  </w:style>
  <w:style w:type="character" w:styleId="Numerstrony">
    <w:name w:val="page number"/>
    <w:basedOn w:val="Domylnaczcionkaakapitu"/>
    <w:uiPriority w:val="99"/>
    <w:rsid w:val="008328FB"/>
  </w:style>
  <w:style w:type="paragraph" w:styleId="Nagwek">
    <w:name w:val="header"/>
    <w:basedOn w:val="Normalny"/>
    <w:link w:val="NagwekZnak"/>
    <w:uiPriority w:val="99"/>
    <w:rsid w:val="008328FB"/>
    <w:pPr>
      <w:tabs>
        <w:tab w:val="center" w:pos="4536"/>
        <w:tab w:val="right" w:pos="9072"/>
      </w:tabs>
    </w:pPr>
    <w:rPr>
      <w:sz w:val="20"/>
    </w:rPr>
  </w:style>
  <w:style w:type="paragraph" w:styleId="Stopka">
    <w:name w:val="footer"/>
    <w:aliases w:val="stand"/>
    <w:basedOn w:val="Normalny"/>
    <w:link w:val="StopkaZnak"/>
    <w:uiPriority w:val="99"/>
    <w:rsid w:val="008328FB"/>
    <w:pPr>
      <w:tabs>
        <w:tab w:val="center" w:pos="4536"/>
        <w:tab w:val="right" w:pos="9072"/>
      </w:tabs>
    </w:pPr>
    <w:rPr>
      <w:sz w:val="20"/>
    </w:rPr>
  </w:style>
  <w:style w:type="paragraph" w:customStyle="1" w:styleId="Tekstpodstawowy22">
    <w:name w:val="Tekst podstawowy 22"/>
    <w:basedOn w:val="Normalny"/>
    <w:uiPriority w:val="99"/>
    <w:rsid w:val="008328FB"/>
    <w:pPr>
      <w:jc w:val="both"/>
    </w:pPr>
    <w:rPr>
      <w:rFonts w:ascii="Arial" w:hAnsi="Arial"/>
      <w:sz w:val="22"/>
    </w:rPr>
  </w:style>
  <w:style w:type="paragraph" w:customStyle="1" w:styleId="Tekstpodstawowy23">
    <w:name w:val="Tekst podstawowy 23"/>
    <w:basedOn w:val="Normalny"/>
    <w:uiPriority w:val="99"/>
    <w:rsid w:val="008328FB"/>
    <w:pPr>
      <w:ind w:firstLine="708"/>
      <w:jc w:val="both"/>
    </w:pPr>
    <w:rPr>
      <w:rFonts w:ascii="Arial" w:hAnsi="Arial"/>
    </w:rPr>
  </w:style>
  <w:style w:type="paragraph" w:styleId="Tekstdymka">
    <w:name w:val="Balloon Text"/>
    <w:basedOn w:val="Normalny"/>
    <w:link w:val="TekstdymkaZnak"/>
    <w:uiPriority w:val="99"/>
    <w:rsid w:val="006C6A04"/>
    <w:rPr>
      <w:rFonts w:ascii="Tahoma" w:hAnsi="Tahoma" w:cs="Tahoma"/>
      <w:sz w:val="16"/>
      <w:szCs w:val="16"/>
    </w:rPr>
  </w:style>
  <w:style w:type="character" w:customStyle="1" w:styleId="TekstdymkaZnak">
    <w:name w:val="Tekst dymka Znak"/>
    <w:basedOn w:val="Domylnaczcionkaakapitu"/>
    <w:link w:val="Tekstdymka"/>
    <w:uiPriority w:val="99"/>
    <w:rsid w:val="006C6A04"/>
    <w:rPr>
      <w:rFonts w:ascii="Tahoma" w:hAnsi="Tahoma" w:cs="Tahoma"/>
      <w:sz w:val="16"/>
      <w:szCs w:val="16"/>
    </w:rPr>
  </w:style>
  <w:style w:type="character" w:styleId="Hipercze">
    <w:name w:val="Hyperlink"/>
    <w:basedOn w:val="Domylnaczcionkaakapitu"/>
    <w:uiPriority w:val="99"/>
    <w:unhideWhenUsed/>
    <w:rsid w:val="006C6A04"/>
    <w:rPr>
      <w:color w:val="0000FF"/>
      <w:u w:val="single"/>
    </w:rPr>
  </w:style>
  <w:style w:type="paragraph" w:styleId="Spistreci1">
    <w:name w:val="toc 1"/>
    <w:basedOn w:val="Normalny"/>
    <w:next w:val="Normalny"/>
    <w:uiPriority w:val="99"/>
    <w:rsid w:val="00E765C4"/>
    <w:pPr>
      <w:spacing w:before="120" w:after="120"/>
    </w:pPr>
    <w:rPr>
      <w:rFonts w:ascii="Calibri" w:hAnsi="Calibri" w:cs="Calibri"/>
      <w:b/>
      <w:bCs/>
      <w:caps/>
      <w:sz w:val="20"/>
    </w:rPr>
  </w:style>
  <w:style w:type="paragraph" w:styleId="Spistreci2">
    <w:name w:val="toc 2"/>
    <w:basedOn w:val="Normalny"/>
    <w:next w:val="Normalny"/>
    <w:uiPriority w:val="99"/>
    <w:rsid w:val="00E765C4"/>
    <w:pPr>
      <w:ind w:left="240"/>
    </w:pPr>
    <w:rPr>
      <w:rFonts w:ascii="Calibri" w:hAnsi="Calibri" w:cs="Calibri"/>
      <w:smallCaps/>
      <w:sz w:val="20"/>
    </w:rPr>
  </w:style>
  <w:style w:type="paragraph" w:styleId="Spistreci3">
    <w:name w:val="toc 3"/>
    <w:basedOn w:val="Normalny"/>
    <w:next w:val="Normalny"/>
    <w:uiPriority w:val="99"/>
    <w:rsid w:val="00E765C4"/>
    <w:pPr>
      <w:ind w:left="480"/>
    </w:pPr>
    <w:rPr>
      <w:rFonts w:ascii="Calibri" w:hAnsi="Calibri" w:cs="Calibri"/>
      <w:i/>
      <w:iCs/>
      <w:sz w:val="20"/>
    </w:rPr>
  </w:style>
  <w:style w:type="paragraph" w:styleId="Akapitzlist">
    <w:name w:val="List Paragraph"/>
    <w:basedOn w:val="Normalny"/>
    <w:qFormat/>
    <w:rsid w:val="00E21BB7"/>
    <w:pPr>
      <w:ind w:left="720"/>
      <w:contextualSpacing/>
    </w:pPr>
  </w:style>
  <w:style w:type="paragraph" w:customStyle="1" w:styleId="Default">
    <w:name w:val="Default"/>
    <w:uiPriority w:val="99"/>
    <w:rsid w:val="00CB1228"/>
    <w:pPr>
      <w:widowControl w:val="0"/>
      <w:autoSpaceDE w:val="0"/>
      <w:autoSpaceDN w:val="0"/>
      <w:adjustRightInd w:val="0"/>
    </w:pPr>
    <w:rPr>
      <w:rFonts w:ascii="Arial" w:eastAsia="Cambria" w:hAnsi="Arial" w:cs="Arial"/>
      <w:color w:val="000000"/>
      <w:sz w:val="24"/>
      <w:szCs w:val="24"/>
      <w:lang w:val="en-US" w:eastAsia="en-US"/>
    </w:rPr>
  </w:style>
  <w:style w:type="character" w:styleId="UyteHipercze">
    <w:name w:val="FollowedHyperlink"/>
    <w:basedOn w:val="Domylnaczcionkaakapitu"/>
    <w:uiPriority w:val="99"/>
    <w:rsid w:val="008638A5"/>
    <w:rPr>
      <w:color w:val="800080"/>
      <w:u w:val="single"/>
    </w:rPr>
  </w:style>
  <w:style w:type="character" w:styleId="Pogrubienie">
    <w:name w:val="Strong"/>
    <w:basedOn w:val="Domylnaczcionkaakapitu"/>
    <w:uiPriority w:val="99"/>
    <w:qFormat/>
    <w:rsid w:val="00FB2E37"/>
    <w:rPr>
      <w:b/>
      <w:bCs/>
    </w:rPr>
  </w:style>
  <w:style w:type="paragraph" w:styleId="NormalnyWeb">
    <w:name w:val="Normal (Web)"/>
    <w:basedOn w:val="Normalny"/>
    <w:uiPriority w:val="99"/>
    <w:unhideWhenUsed/>
    <w:rsid w:val="00FB2E37"/>
    <w:pPr>
      <w:overflowPunct/>
      <w:autoSpaceDE/>
      <w:autoSpaceDN/>
      <w:adjustRightInd/>
      <w:spacing w:before="100" w:beforeAutospacing="1" w:after="100" w:afterAutospacing="1"/>
      <w:textAlignment w:val="auto"/>
    </w:pPr>
    <w:rPr>
      <w:szCs w:val="24"/>
    </w:rPr>
  </w:style>
  <w:style w:type="character" w:customStyle="1" w:styleId="apple-converted-space">
    <w:name w:val="apple-converted-space"/>
    <w:basedOn w:val="Domylnaczcionkaakapitu"/>
    <w:rsid w:val="00FB2E37"/>
  </w:style>
  <w:style w:type="character" w:customStyle="1" w:styleId="Znakiprzypiswdolnych">
    <w:name w:val="Znaki przypisów dolnych"/>
    <w:uiPriority w:val="99"/>
    <w:rsid w:val="00A93825"/>
  </w:style>
  <w:style w:type="character" w:styleId="Odwoanieprzypisudolnego">
    <w:name w:val="footnote reference"/>
    <w:uiPriority w:val="99"/>
    <w:rsid w:val="00A93825"/>
    <w:rPr>
      <w:vertAlign w:val="superscript"/>
    </w:rPr>
  </w:style>
  <w:style w:type="paragraph" w:styleId="Tekstprzypisudolnego">
    <w:name w:val="footnote text"/>
    <w:basedOn w:val="Normalny"/>
    <w:link w:val="TekstprzypisudolnegoZnak"/>
    <w:uiPriority w:val="99"/>
    <w:rsid w:val="00A93825"/>
    <w:pPr>
      <w:widowControl w:val="0"/>
      <w:suppressLineNumbers/>
      <w:suppressAutoHyphens/>
      <w:overflowPunct/>
      <w:autoSpaceDE/>
      <w:autoSpaceDN/>
      <w:adjustRightInd/>
      <w:ind w:left="283" w:hanging="283"/>
      <w:textAlignment w:val="auto"/>
    </w:pPr>
    <w:rPr>
      <w:rFonts w:eastAsia="Lucida Sans Unicode"/>
      <w:kern w:val="1"/>
      <w:sz w:val="20"/>
    </w:rPr>
  </w:style>
  <w:style w:type="character" w:customStyle="1" w:styleId="TekstprzypisudolnegoZnak">
    <w:name w:val="Tekst przypisu dolnego Znak"/>
    <w:basedOn w:val="Domylnaczcionkaakapitu"/>
    <w:link w:val="Tekstprzypisudolnego"/>
    <w:uiPriority w:val="99"/>
    <w:rsid w:val="00A93825"/>
    <w:rPr>
      <w:rFonts w:eastAsia="Lucida Sans Unicode"/>
      <w:kern w:val="1"/>
    </w:rPr>
  </w:style>
  <w:style w:type="character" w:customStyle="1" w:styleId="TekstpodstawowyZnak">
    <w:name w:val="Tekst podstawowy Znak"/>
    <w:basedOn w:val="Domylnaczcionkaakapitu"/>
    <w:link w:val="Tekstpodstawowy"/>
    <w:uiPriority w:val="99"/>
    <w:rsid w:val="00380CAD"/>
    <w:rPr>
      <w:sz w:val="24"/>
    </w:rPr>
  </w:style>
  <w:style w:type="paragraph" w:customStyle="1" w:styleId="article">
    <w:name w:val="article"/>
    <w:basedOn w:val="Normalny"/>
    <w:uiPriority w:val="99"/>
    <w:rsid w:val="00380CAD"/>
    <w:pPr>
      <w:overflowPunct/>
      <w:autoSpaceDE/>
      <w:autoSpaceDN/>
      <w:adjustRightInd/>
      <w:spacing w:beforeLines="1" w:afterLines="1"/>
      <w:textAlignment w:val="auto"/>
    </w:pPr>
    <w:rPr>
      <w:rFonts w:ascii="Times" w:eastAsia="Cambria" w:hAnsi="Times"/>
      <w:sz w:val="20"/>
      <w:lang w:val="cs-CZ" w:eastAsia="en-US"/>
    </w:rPr>
  </w:style>
  <w:style w:type="paragraph" w:customStyle="1" w:styleId="Tekstpodstawowywcity31">
    <w:name w:val="Tekst podstawowy wcięty 31"/>
    <w:basedOn w:val="Normalny"/>
    <w:uiPriority w:val="99"/>
    <w:rsid w:val="006D0853"/>
    <w:pPr>
      <w:suppressAutoHyphens/>
      <w:overflowPunct/>
      <w:autoSpaceDE/>
      <w:autoSpaceDN/>
      <w:adjustRightInd/>
      <w:spacing w:after="120"/>
      <w:ind w:left="283"/>
      <w:textAlignment w:val="auto"/>
    </w:pPr>
    <w:rPr>
      <w:sz w:val="16"/>
      <w:szCs w:val="16"/>
      <w:lang w:eastAsia="ar-SA"/>
    </w:rPr>
  </w:style>
  <w:style w:type="paragraph" w:customStyle="1" w:styleId="Podstawowybezwcicia">
    <w:name w:val="Podstawowy bez wcięcia"/>
    <w:basedOn w:val="Normalny"/>
    <w:uiPriority w:val="99"/>
    <w:rsid w:val="00523310"/>
    <w:pPr>
      <w:suppressAutoHyphens/>
      <w:overflowPunct/>
      <w:autoSpaceDE/>
      <w:autoSpaceDN/>
      <w:adjustRightInd/>
      <w:textAlignment w:val="auto"/>
    </w:pPr>
    <w:rPr>
      <w:sz w:val="22"/>
      <w:lang w:eastAsia="ar-SA"/>
    </w:rPr>
  </w:style>
  <w:style w:type="paragraph" w:customStyle="1" w:styleId="Podrozdzia1">
    <w:name w:val="Podrozdział1"/>
    <w:basedOn w:val="Normalny"/>
    <w:uiPriority w:val="99"/>
    <w:rsid w:val="00B71391"/>
    <w:pPr>
      <w:keepNext/>
      <w:keepLines/>
      <w:suppressAutoHyphens/>
      <w:overflowPunct/>
      <w:autoSpaceDE/>
      <w:autoSpaceDN/>
      <w:adjustRightInd/>
      <w:spacing w:before="240" w:after="120"/>
      <w:textAlignment w:val="auto"/>
    </w:pPr>
    <w:rPr>
      <w:b/>
      <w:sz w:val="22"/>
      <w:lang w:eastAsia="ar-SA"/>
    </w:rPr>
  </w:style>
  <w:style w:type="paragraph" w:customStyle="1" w:styleId="tab">
    <w:name w:val="tab"/>
    <w:basedOn w:val="Normalny"/>
    <w:uiPriority w:val="99"/>
    <w:rsid w:val="00B71391"/>
    <w:pPr>
      <w:tabs>
        <w:tab w:val="left" w:pos="227"/>
      </w:tabs>
      <w:suppressAutoHyphens/>
      <w:overflowPunct/>
      <w:autoSpaceDE/>
      <w:autoSpaceDN/>
      <w:adjustRightInd/>
      <w:spacing w:before="40" w:after="40"/>
      <w:textAlignment w:val="auto"/>
    </w:pPr>
    <w:rPr>
      <w:rFonts w:ascii="Arial" w:hAnsi="Arial"/>
      <w:sz w:val="18"/>
      <w:lang w:eastAsia="ar-SA"/>
    </w:rPr>
  </w:style>
  <w:style w:type="paragraph" w:customStyle="1" w:styleId="AWYPUNKTOWANIE">
    <w:name w:val="A WYPUNKTOWANIE"/>
    <w:basedOn w:val="Normalny"/>
    <w:uiPriority w:val="99"/>
    <w:rsid w:val="00B71391"/>
    <w:pPr>
      <w:tabs>
        <w:tab w:val="left" w:pos="720"/>
      </w:tabs>
      <w:suppressAutoHyphens/>
      <w:overflowPunct/>
      <w:autoSpaceDE/>
      <w:autoSpaceDN/>
      <w:adjustRightInd/>
      <w:ind w:left="720" w:hanging="360"/>
      <w:jc w:val="both"/>
      <w:textAlignment w:val="auto"/>
    </w:pPr>
    <w:rPr>
      <w:color w:val="000000"/>
      <w:sz w:val="20"/>
      <w:szCs w:val="17"/>
      <w:lang w:eastAsia="ar-SA"/>
    </w:rPr>
  </w:style>
  <w:style w:type="character" w:customStyle="1" w:styleId="WW8Num3z0">
    <w:name w:val="WW8Num3z0"/>
    <w:uiPriority w:val="99"/>
    <w:rsid w:val="00E66BAF"/>
    <w:rPr>
      <w:rFonts w:ascii="Symbol" w:hAnsi="Symbol"/>
    </w:rPr>
  </w:style>
  <w:style w:type="character" w:customStyle="1" w:styleId="WW8Num4z0">
    <w:name w:val="WW8Num4z0"/>
    <w:uiPriority w:val="99"/>
    <w:rsid w:val="00E66BAF"/>
    <w:rPr>
      <w:rFonts w:ascii="Symbol" w:hAnsi="Symbol"/>
    </w:rPr>
  </w:style>
  <w:style w:type="character" w:customStyle="1" w:styleId="WW8Num5z0">
    <w:name w:val="WW8Num5z0"/>
    <w:uiPriority w:val="99"/>
    <w:rsid w:val="00E66BAF"/>
    <w:rPr>
      <w:rFonts w:ascii="Symbol" w:hAnsi="Symbol"/>
      <w:sz w:val="20"/>
      <w:szCs w:val="20"/>
    </w:rPr>
  </w:style>
  <w:style w:type="character" w:customStyle="1" w:styleId="WW8Num6z0">
    <w:name w:val="WW8Num6z0"/>
    <w:uiPriority w:val="99"/>
    <w:rsid w:val="00E66BAF"/>
    <w:rPr>
      <w:rFonts w:ascii="Symbol" w:hAnsi="Symbol"/>
    </w:rPr>
  </w:style>
  <w:style w:type="character" w:customStyle="1" w:styleId="WW8Num7z0">
    <w:name w:val="WW8Num7z0"/>
    <w:uiPriority w:val="99"/>
    <w:rsid w:val="00E66BAF"/>
    <w:rPr>
      <w:rFonts w:ascii="Symbol" w:hAnsi="Symbol"/>
    </w:rPr>
  </w:style>
  <w:style w:type="character" w:customStyle="1" w:styleId="WW8Num8z0">
    <w:name w:val="WW8Num8z0"/>
    <w:uiPriority w:val="99"/>
    <w:rsid w:val="00E66BAF"/>
    <w:rPr>
      <w:rFonts w:ascii="Symbol" w:hAnsi="Symbol"/>
    </w:rPr>
  </w:style>
  <w:style w:type="character" w:customStyle="1" w:styleId="WW8Num9z0">
    <w:name w:val="WW8Num9z0"/>
    <w:uiPriority w:val="99"/>
    <w:rsid w:val="00E66BAF"/>
    <w:rPr>
      <w:rFonts w:ascii="Symbol" w:hAnsi="Symbol"/>
      <w:sz w:val="24"/>
      <w:szCs w:val="24"/>
    </w:rPr>
  </w:style>
  <w:style w:type="character" w:customStyle="1" w:styleId="WW8Num10z0">
    <w:name w:val="WW8Num10z0"/>
    <w:uiPriority w:val="99"/>
    <w:rsid w:val="00E66BAF"/>
    <w:rPr>
      <w:rFonts w:ascii="Symbol" w:hAnsi="Symbol"/>
    </w:rPr>
  </w:style>
  <w:style w:type="character" w:customStyle="1" w:styleId="WW8Num11z0">
    <w:name w:val="WW8Num11z0"/>
    <w:uiPriority w:val="99"/>
    <w:rsid w:val="00E66BAF"/>
    <w:rPr>
      <w:rFonts w:ascii="Symbol" w:hAnsi="Symbol"/>
    </w:rPr>
  </w:style>
  <w:style w:type="character" w:customStyle="1" w:styleId="WW8Num12z0">
    <w:name w:val="WW8Num12z0"/>
    <w:uiPriority w:val="99"/>
    <w:rsid w:val="00E66BAF"/>
    <w:rPr>
      <w:rFonts w:ascii="Symbol" w:hAnsi="Symbol"/>
    </w:rPr>
  </w:style>
  <w:style w:type="character" w:customStyle="1" w:styleId="WW8Num13z0">
    <w:name w:val="WW8Num13z0"/>
    <w:uiPriority w:val="99"/>
    <w:rsid w:val="00E66BAF"/>
    <w:rPr>
      <w:rFonts w:ascii="Symbol" w:hAnsi="Symbol"/>
    </w:rPr>
  </w:style>
  <w:style w:type="character" w:customStyle="1" w:styleId="WW8Num13z1">
    <w:name w:val="WW8Num13z1"/>
    <w:uiPriority w:val="99"/>
    <w:rsid w:val="00E66BAF"/>
    <w:rPr>
      <w:rFonts w:ascii="Courier New" w:hAnsi="Courier New" w:cs="Courier New"/>
    </w:rPr>
  </w:style>
  <w:style w:type="character" w:customStyle="1" w:styleId="WW8Num14z0">
    <w:name w:val="WW8Num14z0"/>
    <w:uiPriority w:val="99"/>
    <w:rsid w:val="00E66BAF"/>
    <w:rPr>
      <w:rFonts w:ascii="Symbol" w:hAnsi="Symbol"/>
    </w:rPr>
  </w:style>
  <w:style w:type="character" w:customStyle="1" w:styleId="WW8Num15z0">
    <w:name w:val="WW8Num15z0"/>
    <w:uiPriority w:val="99"/>
    <w:rsid w:val="00E66BAF"/>
    <w:rPr>
      <w:rFonts w:ascii="Symbol" w:hAnsi="Symbol"/>
    </w:rPr>
  </w:style>
  <w:style w:type="character" w:customStyle="1" w:styleId="WW8Num16z0">
    <w:name w:val="WW8Num16z0"/>
    <w:uiPriority w:val="99"/>
    <w:rsid w:val="00E66BAF"/>
    <w:rPr>
      <w:rFonts w:ascii="Symbol" w:hAnsi="Symbol"/>
    </w:rPr>
  </w:style>
  <w:style w:type="character" w:customStyle="1" w:styleId="WW8Num17z0">
    <w:name w:val="WW8Num17z0"/>
    <w:uiPriority w:val="99"/>
    <w:rsid w:val="00E66BAF"/>
    <w:rPr>
      <w:rFonts w:ascii="Symbol" w:hAnsi="Symbol"/>
    </w:rPr>
  </w:style>
  <w:style w:type="character" w:customStyle="1" w:styleId="WW8Num18z0">
    <w:name w:val="WW8Num18z0"/>
    <w:uiPriority w:val="99"/>
    <w:rsid w:val="00E66BAF"/>
    <w:rPr>
      <w:rFonts w:ascii="Symbol" w:hAnsi="Symbol"/>
    </w:rPr>
  </w:style>
  <w:style w:type="character" w:customStyle="1" w:styleId="WW8Num19z0">
    <w:name w:val="WW8Num19z0"/>
    <w:uiPriority w:val="99"/>
    <w:rsid w:val="00E66BAF"/>
    <w:rPr>
      <w:rFonts w:ascii="Symbol" w:hAnsi="Symbol"/>
    </w:rPr>
  </w:style>
  <w:style w:type="character" w:customStyle="1" w:styleId="WW8Num19z1">
    <w:name w:val="WW8Num19z1"/>
    <w:uiPriority w:val="99"/>
    <w:rsid w:val="00E66BAF"/>
    <w:rPr>
      <w:rFonts w:ascii="Courier New" w:hAnsi="Courier New" w:cs="Courier New"/>
    </w:rPr>
  </w:style>
  <w:style w:type="character" w:customStyle="1" w:styleId="WW8Num20z0">
    <w:name w:val="WW8Num20z0"/>
    <w:uiPriority w:val="99"/>
    <w:rsid w:val="00E66BAF"/>
    <w:rPr>
      <w:rFonts w:ascii="Symbol" w:hAnsi="Symbol"/>
    </w:rPr>
  </w:style>
  <w:style w:type="character" w:customStyle="1" w:styleId="WW8Num21z0">
    <w:name w:val="WW8Num21z0"/>
    <w:uiPriority w:val="99"/>
    <w:rsid w:val="00E66BAF"/>
    <w:rPr>
      <w:rFonts w:ascii="Symbol" w:hAnsi="Symbol"/>
    </w:rPr>
  </w:style>
  <w:style w:type="character" w:customStyle="1" w:styleId="WW8Num22z0">
    <w:name w:val="WW8Num22z0"/>
    <w:uiPriority w:val="99"/>
    <w:rsid w:val="00E66BAF"/>
    <w:rPr>
      <w:rFonts w:ascii="Symbol" w:hAnsi="Symbol"/>
      <w:sz w:val="24"/>
      <w:szCs w:val="24"/>
    </w:rPr>
  </w:style>
  <w:style w:type="character" w:customStyle="1" w:styleId="WW8Num23z0">
    <w:name w:val="WW8Num23z0"/>
    <w:uiPriority w:val="99"/>
    <w:rsid w:val="00E66BAF"/>
    <w:rPr>
      <w:rFonts w:ascii="Symbol" w:hAnsi="Symbol"/>
      <w:sz w:val="24"/>
      <w:szCs w:val="24"/>
    </w:rPr>
  </w:style>
  <w:style w:type="character" w:customStyle="1" w:styleId="WW8Num24z0">
    <w:name w:val="WW8Num24z0"/>
    <w:uiPriority w:val="99"/>
    <w:rsid w:val="00E66BAF"/>
    <w:rPr>
      <w:rFonts w:ascii="Arial" w:hAnsi="Arial"/>
      <w:color w:val="auto"/>
    </w:rPr>
  </w:style>
  <w:style w:type="character" w:customStyle="1" w:styleId="WW8Num25z0">
    <w:name w:val="WW8Num25z0"/>
    <w:uiPriority w:val="99"/>
    <w:rsid w:val="00E66BAF"/>
    <w:rPr>
      <w:rFonts w:ascii="Symbol" w:hAnsi="Symbol"/>
    </w:rPr>
  </w:style>
  <w:style w:type="character" w:customStyle="1" w:styleId="WW8Num26z0">
    <w:name w:val="WW8Num26z0"/>
    <w:uiPriority w:val="99"/>
    <w:rsid w:val="00E66BAF"/>
    <w:rPr>
      <w:rFonts w:ascii="Symbol" w:hAnsi="Symbol"/>
    </w:rPr>
  </w:style>
  <w:style w:type="character" w:customStyle="1" w:styleId="WW8Num27z0">
    <w:name w:val="WW8Num27z0"/>
    <w:uiPriority w:val="99"/>
    <w:rsid w:val="00E66BAF"/>
    <w:rPr>
      <w:rFonts w:ascii="Arial" w:hAnsi="Arial"/>
      <w:color w:val="auto"/>
    </w:rPr>
  </w:style>
  <w:style w:type="character" w:customStyle="1" w:styleId="WW8Num28z0">
    <w:name w:val="WW8Num28z0"/>
    <w:uiPriority w:val="99"/>
    <w:rsid w:val="00E66BAF"/>
    <w:rPr>
      <w:rFonts w:ascii="Symbol" w:hAnsi="Symbol"/>
    </w:rPr>
  </w:style>
  <w:style w:type="character" w:customStyle="1" w:styleId="WW8Num29z0">
    <w:name w:val="WW8Num29z0"/>
    <w:uiPriority w:val="99"/>
    <w:rsid w:val="00E66BAF"/>
    <w:rPr>
      <w:rFonts w:ascii="Symbol" w:hAnsi="Symbol"/>
    </w:rPr>
  </w:style>
  <w:style w:type="character" w:customStyle="1" w:styleId="WW8Num30z0">
    <w:name w:val="WW8Num30z0"/>
    <w:uiPriority w:val="99"/>
    <w:rsid w:val="00E66BAF"/>
    <w:rPr>
      <w:rFonts w:ascii="Symbol" w:hAnsi="Symbol"/>
    </w:rPr>
  </w:style>
  <w:style w:type="character" w:customStyle="1" w:styleId="WW8Num31z0">
    <w:name w:val="WW8Num31z0"/>
    <w:uiPriority w:val="99"/>
    <w:rsid w:val="00E66BAF"/>
    <w:rPr>
      <w:rFonts w:ascii="Symbol" w:hAnsi="Symbol"/>
    </w:rPr>
  </w:style>
  <w:style w:type="character" w:customStyle="1" w:styleId="WW8Num32z0">
    <w:name w:val="WW8Num32z0"/>
    <w:uiPriority w:val="99"/>
    <w:rsid w:val="00E66BAF"/>
    <w:rPr>
      <w:rFonts w:ascii="Symbol" w:hAnsi="Symbol"/>
    </w:rPr>
  </w:style>
  <w:style w:type="character" w:customStyle="1" w:styleId="WW8Num33z0">
    <w:name w:val="WW8Num33z0"/>
    <w:uiPriority w:val="99"/>
    <w:rsid w:val="00E66BAF"/>
    <w:rPr>
      <w:rFonts w:ascii="Symbol" w:hAnsi="Symbol"/>
    </w:rPr>
  </w:style>
  <w:style w:type="character" w:customStyle="1" w:styleId="WW8Num34z0">
    <w:name w:val="WW8Num34z0"/>
    <w:uiPriority w:val="99"/>
    <w:rsid w:val="00E66BAF"/>
    <w:rPr>
      <w:rFonts w:ascii="Symbol" w:hAnsi="Symbol"/>
    </w:rPr>
  </w:style>
  <w:style w:type="character" w:customStyle="1" w:styleId="WW8Num35z0">
    <w:name w:val="WW8Num35z0"/>
    <w:uiPriority w:val="99"/>
    <w:rsid w:val="00E66BAF"/>
    <w:rPr>
      <w:rFonts w:ascii="Symbol" w:hAnsi="Symbol"/>
    </w:rPr>
  </w:style>
  <w:style w:type="character" w:customStyle="1" w:styleId="WW8Num36z0">
    <w:name w:val="WW8Num36z0"/>
    <w:uiPriority w:val="99"/>
    <w:rsid w:val="00E66BAF"/>
    <w:rPr>
      <w:rFonts w:ascii="Symbol" w:hAnsi="Symbol"/>
    </w:rPr>
  </w:style>
  <w:style w:type="character" w:customStyle="1" w:styleId="WW8Num37z0">
    <w:name w:val="WW8Num37z0"/>
    <w:uiPriority w:val="99"/>
    <w:rsid w:val="00E66BAF"/>
    <w:rPr>
      <w:rFonts w:ascii="Symbol" w:hAnsi="Symbol"/>
      <w:sz w:val="24"/>
      <w:szCs w:val="24"/>
    </w:rPr>
  </w:style>
  <w:style w:type="character" w:customStyle="1" w:styleId="WW8Num38z0">
    <w:name w:val="WW8Num38z0"/>
    <w:uiPriority w:val="99"/>
    <w:rsid w:val="00E66BAF"/>
    <w:rPr>
      <w:rFonts w:ascii="Symbol" w:hAnsi="Symbol"/>
    </w:rPr>
  </w:style>
  <w:style w:type="character" w:customStyle="1" w:styleId="WW8Num39z0">
    <w:name w:val="WW8Num39z0"/>
    <w:uiPriority w:val="99"/>
    <w:rsid w:val="00E66BAF"/>
    <w:rPr>
      <w:rFonts w:ascii="Symbol" w:hAnsi="Symbol"/>
    </w:rPr>
  </w:style>
  <w:style w:type="character" w:customStyle="1" w:styleId="WW8Num40z0">
    <w:name w:val="WW8Num40z0"/>
    <w:uiPriority w:val="99"/>
    <w:rsid w:val="00E66BAF"/>
    <w:rPr>
      <w:rFonts w:ascii="Symbol" w:hAnsi="Symbol"/>
    </w:rPr>
  </w:style>
  <w:style w:type="character" w:customStyle="1" w:styleId="WW8Num41z0">
    <w:name w:val="WW8Num41z0"/>
    <w:uiPriority w:val="99"/>
    <w:rsid w:val="00E66BAF"/>
    <w:rPr>
      <w:rFonts w:ascii="Symbol" w:hAnsi="Symbol"/>
    </w:rPr>
  </w:style>
  <w:style w:type="character" w:customStyle="1" w:styleId="WW8Num42z0">
    <w:name w:val="WW8Num42z0"/>
    <w:uiPriority w:val="99"/>
    <w:rsid w:val="00E66BAF"/>
    <w:rPr>
      <w:rFonts w:ascii="Symbol" w:hAnsi="Symbol"/>
      <w:color w:val="auto"/>
    </w:rPr>
  </w:style>
  <w:style w:type="character" w:customStyle="1" w:styleId="WW8Num43z0">
    <w:name w:val="WW8Num43z0"/>
    <w:uiPriority w:val="99"/>
    <w:rsid w:val="00E66BAF"/>
    <w:rPr>
      <w:rFonts w:ascii="Symbol" w:hAnsi="Symbol"/>
    </w:rPr>
  </w:style>
  <w:style w:type="character" w:customStyle="1" w:styleId="WW8Num44z0">
    <w:name w:val="WW8Num44z0"/>
    <w:uiPriority w:val="99"/>
    <w:rsid w:val="00E66BAF"/>
    <w:rPr>
      <w:rFonts w:ascii="Symbol" w:hAnsi="Symbol"/>
    </w:rPr>
  </w:style>
  <w:style w:type="character" w:customStyle="1" w:styleId="WW8Num45z0">
    <w:name w:val="WW8Num45z0"/>
    <w:uiPriority w:val="99"/>
    <w:rsid w:val="00E66BAF"/>
    <w:rPr>
      <w:rFonts w:ascii="Symbol" w:hAnsi="Symbol"/>
    </w:rPr>
  </w:style>
  <w:style w:type="character" w:customStyle="1" w:styleId="WW8Num46z0">
    <w:name w:val="WW8Num46z0"/>
    <w:uiPriority w:val="99"/>
    <w:rsid w:val="00E66BAF"/>
    <w:rPr>
      <w:rFonts w:ascii="Symbol" w:hAnsi="Symbol"/>
    </w:rPr>
  </w:style>
  <w:style w:type="character" w:customStyle="1" w:styleId="WW8Num47z0">
    <w:name w:val="WW8Num47z0"/>
    <w:uiPriority w:val="99"/>
    <w:rsid w:val="00E66BAF"/>
    <w:rPr>
      <w:rFonts w:ascii="Symbol" w:hAnsi="Symbol"/>
    </w:rPr>
  </w:style>
  <w:style w:type="character" w:customStyle="1" w:styleId="WW8Num48z0">
    <w:name w:val="WW8Num48z0"/>
    <w:uiPriority w:val="99"/>
    <w:rsid w:val="00E66BAF"/>
    <w:rPr>
      <w:rFonts w:ascii="Symbol" w:hAnsi="Symbol"/>
    </w:rPr>
  </w:style>
  <w:style w:type="character" w:customStyle="1" w:styleId="WW8Num49z0">
    <w:name w:val="WW8Num49z0"/>
    <w:uiPriority w:val="99"/>
    <w:rsid w:val="00E66BAF"/>
    <w:rPr>
      <w:rFonts w:ascii="Symbol" w:hAnsi="Symbol"/>
    </w:rPr>
  </w:style>
  <w:style w:type="character" w:customStyle="1" w:styleId="WW8Num50z0">
    <w:name w:val="WW8Num50z0"/>
    <w:uiPriority w:val="99"/>
    <w:rsid w:val="00E66BAF"/>
    <w:rPr>
      <w:rFonts w:ascii="Symbol" w:hAnsi="Symbol"/>
    </w:rPr>
  </w:style>
  <w:style w:type="character" w:customStyle="1" w:styleId="WW8Num51z0">
    <w:name w:val="WW8Num51z0"/>
    <w:uiPriority w:val="99"/>
    <w:rsid w:val="00E66BAF"/>
    <w:rPr>
      <w:rFonts w:ascii="Symbol" w:hAnsi="Symbol"/>
    </w:rPr>
  </w:style>
  <w:style w:type="character" w:customStyle="1" w:styleId="WW8Num52z0">
    <w:name w:val="WW8Num52z0"/>
    <w:uiPriority w:val="99"/>
    <w:rsid w:val="00E66BAF"/>
    <w:rPr>
      <w:rFonts w:ascii="Symbol" w:hAnsi="Symbol"/>
    </w:rPr>
  </w:style>
  <w:style w:type="character" w:customStyle="1" w:styleId="WW8Num52z1">
    <w:name w:val="WW8Num52z1"/>
    <w:uiPriority w:val="99"/>
    <w:rsid w:val="00E66BAF"/>
    <w:rPr>
      <w:rFonts w:ascii="Courier New" w:hAnsi="Courier New" w:cs="Courier New"/>
    </w:rPr>
  </w:style>
  <w:style w:type="character" w:customStyle="1" w:styleId="WW8Num52z3">
    <w:name w:val="WW8Num52z3"/>
    <w:uiPriority w:val="99"/>
    <w:rsid w:val="00E66BAF"/>
    <w:rPr>
      <w:rFonts w:ascii="OpenSymbol" w:hAnsi="OpenSymbol"/>
    </w:rPr>
  </w:style>
  <w:style w:type="character" w:customStyle="1" w:styleId="WW8Num53z0">
    <w:name w:val="WW8Num53z0"/>
    <w:uiPriority w:val="99"/>
    <w:rsid w:val="00E66BAF"/>
    <w:rPr>
      <w:rFonts w:ascii="Symbol" w:hAnsi="Symbol"/>
    </w:rPr>
  </w:style>
  <w:style w:type="character" w:customStyle="1" w:styleId="WW8Num54z0">
    <w:name w:val="WW8Num54z0"/>
    <w:uiPriority w:val="99"/>
    <w:rsid w:val="00E66BAF"/>
    <w:rPr>
      <w:rFonts w:ascii="Symbol" w:hAnsi="Symbol"/>
    </w:rPr>
  </w:style>
  <w:style w:type="character" w:customStyle="1" w:styleId="WW8Num55z0">
    <w:name w:val="WW8Num55z0"/>
    <w:uiPriority w:val="99"/>
    <w:rsid w:val="00E66BAF"/>
    <w:rPr>
      <w:rFonts w:ascii="Arial" w:hAnsi="Arial"/>
      <w:color w:val="auto"/>
    </w:rPr>
  </w:style>
  <w:style w:type="character" w:customStyle="1" w:styleId="WW8Num56z0">
    <w:name w:val="WW8Num56z0"/>
    <w:uiPriority w:val="99"/>
    <w:rsid w:val="00E66BAF"/>
    <w:rPr>
      <w:rFonts w:ascii="Symbol" w:hAnsi="Symbol"/>
      <w:sz w:val="24"/>
      <w:szCs w:val="24"/>
    </w:rPr>
  </w:style>
  <w:style w:type="character" w:customStyle="1" w:styleId="WW8Num57z0">
    <w:name w:val="WW8Num57z0"/>
    <w:uiPriority w:val="99"/>
    <w:rsid w:val="00E66BAF"/>
    <w:rPr>
      <w:rFonts w:ascii="Symbol" w:hAnsi="Symbol"/>
    </w:rPr>
  </w:style>
  <w:style w:type="character" w:customStyle="1" w:styleId="WW8Num58z0">
    <w:name w:val="WW8Num58z0"/>
    <w:uiPriority w:val="99"/>
    <w:rsid w:val="00E66BAF"/>
    <w:rPr>
      <w:rFonts w:ascii="Symbol" w:hAnsi="Symbol"/>
    </w:rPr>
  </w:style>
  <w:style w:type="character" w:customStyle="1" w:styleId="WW8Num59z0">
    <w:name w:val="WW8Num59z0"/>
    <w:uiPriority w:val="99"/>
    <w:rsid w:val="00E66BAF"/>
    <w:rPr>
      <w:rFonts w:ascii="Arial" w:hAnsi="Arial"/>
      <w:color w:val="auto"/>
    </w:rPr>
  </w:style>
  <w:style w:type="character" w:customStyle="1" w:styleId="WW8Num60z0">
    <w:name w:val="WW8Num60z0"/>
    <w:uiPriority w:val="99"/>
    <w:rsid w:val="00E66BAF"/>
    <w:rPr>
      <w:rFonts w:ascii="Symbol" w:hAnsi="Symbol"/>
    </w:rPr>
  </w:style>
  <w:style w:type="character" w:customStyle="1" w:styleId="WW8Num61z0">
    <w:name w:val="WW8Num61z0"/>
    <w:uiPriority w:val="99"/>
    <w:rsid w:val="00E66BAF"/>
    <w:rPr>
      <w:rFonts w:ascii="Symbol" w:hAnsi="Symbol"/>
    </w:rPr>
  </w:style>
  <w:style w:type="character" w:customStyle="1" w:styleId="WW8Num62z0">
    <w:name w:val="WW8Num62z0"/>
    <w:uiPriority w:val="99"/>
    <w:rsid w:val="00E66BAF"/>
    <w:rPr>
      <w:rFonts w:ascii="Symbol" w:hAnsi="Symbol"/>
    </w:rPr>
  </w:style>
  <w:style w:type="character" w:customStyle="1" w:styleId="WW8Num63z0">
    <w:name w:val="WW8Num63z0"/>
    <w:uiPriority w:val="99"/>
    <w:rsid w:val="00E66BAF"/>
    <w:rPr>
      <w:rFonts w:ascii="Arial" w:hAnsi="Arial"/>
      <w:color w:val="auto"/>
    </w:rPr>
  </w:style>
  <w:style w:type="character" w:customStyle="1" w:styleId="WW8Num64z0">
    <w:name w:val="WW8Num64z0"/>
    <w:uiPriority w:val="99"/>
    <w:rsid w:val="00E66BAF"/>
    <w:rPr>
      <w:rFonts w:ascii="Symbol" w:hAnsi="Symbol"/>
    </w:rPr>
  </w:style>
  <w:style w:type="character" w:customStyle="1" w:styleId="WW8Num65z0">
    <w:name w:val="WW8Num65z0"/>
    <w:uiPriority w:val="99"/>
    <w:rsid w:val="00E66BAF"/>
    <w:rPr>
      <w:rFonts w:ascii="Symbol" w:hAnsi="Symbol"/>
    </w:rPr>
  </w:style>
  <w:style w:type="character" w:customStyle="1" w:styleId="WW8Num66z0">
    <w:name w:val="WW8Num66z0"/>
    <w:uiPriority w:val="99"/>
    <w:rsid w:val="00E66BAF"/>
    <w:rPr>
      <w:rFonts w:ascii="Symbol" w:hAnsi="Symbol"/>
    </w:rPr>
  </w:style>
  <w:style w:type="character" w:customStyle="1" w:styleId="WW8Num66z1">
    <w:name w:val="WW8Num66z1"/>
    <w:uiPriority w:val="99"/>
    <w:rsid w:val="00E66BAF"/>
    <w:rPr>
      <w:rFonts w:ascii="OpenSymbol" w:hAnsi="OpenSymbol"/>
    </w:rPr>
  </w:style>
  <w:style w:type="character" w:customStyle="1" w:styleId="WW8Num67z0">
    <w:name w:val="WW8Num67z0"/>
    <w:uiPriority w:val="99"/>
    <w:rsid w:val="00E66BAF"/>
    <w:rPr>
      <w:rFonts w:ascii="Symbol" w:hAnsi="Symbol"/>
    </w:rPr>
  </w:style>
  <w:style w:type="character" w:customStyle="1" w:styleId="WW8Num68z0">
    <w:name w:val="WW8Num68z0"/>
    <w:uiPriority w:val="99"/>
    <w:rsid w:val="00E66BAF"/>
    <w:rPr>
      <w:rFonts w:ascii="Symbol" w:hAnsi="Symbol"/>
    </w:rPr>
  </w:style>
  <w:style w:type="character" w:customStyle="1" w:styleId="WW8Num69z1">
    <w:name w:val="WW8Num69z1"/>
    <w:uiPriority w:val="99"/>
    <w:rsid w:val="00E66BAF"/>
    <w:rPr>
      <w:rFonts w:ascii="Symbol" w:hAnsi="Symbol"/>
    </w:rPr>
  </w:style>
  <w:style w:type="character" w:customStyle="1" w:styleId="WW8Num70z0">
    <w:name w:val="WW8Num70z0"/>
    <w:uiPriority w:val="99"/>
    <w:rsid w:val="00E66BAF"/>
    <w:rPr>
      <w:rFonts w:ascii="Symbol" w:hAnsi="Symbol"/>
      <w:sz w:val="24"/>
      <w:szCs w:val="24"/>
    </w:rPr>
  </w:style>
  <w:style w:type="character" w:customStyle="1" w:styleId="WW8Num71z0">
    <w:name w:val="WW8Num71z0"/>
    <w:uiPriority w:val="99"/>
    <w:rsid w:val="00E66BAF"/>
    <w:rPr>
      <w:rFonts w:ascii="Symbol" w:hAnsi="Symbol"/>
    </w:rPr>
  </w:style>
  <w:style w:type="character" w:customStyle="1" w:styleId="WW8Num72z0">
    <w:name w:val="WW8Num72z0"/>
    <w:uiPriority w:val="99"/>
    <w:rsid w:val="00E66BAF"/>
    <w:rPr>
      <w:rFonts w:ascii="Symbol" w:hAnsi="Symbol"/>
      <w:sz w:val="20"/>
    </w:rPr>
  </w:style>
  <w:style w:type="character" w:customStyle="1" w:styleId="WW8Num72z1">
    <w:name w:val="WW8Num72z1"/>
    <w:uiPriority w:val="99"/>
    <w:rsid w:val="00E66BAF"/>
    <w:rPr>
      <w:rFonts w:ascii="Courier New" w:hAnsi="Courier New"/>
      <w:sz w:val="20"/>
    </w:rPr>
  </w:style>
  <w:style w:type="character" w:customStyle="1" w:styleId="WW8Num72z2">
    <w:name w:val="WW8Num72z2"/>
    <w:uiPriority w:val="99"/>
    <w:rsid w:val="00E66BAF"/>
    <w:rPr>
      <w:rFonts w:ascii="Wingdings" w:hAnsi="Wingdings"/>
      <w:sz w:val="20"/>
    </w:rPr>
  </w:style>
  <w:style w:type="character" w:customStyle="1" w:styleId="WW8Num73z0">
    <w:name w:val="WW8Num73z0"/>
    <w:uiPriority w:val="99"/>
    <w:rsid w:val="00E66BAF"/>
    <w:rPr>
      <w:rFonts w:ascii="Symbol" w:hAnsi="Symbol"/>
    </w:rPr>
  </w:style>
  <w:style w:type="character" w:customStyle="1" w:styleId="WW8Num74z0">
    <w:name w:val="WW8Num74z0"/>
    <w:uiPriority w:val="99"/>
    <w:rsid w:val="00E66BAF"/>
    <w:rPr>
      <w:rFonts w:ascii="Symbol" w:hAnsi="Symbol"/>
      <w:sz w:val="24"/>
      <w:szCs w:val="24"/>
    </w:rPr>
  </w:style>
  <w:style w:type="character" w:customStyle="1" w:styleId="WW8Num75z0">
    <w:name w:val="WW8Num75z0"/>
    <w:uiPriority w:val="99"/>
    <w:rsid w:val="00E66BAF"/>
    <w:rPr>
      <w:rFonts w:ascii="Symbol" w:hAnsi="Symbol"/>
    </w:rPr>
  </w:style>
  <w:style w:type="character" w:customStyle="1" w:styleId="WW8Num76z0">
    <w:name w:val="WW8Num76z0"/>
    <w:uiPriority w:val="99"/>
    <w:rsid w:val="00E66BAF"/>
    <w:rPr>
      <w:rFonts w:ascii="Symbol" w:hAnsi="Symbol"/>
    </w:rPr>
  </w:style>
  <w:style w:type="character" w:customStyle="1" w:styleId="WW8Num77z0">
    <w:name w:val="WW8Num77z0"/>
    <w:uiPriority w:val="99"/>
    <w:rsid w:val="00E66BAF"/>
    <w:rPr>
      <w:rFonts w:ascii="Arial" w:hAnsi="Arial"/>
      <w:color w:val="auto"/>
    </w:rPr>
  </w:style>
  <w:style w:type="character" w:customStyle="1" w:styleId="WW8Num78z0">
    <w:name w:val="WW8Num78z0"/>
    <w:uiPriority w:val="99"/>
    <w:rsid w:val="00E66BAF"/>
    <w:rPr>
      <w:rFonts w:ascii="Arial" w:hAnsi="Arial"/>
      <w:color w:val="auto"/>
    </w:rPr>
  </w:style>
  <w:style w:type="character" w:customStyle="1" w:styleId="WW8Num79z0">
    <w:name w:val="WW8Num79z0"/>
    <w:uiPriority w:val="99"/>
    <w:rsid w:val="00E66BAF"/>
    <w:rPr>
      <w:rFonts w:ascii="Symbol" w:hAnsi="Symbol"/>
    </w:rPr>
  </w:style>
  <w:style w:type="character" w:customStyle="1" w:styleId="WW8Num79z1">
    <w:name w:val="WW8Num79z1"/>
    <w:uiPriority w:val="99"/>
    <w:rsid w:val="00E66BAF"/>
    <w:rPr>
      <w:rFonts w:ascii="Arial" w:hAnsi="Arial"/>
    </w:rPr>
  </w:style>
  <w:style w:type="character" w:customStyle="1" w:styleId="WW8Num79z2">
    <w:name w:val="WW8Num79z2"/>
    <w:uiPriority w:val="99"/>
    <w:rsid w:val="00E66BAF"/>
    <w:rPr>
      <w:rFonts w:ascii="Wingdings" w:hAnsi="Wingdings"/>
    </w:rPr>
  </w:style>
  <w:style w:type="character" w:customStyle="1" w:styleId="WW8Num79z4">
    <w:name w:val="WW8Num79z4"/>
    <w:uiPriority w:val="99"/>
    <w:rsid w:val="00E66BAF"/>
    <w:rPr>
      <w:rFonts w:ascii="Courier New" w:hAnsi="Courier New" w:cs="Courier New"/>
    </w:rPr>
  </w:style>
  <w:style w:type="character" w:customStyle="1" w:styleId="WW8Num80z0">
    <w:name w:val="WW8Num80z0"/>
    <w:uiPriority w:val="99"/>
    <w:rsid w:val="00E66BAF"/>
    <w:rPr>
      <w:rFonts w:ascii="Symbol" w:hAnsi="Symbol"/>
    </w:rPr>
  </w:style>
  <w:style w:type="character" w:customStyle="1" w:styleId="WW8Num81z0">
    <w:name w:val="WW8Num81z0"/>
    <w:uiPriority w:val="99"/>
    <w:rsid w:val="00E66BAF"/>
    <w:rPr>
      <w:rFonts w:ascii="Symbol" w:hAnsi="Symbol"/>
    </w:rPr>
  </w:style>
  <w:style w:type="character" w:customStyle="1" w:styleId="WW8Num82z0">
    <w:name w:val="WW8Num82z0"/>
    <w:uiPriority w:val="99"/>
    <w:rsid w:val="00E66BAF"/>
    <w:rPr>
      <w:rFonts w:ascii="Symbol" w:hAnsi="Symbol"/>
    </w:rPr>
  </w:style>
  <w:style w:type="character" w:customStyle="1" w:styleId="WW8Num83z0">
    <w:name w:val="WW8Num83z0"/>
    <w:uiPriority w:val="99"/>
    <w:rsid w:val="00E66BAF"/>
    <w:rPr>
      <w:rFonts w:ascii="Symbol" w:hAnsi="Symbol"/>
      <w:sz w:val="24"/>
      <w:szCs w:val="24"/>
    </w:rPr>
  </w:style>
  <w:style w:type="character" w:customStyle="1" w:styleId="WW8Num84z0">
    <w:name w:val="WW8Num84z0"/>
    <w:uiPriority w:val="99"/>
    <w:rsid w:val="00E66BAF"/>
    <w:rPr>
      <w:rFonts w:ascii="Times New Roman" w:eastAsia="Times New Roman" w:hAnsi="Times New Roman" w:cs="Times New Roman"/>
    </w:rPr>
  </w:style>
  <w:style w:type="character" w:customStyle="1" w:styleId="WW8Num85z0">
    <w:name w:val="WW8Num85z0"/>
    <w:uiPriority w:val="99"/>
    <w:rsid w:val="00E66BAF"/>
    <w:rPr>
      <w:rFonts w:ascii="Symbol" w:hAnsi="Symbol"/>
    </w:rPr>
  </w:style>
  <w:style w:type="character" w:customStyle="1" w:styleId="WW8Num86z0">
    <w:name w:val="WW8Num86z0"/>
    <w:uiPriority w:val="99"/>
    <w:rsid w:val="00E66BAF"/>
    <w:rPr>
      <w:rFonts w:ascii="Symbol" w:hAnsi="Symbol"/>
    </w:rPr>
  </w:style>
  <w:style w:type="character" w:customStyle="1" w:styleId="WW8Num87z0">
    <w:name w:val="WW8Num87z0"/>
    <w:uiPriority w:val="99"/>
    <w:rsid w:val="00E66BAF"/>
    <w:rPr>
      <w:rFonts w:ascii="Symbol" w:hAnsi="Symbol"/>
    </w:rPr>
  </w:style>
  <w:style w:type="character" w:customStyle="1" w:styleId="WW8Num88z0">
    <w:name w:val="WW8Num88z0"/>
    <w:uiPriority w:val="99"/>
    <w:rsid w:val="00E66BAF"/>
    <w:rPr>
      <w:rFonts w:ascii="Symbol" w:hAnsi="Symbol"/>
      <w:sz w:val="20"/>
    </w:rPr>
  </w:style>
  <w:style w:type="character" w:customStyle="1" w:styleId="WW8Num88z1">
    <w:name w:val="WW8Num88z1"/>
    <w:uiPriority w:val="99"/>
    <w:rsid w:val="00E66BAF"/>
    <w:rPr>
      <w:rFonts w:ascii="Courier New" w:hAnsi="Courier New"/>
      <w:sz w:val="20"/>
    </w:rPr>
  </w:style>
  <w:style w:type="character" w:customStyle="1" w:styleId="WW8Num88z2">
    <w:name w:val="WW8Num88z2"/>
    <w:uiPriority w:val="99"/>
    <w:rsid w:val="00E66BAF"/>
    <w:rPr>
      <w:rFonts w:ascii="Wingdings" w:hAnsi="Wingdings"/>
      <w:sz w:val="20"/>
    </w:rPr>
  </w:style>
  <w:style w:type="character" w:customStyle="1" w:styleId="WW8Num89z0">
    <w:name w:val="WW8Num89z0"/>
    <w:uiPriority w:val="99"/>
    <w:rsid w:val="00E66BAF"/>
    <w:rPr>
      <w:rFonts w:ascii="Symbol" w:hAnsi="Symbol"/>
    </w:rPr>
  </w:style>
  <w:style w:type="character" w:customStyle="1" w:styleId="WW8Num90z0">
    <w:name w:val="WW8Num90z0"/>
    <w:uiPriority w:val="99"/>
    <w:rsid w:val="00E66BAF"/>
    <w:rPr>
      <w:rFonts w:ascii="Symbol" w:hAnsi="Symbol"/>
    </w:rPr>
  </w:style>
  <w:style w:type="character" w:customStyle="1" w:styleId="WW8Num91z0">
    <w:name w:val="WW8Num91z0"/>
    <w:uiPriority w:val="99"/>
    <w:rsid w:val="00E66BAF"/>
    <w:rPr>
      <w:rFonts w:ascii="Symbol" w:hAnsi="Symbol"/>
      <w:sz w:val="20"/>
    </w:rPr>
  </w:style>
  <w:style w:type="character" w:customStyle="1" w:styleId="WW8Num91z1">
    <w:name w:val="WW8Num91z1"/>
    <w:uiPriority w:val="99"/>
    <w:rsid w:val="00E66BAF"/>
    <w:rPr>
      <w:rFonts w:ascii="Courier New" w:hAnsi="Courier New"/>
      <w:sz w:val="20"/>
    </w:rPr>
  </w:style>
  <w:style w:type="character" w:customStyle="1" w:styleId="WW8Num91z2">
    <w:name w:val="WW8Num91z2"/>
    <w:uiPriority w:val="99"/>
    <w:rsid w:val="00E66BAF"/>
    <w:rPr>
      <w:rFonts w:ascii="Wingdings" w:hAnsi="Wingdings"/>
      <w:sz w:val="20"/>
    </w:rPr>
  </w:style>
  <w:style w:type="character" w:customStyle="1" w:styleId="WW8Num92z0">
    <w:name w:val="WW8Num92z0"/>
    <w:uiPriority w:val="99"/>
    <w:rsid w:val="00E66BAF"/>
    <w:rPr>
      <w:rFonts w:ascii="Symbol" w:hAnsi="Symbol"/>
    </w:rPr>
  </w:style>
  <w:style w:type="character" w:customStyle="1" w:styleId="WW8Num93z0">
    <w:name w:val="WW8Num93z0"/>
    <w:uiPriority w:val="99"/>
    <w:rsid w:val="00E66BAF"/>
    <w:rPr>
      <w:rFonts w:ascii="Symbol" w:hAnsi="Symbol"/>
    </w:rPr>
  </w:style>
  <w:style w:type="character" w:customStyle="1" w:styleId="WW8Num94z0">
    <w:name w:val="WW8Num94z0"/>
    <w:uiPriority w:val="99"/>
    <w:rsid w:val="00E66BAF"/>
    <w:rPr>
      <w:rFonts w:ascii="Symbol" w:hAnsi="Symbol"/>
    </w:rPr>
  </w:style>
  <w:style w:type="character" w:customStyle="1" w:styleId="WW8Num95z0">
    <w:name w:val="WW8Num95z0"/>
    <w:uiPriority w:val="99"/>
    <w:rsid w:val="00E66BAF"/>
    <w:rPr>
      <w:rFonts w:ascii="Symbol" w:hAnsi="Symbol"/>
    </w:rPr>
  </w:style>
  <w:style w:type="character" w:customStyle="1" w:styleId="WW8Num96z0">
    <w:name w:val="WW8Num96z0"/>
    <w:uiPriority w:val="99"/>
    <w:rsid w:val="00E66BAF"/>
    <w:rPr>
      <w:rFonts w:ascii="Symbol" w:hAnsi="Symbol"/>
    </w:rPr>
  </w:style>
  <w:style w:type="character" w:customStyle="1" w:styleId="WW8Num97z0">
    <w:name w:val="WW8Num97z0"/>
    <w:uiPriority w:val="99"/>
    <w:rsid w:val="00E66BAF"/>
    <w:rPr>
      <w:rFonts w:ascii="Symbol" w:hAnsi="Symbol"/>
    </w:rPr>
  </w:style>
  <w:style w:type="character" w:customStyle="1" w:styleId="WW8Num98z0">
    <w:name w:val="WW8Num98z0"/>
    <w:uiPriority w:val="99"/>
    <w:rsid w:val="00E66BAF"/>
    <w:rPr>
      <w:rFonts w:ascii="Symbol" w:hAnsi="Symbol"/>
    </w:rPr>
  </w:style>
  <w:style w:type="character" w:customStyle="1" w:styleId="WW8Num99z0">
    <w:name w:val="WW8Num99z0"/>
    <w:uiPriority w:val="99"/>
    <w:rsid w:val="00E66BAF"/>
    <w:rPr>
      <w:rFonts w:ascii="Symbol" w:hAnsi="Symbol"/>
    </w:rPr>
  </w:style>
  <w:style w:type="character" w:customStyle="1" w:styleId="WW8Num100z0">
    <w:name w:val="WW8Num100z0"/>
    <w:uiPriority w:val="99"/>
    <w:rsid w:val="00E66BAF"/>
    <w:rPr>
      <w:rFonts w:ascii="Symbol" w:hAnsi="Symbol"/>
    </w:rPr>
  </w:style>
  <w:style w:type="character" w:customStyle="1" w:styleId="WW8Num101z0">
    <w:name w:val="WW8Num101z0"/>
    <w:uiPriority w:val="99"/>
    <w:rsid w:val="00E66BAF"/>
    <w:rPr>
      <w:rFonts w:ascii="Symbol" w:hAnsi="Symbol"/>
    </w:rPr>
  </w:style>
  <w:style w:type="character" w:customStyle="1" w:styleId="WW8Num102z0">
    <w:name w:val="WW8Num102z0"/>
    <w:uiPriority w:val="99"/>
    <w:rsid w:val="00E66BAF"/>
    <w:rPr>
      <w:rFonts w:ascii="Symbol" w:hAnsi="Symbol"/>
    </w:rPr>
  </w:style>
  <w:style w:type="character" w:customStyle="1" w:styleId="Absatz-Standardschriftart">
    <w:name w:val="Absatz-Standardschriftart"/>
    <w:uiPriority w:val="99"/>
    <w:rsid w:val="00E66BAF"/>
  </w:style>
  <w:style w:type="character" w:customStyle="1" w:styleId="WW-Absatz-Standardschriftart">
    <w:name w:val="WW-Absatz-Standardschriftart"/>
    <w:uiPriority w:val="99"/>
    <w:rsid w:val="00E66BAF"/>
  </w:style>
  <w:style w:type="character" w:customStyle="1" w:styleId="WW-Absatz-Standardschriftart1">
    <w:name w:val="WW-Absatz-Standardschriftart1"/>
    <w:uiPriority w:val="99"/>
    <w:rsid w:val="00E66BAF"/>
  </w:style>
  <w:style w:type="character" w:customStyle="1" w:styleId="WW-Absatz-Standardschriftart11">
    <w:name w:val="WW-Absatz-Standardschriftart11"/>
    <w:uiPriority w:val="99"/>
    <w:rsid w:val="00E66BAF"/>
  </w:style>
  <w:style w:type="character" w:customStyle="1" w:styleId="WW-Absatz-Standardschriftart111">
    <w:name w:val="WW-Absatz-Standardschriftart111"/>
    <w:uiPriority w:val="99"/>
    <w:rsid w:val="00E66BAF"/>
  </w:style>
  <w:style w:type="character" w:customStyle="1" w:styleId="WW-Absatz-Standardschriftart1111">
    <w:name w:val="WW-Absatz-Standardschriftart1111"/>
    <w:uiPriority w:val="99"/>
    <w:rsid w:val="00E66BAF"/>
  </w:style>
  <w:style w:type="character" w:customStyle="1" w:styleId="WW8Num2z0">
    <w:name w:val="WW8Num2z0"/>
    <w:uiPriority w:val="99"/>
    <w:rsid w:val="00E66BAF"/>
    <w:rPr>
      <w:rFonts w:ascii="Symbol" w:hAnsi="Symbol"/>
    </w:rPr>
  </w:style>
  <w:style w:type="character" w:customStyle="1" w:styleId="WW8Num2z1">
    <w:name w:val="WW8Num2z1"/>
    <w:uiPriority w:val="99"/>
    <w:rsid w:val="00E66BAF"/>
    <w:rPr>
      <w:rFonts w:ascii="Courier New" w:hAnsi="Courier New" w:cs="Courier New"/>
    </w:rPr>
  </w:style>
  <w:style w:type="character" w:customStyle="1" w:styleId="WW8Num2z2">
    <w:name w:val="WW8Num2z2"/>
    <w:uiPriority w:val="99"/>
    <w:rsid w:val="00E66BAF"/>
    <w:rPr>
      <w:rFonts w:ascii="Wingdings" w:hAnsi="Wingdings"/>
    </w:rPr>
  </w:style>
  <w:style w:type="character" w:customStyle="1" w:styleId="WW8Num3z1">
    <w:name w:val="WW8Num3z1"/>
    <w:uiPriority w:val="99"/>
    <w:rsid w:val="00E66BAF"/>
    <w:rPr>
      <w:rFonts w:ascii="Courier New" w:hAnsi="Courier New" w:cs="Courier New"/>
    </w:rPr>
  </w:style>
  <w:style w:type="character" w:customStyle="1" w:styleId="WW8Num3z2">
    <w:name w:val="WW8Num3z2"/>
    <w:uiPriority w:val="99"/>
    <w:rsid w:val="00E66BAF"/>
    <w:rPr>
      <w:rFonts w:ascii="Wingdings" w:hAnsi="Wingdings"/>
    </w:rPr>
  </w:style>
  <w:style w:type="character" w:customStyle="1" w:styleId="WW8Num4z1">
    <w:name w:val="WW8Num4z1"/>
    <w:uiPriority w:val="99"/>
    <w:rsid w:val="00E66BAF"/>
    <w:rPr>
      <w:rFonts w:ascii="Courier New" w:hAnsi="Courier New" w:cs="Courier New"/>
    </w:rPr>
  </w:style>
  <w:style w:type="character" w:customStyle="1" w:styleId="WW8Num4z2">
    <w:name w:val="WW8Num4z2"/>
    <w:uiPriority w:val="99"/>
    <w:rsid w:val="00E66BAF"/>
    <w:rPr>
      <w:rFonts w:ascii="Wingdings" w:hAnsi="Wingdings"/>
    </w:rPr>
  </w:style>
  <w:style w:type="character" w:customStyle="1" w:styleId="WW8Num5z1">
    <w:name w:val="WW8Num5z1"/>
    <w:uiPriority w:val="99"/>
    <w:rsid w:val="00E66BAF"/>
    <w:rPr>
      <w:rFonts w:ascii="Courier New" w:hAnsi="Courier New" w:cs="Courier New"/>
    </w:rPr>
  </w:style>
  <w:style w:type="character" w:customStyle="1" w:styleId="WW8Num5z2">
    <w:name w:val="WW8Num5z2"/>
    <w:uiPriority w:val="99"/>
    <w:rsid w:val="00E66BAF"/>
    <w:rPr>
      <w:rFonts w:ascii="Wingdings" w:hAnsi="Wingdings"/>
    </w:rPr>
  </w:style>
  <w:style w:type="character" w:customStyle="1" w:styleId="WW8Num5z3">
    <w:name w:val="WW8Num5z3"/>
    <w:uiPriority w:val="99"/>
    <w:rsid w:val="00E66BAF"/>
    <w:rPr>
      <w:rFonts w:ascii="Symbol" w:hAnsi="Symbol"/>
    </w:rPr>
  </w:style>
  <w:style w:type="character" w:customStyle="1" w:styleId="WW8Num6z1">
    <w:name w:val="WW8Num6z1"/>
    <w:uiPriority w:val="99"/>
    <w:rsid w:val="00E66BAF"/>
    <w:rPr>
      <w:rFonts w:ascii="Courier New" w:hAnsi="Courier New" w:cs="Courier New"/>
    </w:rPr>
  </w:style>
  <w:style w:type="character" w:customStyle="1" w:styleId="WW8Num6z2">
    <w:name w:val="WW8Num6z2"/>
    <w:uiPriority w:val="99"/>
    <w:rsid w:val="00E66BAF"/>
    <w:rPr>
      <w:rFonts w:ascii="Wingdings" w:hAnsi="Wingdings"/>
    </w:rPr>
  </w:style>
  <w:style w:type="character" w:customStyle="1" w:styleId="WW8Num7z1">
    <w:name w:val="WW8Num7z1"/>
    <w:uiPriority w:val="99"/>
    <w:rsid w:val="00E66BAF"/>
    <w:rPr>
      <w:rFonts w:ascii="Courier New" w:hAnsi="Courier New" w:cs="Courier New"/>
    </w:rPr>
  </w:style>
  <w:style w:type="character" w:customStyle="1" w:styleId="WW8Num7z2">
    <w:name w:val="WW8Num7z2"/>
    <w:uiPriority w:val="99"/>
    <w:rsid w:val="00E66BAF"/>
    <w:rPr>
      <w:rFonts w:ascii="Wingdings" w:hAnsi="Wingdings"/>
    </w:rPr>
  </w:style>
  <w:style w:type="character" w:customStyle="1" w:styleId="WW8Num8z1">
    <w:name w:val="WW8Num8z1"/>
    <w:uiPriority w:val="99"/>
    <w:rsid w:val="00E66BAF"/>
    <w:rPr>
      <w:rFonts w:ascii="Courier New" w:hAnsi="Courier New" w:cs="Courier New"/>
    </w:rPr>
  </w:style>
  <w:style w:type="character" w:customStyle="1" w:styleId="WW8Num8z2">
    <w:name w:val="WW8Num8z2"/>
    <w:uiPriority w:val="99"/>
    <w:rsid w:val="00E66BAF"/>
    <w:rPr>
      <w:rFonts w:ascii="Wingdings" w:hAnsi="Wingdings"/>
    </w:rPr>
  </w:style>
  <w:style w:type="character" w:customStyle="1" w:styleId="WW8Num9z1">
    <w:name w:val="WW8Num9z1"/>
    <w:uiPriority w:val="99"/>
    <w:rsid w:val="00E66BAF"/>
    <w:rPr>
      <w:rFonts w:ascii="Courier New" w:hAnsi="Courier New" w:cs="Courier New"/>
    </w:rPr>
  </w:style>
  <w:style w:type="character" w:customStyle="1" w:styleId="WW8Num9z2">
    <w:name w:val="WW8Num9z2"/>
    <w:uiPriority w:val="99"/>
    <w:rsid w:val="00E66BAF"/>
    <w:rPr>
      <w:rFonts w:ascii="Wingdings" w:hAnsi="Wingdings"/>
    </w:rPr>
  </w:style>
  <w:style w:type="character" w:customStyle="1" w:styleId="WW8Num9z3">
    <w:name w:val="WW8Num9z3"/>
    <w:uiPriority w:val="99"/>
    <w:rsid w:val="00E66BAF"/>
    <w:rPr>
      <w:rFonts w:ascii="Symbol" w:hAnsi="Symbol"/>
    </w:rPr>
  </w:style>
  <w:style w:type="character" w:customStyle="1" w:styleId="WW8Num10z1">
    <w:name w:val="WW8Num10z1"/>
    <w:uiPriority w:val="99"/>
    <w:rsid w:val="00E66BAF"/>
    <w:rPr>
      <w:rFonts w:ascii="Wingdings" w:hAnsi="Wingdings"/>
    </w:rPr>
  </w:style>
  <w:style w:type="character" w:customStyle="1" w:styleId="WW8Num11z1">
    <w:name w:val="WW8Num11z1"/>
    <w:uiPriority w:val="99"/>
    <w:rsid w:val="00E66BAF"/>
    <w:rPr>
      <w:rFonts w:ascii="Courier New" w:hAnsi="Courier New" w:cs="Courier New"/>
    </w:rPr>
  </w:style>
  <w:style w:type="character" w:customStyle="1" w:styleId="WW8Num11z2">
    <w:name w:val="WW8Num11z2"/>
    <w:uiPriority w:val="99"/>
    <w:rsid w:val="00E66BAF"/>
    <w:rPr>
      <w:rFonts w:ascii="Wingdings" w:hAnsi="Wingdings"/>
    </w:rPr>
  </w:style>
  <w:style w:type="character" w:customStyle="1" w:styleId="WW8Num13z2">
    <w:name w:val="WW8Num13z2"/>
    <w:uiPriority w:val="99"/>
    <w:rsid w:val="00E66BAF"/>
    <w:rPr>
      <w:rFonts w:ascii="Wingdings" w:hAnsi="Wingdings"/>
    </w:rPr>
  </w:style>
  <w:style w:type="character" w:customStyle="1" w:styleId="WW8Num14z1">
    <w:name w:val="WW8Num14z1"/>
    <w:uiPriority w:val="99"/>
    <w:rsid w:val="00E66BAF"/>
    <w:rPr>
      <w:rFonts w:ascii="Courier New" w:hAnsi="Courier New" w:cs="Courier New"/>
    </w:rPr>
  </w:style>
  <w:style w:type="character" w:customStyle="1" w:styleId="WW8Num14z2">
    <w:name w:val="WW8Num14z2"/>
    <w:uiPriority w:val="99"/>
    <w:rsid w:val="00E66BAF"/>
    <w:rPr>
      <w:rFonts w:ascii="Wingdings" w:hAnsi="Wingdings"/>
    </w:rPr>
  </w:style>
  <w:style w:type="character" w:customStyle="1" w:styleId="WW8Num15z1">
    <w:name w:val="WW8Num15z1"/>
    <w:uiPriority w:val="99"/>
    <w:rsid w:val="00E66BAF"/>
    <w:rPr>
      <w:rFonts w:ascii="Courier New" w:hAnsi="Courier New" w:cs="Courier New"/>
    </w:rPr>
  </w:style>
  <w:style w:type="character" w:customStyle="1" w:styleId="WW8Num15z2">
    <w:name w:val="WW8Num15z2"/>
    <w:uiPriority w:val="99"/>
    <w:rsid w:val="00E66BAF"/>
    <w:rPr>
      <w:rFonts w:ascii="Wingdings" w:hAnsi="Wingdings"/>
    </w:rPr>
  </w:style>
  <w:style w:type="character" w:customStyle="1" w:styleId="WW8Num16z1">
    <w:name w:val="WW8Num16z1"/>
    <w:uiPriority w:val="99"/>
    <w:rsid w:val="00E66BAF"/>
    <w:rPr>
      <w:rFonts w:ascii="Courier New" w:hAnsi="Courier New" w:cs="Courier New"/>
    </w:rPr>
  </w:style>
  <w:style w:type="character" w:customStyle="1" w:styleId="WW8Num16z2">
    <w:name w:val="WW8Num16z2"/>
    <w:uiPriority w:val="99"/>
    <w:rsid w:val="00E66BAF"/>
    <w:rPr>
      <w:rFonts w:ascii="Wingdings" w:hAnsi="Wingdings"/>
    </w:rPr>
  </w:style>
  <w:style w:type="character" w:customStyle="1" w:styleId="WW8Num17z1">
    <w:name w:val="WW8Num17z1"/>
    <w:uiPriority w:val="99"/>
    <w:rsid w:val="00E66BAF"/>
    <w:rPr>
      <w:rFonts w:ascii="Courier New" w:hAnsi="Courier New"/>
    </w:rPr>
  </w:style>
  <w:style w:type="character" w:customStyle="1" w:styleId="WW8Num17z2">
    <w:name w:val="WW8Num17z2"/>
    <w:uiPriority w:val="99"/>
    <w:rsid w:val="00E66BAF"/>
    <w:rPr>
      <w:rFonts w:ascii="Wingdings" w:hAnsi="Wingdings"/>
    </w:rPr>
  </w:style>
  <w:style w:type="character" w:customStyle="1" w:styleId="WW8Num19z2">
    <w:name w:val="WW8Num19z2"/>
    <w:uiPriority w:val="99"/>
    <w:rsid w:val="00E66BAF"/>
    <w:rPr>
      <w:rFonts w:ascii="Wingdings" w:hAnsi="Wingdings"/>
    </w:rPr>
  </w:style>
  <w:style w:type="character" w:customStyle="1" w:styleId="WW8Num20z1">
    <w:name w:val="WW8Num20z1"/>
    <w:uiPriority w:val="99"/>
    <w:rsid w:val="00E66BAF"/>
    <w:rPr>
      <w:rFonts w:ascii="Courier New" w:hAnsi="Courier New" w:cs="Courier New"/>
    </w:rPr>
  </w:style>
  <w:style w:type="character" w:customStyle="1" w:styleId="WW8Num20z2">
    <w:name w:val="WW8Num20z2"/>
    <w:uiPriority w:val="99"/>
    <w:rsid w:val="00E66BAF"/>
    <w:rPr>
      <w:rFonts w:ascii="Wingdings" w:hAnsi="Wingdings"/>
    </w:rPr>
  </w:style>
  <w:style w:type="character" w:customStyle="1" w:styleId="WW8Num21z1">
    <w:name w:val="WW8Num21z1"/>
    <w:uiPriority w:val="99"/>
    <w:rsid w:val="00E66BAF"/>
    <w:rPr>
      <w:rFonts w:ascii="Courier New" w:hAnsi="Courier New" w:cs="Courier New"/>
    </w:rPr>
  </w:style>
  <w:style w:type="character" w:customStyle="1" w:styleId="WW8Num21z2">
    <w:name w:val="WW8Num21z2"/>
    <w:uiPriority w:val="99"/>
    <w:rsid w:val="00E66BAF"/>
    <w:rPr>
      <w:rFonts w:ascii="Wingdings" w:hAnsi="Wingdings"/>
    </w:rPr>
  </w:style>
  <w:style w:type="character" w:customStyle="1" w:styleId="WW8Num22z1">
    <w:name w:val="WW8Num22z1"/>
    <w:uiPriority w:val="99"/>
    <w:rsid w:val="00E66BAF"/>
    <w:rPr>
      <w:rFonts w:ascii="Courier New" w:hAnsi="Courier New" w:cs="Courier New"/>
    </w:rPr>
  </w:style>
  <w:style w:type="character" w:customStyle="1" w:styleId="WW8Num22z2">
    <w:name w:val="WW8Num22z2"/>
    <w:uiPriority w:val="99"/>
    <w:rsid w:val="00E66BAF"/>
    <w:rPr>
      <w:rFonts w:ascii="Wingdings" w:hAnsi="Wingdings"/>
    </w:rPr>
  </w:style>
  <w:style w:type="character" w:customStyle="1" w:styleId="WW8Num22z3">
    <w:name w:val="WW8Num22z3"/>
    <w:uiPriority w:val="99"/>
    <w:rsid w:val="00E66BAF"/>
    <w:rPr>
      <w:rFonts w:ascii="Symbol" w:hAnsi="Symbol"/>
    </w:rPr>
  </w:style>
  <w:style w:type="character" w:customStyle="1" w:styleId="WW8Num23z1">
    <w:name w:val="WW8Num23z1"/>
    <w:uiPriority w:val="99"/>
    <w:rsid w:val="00E66BAF"/>
    <w:rPr>
      <w:rFonts w:ascii="Courier New" w:hAnsi="Courier New" w:cs="Courier New"/>
    </w:rPr>
  </w:style>
  <w:style w:type="character" w:customStyle="1" w:styleId="WW8Num23z2">
    <w:name w:val="WW8Num23z2"/>
    <w:uiPriority w:val="99"/>
    <w:rsid w:val="00E66BAF"/>
    <w:rPr>
      <w:rFonts w:ascii="Wingdings" w:hAnsi="Wingdings"/>
    </w:rPr>
  </w:style>
  <w:style w:type="character" w:customStyle="1" w:styleId="WW8Num23z3">
    <w:name w:val="WW8Num23z3"/>
    <w:uiPriority w:val="99"/>
    <w:rsid w:val="00E66BAF"/>
    <w:rPr>
      <w:rFonts w:ascii="Symbol" w:hAnsi="Symbol"/>
    </w:rPr>
  </w:style>
  <w:style w:type="character" w:customStyle="1" w:styleId="WW8Num24z1">
    <w:name w:val="WW8Num24z1"/>
    <w:uiPriority w:val="99"/>
    <w:rsid w:val="00E66BAF"/>
    <w:rPr>
      <w:rFonts w:ascii="Courier New" w:hAnsi="Courier New" w:cs="Courier New"/>
    </w:rPr>
  </w:style>
  <w:style w:type="character" w:customStyle="1" w:styleId="WW8Num24z2">
    <w:name w:val="WW8Num24z2"/>
    <w:uiPriority w:val="99"/>
    <w:rsid w:val="00E66BAF"/>
    <w:rPr>
      <w:rFonts w:ascii="Wingdings" w:hAnsi="Wingdings"/>
    </w:rPr>
  </w:style>
  <w:style w:type="character" w:customStyle="1" w:styleId="WW8Num24z3">
    <w:name w:val="WW8Num24z3"/>
    <w:uiPriority w:val="99"/>
    <w:rsid w:val="00E66BAF"/>
    <w:rPr>
      <w:rFonts w:ascii="Symbol" w:hAnsi="Symbol"/>
    </w:rPr>
  </w:style>
  <w:style w:type="character" w:customStyle="1" w:styleId="WW8Num25z1">
    <w:name w:val="WW8Num25z1"/>
    <w:uiPriority w:val="99"/>
    <w:rsid w:val="00E66BAF"/>
    <w:rPr>
      <w:rFonts w:ascii="Wingdings" w:hAnsi="Wingdings"/>
    </w:rPr>
  </w:style>
  <w:style w:type="character" w:customStyle="1" w:styleId="WW8Num26z1">
    <w:name w:val="WW8Num26z1"/>
    <w:uiPriority w:val="99"/>
    <w:rsid w:val="00E66BAF"/>
    <w:rPr>
      <w:rFonts w:ascii="Courier New" w:hAnsi="Courier New" w:cs="Courier New"/>
    </w:rPr>
  </w:style>
  <w:style w:type="character" w:customStyle="1" w:styleId="WW8Num26z2">
    <w:name w:val="WW8Num26z2"/>
    <w:uiPriority w:val="99"/>
    <w:rsid w:val="00E66BAF"/>
    <w:rPr>
      <w:rFonts w:ascii="Wingdings" w:hAnsi="Wingdings"/>
    </w:rPr>
  </w:style>
  <w:style w:type="character" w:customStyle="1" w:styleId="WW8Num27z1">
    <w:name w:val="WW8Num27z1"/>
    <w:uiPriority w:val="99"/>
    <w:rsid w:val="00E66BAF"/>
    <w:rPr>
      <w:rFonts w:ascii="Courier New" w:hAnsi="Courier New" w:cs="Courier New"/>
    </w:rPr>
  </w:style>
  <w:style w:type="character" w:customStyle="1" w:styleId="WW8Num27z2">
    <w:name w:val="WW8Num27z2"/>
    <w:uiPriority w:val="99"/>
    <w:rsid w:val="00E66BAF"/>
    <w:rPr>
      <w:rFonts w:ascii="Wingdings" w:hAnsi="Wingdings"/>
    </w:rPr>
  </w:style>
  <w:style w:type="character" w:customStyle="1" w:styleId="WW8Num27z3">
    <w:name w:val="WW8Num27z3"/>
    <w:uiPriority w:val="99"/>
    <w:rsid w:val="00E66BAF"/>
    <w:rPr>
      <w:rFonts w:ascii="Symbol" w:hAnsi="Symbol"/>
    </w:rPr>
  </w:style>
  <w:style w:type="character" w:customStyle="1" w:styleId="WW8Num28z1">
    <w:name w:val="WW8Num28z1"/>
    <w:uiPriority w:val="99"/>
    <w:rsid w:val="00E66BAF"/>
    <w:rPr>
      <w:rFonts w:ascii="Courier New" w:hAnsi="Courier New" w:cs="Courier New"/>
    </w:rPr>
  </w:style>
  <w:style w:type="character" w:customStyle="1" w:styleId="WW8Num28z2">
    <w:name w:val="WW8Num28z2"/>
    <w:uiPriority w:val="99"/>
    <w:rsid w:val="00E66BAF"/>
    <w:rPr>
      <w:rFonts w:ascii="Wingdings" w:hAnsi="Wingdings"/>
    </w:rPr>
  </w:style>
  <w:style w:type="character" w:customStyle="1" w:styleId="WW8Num29z1">
    <w:name w:val="WW8Num29z1"/>
    <w:uiPriority w:val="99"/>
    <w:rsid w:val="00E66BAF"/>
    <w:rPr>
      <w:rFonts w:ascii="Courier New" w:hAnsi="Courier New"/>
    </w:rPr>
  </w:style>
  <w:style w:type="character" w:customStyle="1" w:styleId="WW8Num29z2">
    <w:name w:val="WW8Num29z2"/>
    <w:uiPriority w:val="99"/>
    <w:rsid w:val="00E66BAF"/>
    <w:rPr>
      <w:rFonts w:ascii="Wingdings" w:hAnsi="Wingdings"/>
    </w:rPr>
  </w:style>
  <w:style w:type="character" w:customStyle="1" w:styleId="WW8Num30z1">
    <w:name w:val="WW8Num30z1"/>
    <w:uiPriority w:val="99"/>
    <w:rsid w:val="00E66BAF"/>
    <w:rPr>
      <w:rFonts w:ascii="Courier New" w:hAnsi="Courier New" w:cs="Courier New"/>
    </w:rPr>
  </w:style>
  <w:style w:type="character" w:customStyle="1" w:styleId="WW8Num30z2">
    <w:name w:val="WW8Num30z2"/>
    <w:uiPriority w:val="99"/>
    <w:rsid w:val="00E66BAF"/>
    <w:rPr>
      <w:rFonts w:ascii="Wingdings" w:hAnsi="Wingdings"/>
    </w:rPr>
  </w:style>
  <w:style w:type="character" w:customStyle="1" w:styleId="WW8Num31z1">
    <w:name w:val="WW8Num31z1"/>
    <w:uiPriority w:val="99"/>
    <w:rsid w:val="00E66BAF"/>
    <w:rPr>
      <w:rFonts w:ascii="Courier New" w:hAnsi="Courier New" w:cs="Courier New"/>
    </w:rPr>
  </w:style>
  <w:style w:type="character" w:customStyle="1" w:styleId="WW8Num31z2">
    <w:name w:val="WW8Num31z2"/>
    <w:uiPriority w:val="99"/>
    <w:rsid w:val="00E66BAF"/>
    <w:rPr>
      <w:rFonts w:ascii="Wingdings" w:hAnsi="Wingdings"/>
    </w:rPr>
  </w:style>
  <w:style w:type="character" w:customStyle="1" w:styleId="WW8Num32z1">
    <w:name w:val="WW8Num32z1"/>
    <w:uiPriority w:val="99"/>
    <w:rsid w:val="00E66BAF"/>
    <w:rPr>
      <w:rFonts w:ascii="Courier New" w:hAnsi="Courier New" w:cs="Courier New"/>
    </w:rPr>
  </w:style>
  <w:style w:type="character" w:customStyle="1" w:styleId="WW8Num32z2">
    <w:name w:val="WW8Num32z2"/>
    <w:uiPriority w:val="99"/>
    <w:rsid w:val="00E66BAF"/>
    <w:rPr>
      <w:rFonts w:ascii="Wingdings" w:hAnsi="Wingdings"/>
    </w:rPr>
  </w:style>
  <w:style w:type="character" w:customStyle="1" w:styleId="WW8Num33z1">
    <w:name w:val="WW8Num33z1"/>
    <w:uiPriority w:val="99"/>
    <w:rsid w:val="00E66BAF"/>
    <w:rPr>
      <w:rFonts w:ascii="Wingdings" w:hAnsi="Wingdings"/>
    </w:rPr>
  </w:style>
  <w:style w:type="character" w:customStyle="1" w:styleId="WW8Num34z1">
    <w:name w:val="WW8Num34z1"/>
    <w:uiPriority w:val="99"/>
    <w:rsid w:val="00E66BAF"/>
    <w:rPr>
      <w:rFonts w:ascii="Courier New" w:hAnsi="Courier New" w:cs="Courier New"/>
    </w:rPr>
  </w:style>
  <w:style w:type="character" w:customStyle="1" w:styleId="WW8Num34z2">
    <w:name w:val="WW8Num34z2"/>
    <w:uiPriority w:val="99"/>
    <w:rsid w:val="00E66BAF"/>
    <w:rPr>
      <w:rFonts w:ascii="Wingdings" w:hAnsi="Wingdings"/>
    </w:rPr>
  </w:style>
  <w:style w:type="character" w:customStyle="1" w:styleId="WW8Num35z1">
    <w:name w:val="WW8Num35z1"/>
    <w:uiPriority w:val="99"/>
    <w:rsid w:val="00E66BAF"/>
    <w:rPr>
      <w:rFonts w:ascii="Wingdings" w:hAnsi="Wingdings"/>
    </w:rPr>
  </w:style>
  <w:style w:type="character" w:customStyle="1" w:styleId="WW8Num36z1">
    <w:name w:val="WW8Num36z1"/>
    <w:uiPriority w:val="99"/>
    <w:rsid w:val="00E66BAF"/>
    <w:rPr>
      <w:rFonts w:ascii="Courier New" w:hAnsi="Courier New" w:cs="Courier New"/>
    </w:rPr>
  </w:style>
  <w:style w:type="character" w:customStyle="1" w:styleId="WW8Num36z2">
    <w:name w:val="WW8Num36z2"/>
    <w:uiPriority w:val="99"/>
    <w:rsid w:val="00E66BAF"/>
    <w:rPr>
      <w:rFonts w:ascii="Wingdings" w:hAnsi="Wingdings"/>
    </w:rPr>
  </w:style>
  <w:style w:type="character" w:customStyle="1" w:styleId="WW8Num37z1">
    <w:name w:val="WW8Num37z1"/>
    <w:uiPriority w:val="99"/>
    <w:rsid w:val="00E66BAF"/>
    <w:rPr>
      <w:rFonts w:ascii="Courier New" w:hAnsi="Courier New" w:cs="Courier New"/>
    </w:rPr>
  </w:style>
  <w:style w:type="character" w:customStyle="1" w:styleId="WW8Num37z2">
    <w:name w:val="WW8Num37z2"/>
    <w:uiPriority w:val="99"/>
    <w:rsid w:val="00E66BAF"/>
    <w:rPr>
      <w:rFonts w:ascii="Wingdings" w:hAnsi="Wingdings"/>
    </w:rPr>
  </w:style>
  <w:style w:type="character" w:customStyle="1" w:styleId="WW8Num37z3">
    <w:name w:val="WW8Num37z3"/>
    <w:uiPriority w:val="99"/>
    <w:rsid w:val="00E66BAF"/>
    <w:rPr>
      <w:rFonts w:ascii="Symbol" w:hAnsi="Symbol"/>
    </w:rPr>
  </w:style>
  <w:style w:type="character" w:customStyle="1" w:styleId="WW8Num38z1">
    <w:name w:val="WW8Num38z1"/>
    <w:uiPriority w:val="99"/>
    <w:rsid w:val="00E66BAF"/>
    <w:rPr>
      <w:rFonts w:ascii="Courier New" w:hAnsi="Courier New" w:cs="Courier New"/>
    </w:rPr>
  </w:style>
  <w:style w:type="character" w:customStyle="1" w:styleId="WW8Num38z2">
    <w:name w:val="WW8Num38z2"/>
    <w:uiPriority w:val="99"/>
    <w:rsid w:val="00E66BAF"/>
    <w:rPr>
      <w:rFonts w:ascii="Wingdings" w:hAnsi="Wingdings"/>
    </w:rPr>
  </w:style>
  <w:style w:type="character" w:customStyle="1" w:styleId="WW8Num39z1">
    <w:name w:val="WW8Num39z1"/>
    <w:uiPriority w:val="99"/>
    <w:rsid w:val="00E66BAF"/>
    <w:rPr>
      <w:rFonts w:ascii="Wingdings" w:hAnsi="Wingdings"/>
    </w:rPr>
  </w:style>
  <w:style w:type="character" w:customStyle="1" w:styleId="WW8Num40z1">
    <w:name w:val="WW8Num40z1"/>
    <w:uiPriority w:val="99"/>
    <w:rsid w:val="00E66BAF"/>
    <w:rPr>
      <w:rFonts w:ascii="Courier New" w:hAnsi="Courier New" w:cs="Courier New"/>
    </w:rPr>
  </w:style>
  <w:style w:type="character" w:customStyle="1" w:styleId="WW8Num40z2">
    <w:name w:val="WW8Num40z2"/>
    <w:uiPriority w:val="99"/>
    <w:rsid w:val="00E66BAF"/>
    <w:rPr>
      <w:rFonts w:ascii="Wingdings" w:hAnsi="Wingdings"/>
    </w:rPr>
  </w:style>
  <w:style w:type="character" w:customStyle="1" w:styleId="WW8Num42z1">
    <w:name w:val="WW8Num42z1"/>
    <w:uiPriority w:val="99"/>
    <w:rsid w:val="00E66BAF"/>
    <w:rPr>
      <w:rFonts w:ascii="Courier New" w:hAnsi="Courier New" w:cs="Courier New"/>
    </w:rPr>
  </w:style>
  <w:style w:type="character" w:customStyle="1" w:styleId="WW8Num42z2">
    <w:name w:val="WW8Num42z2"/>
    <w:uiPriority w:val="99"/>
    <w:rsid w:val="00E66BAF"/>
    <w:rPr>
      <w:rFonts w:ascii="Wingdings" w:hAnsi="Wingdings"/>
    </w:rPr>
  </w:style>
  <w:style w:type="character" w:customStyle="1" w:styleId="WW8Num42z3">
    <w:name w:val="WW8Num42z3"/>
    <w:uiPriority w:val="99"/>
    <w:rsid w:val="00E66BAF"/>
    <w:rPr>
      <w:rFonts w:ascii="Symbol" w:hAnsi="Symbol"/>
    </w:rPr>
  </w:style>
  <w:style w:type="character" w:customStyle="1" w:styleId="WW8Num43z1">
    <w:name w:val="WW8Num43z1"/>
    <w:uiPriority w:val="99"/>
    <w:rsid w:val="00E66BAF"/>
    <w:rPr>
      <w:rFonts w:ascii="Courier New" w:hAnsi="Courier New" w:cs="Courier New"/>
    </w:rPr>
  </w:style>
  <w:style w:type="character" w:customStyle="1" w:styleId="WW8Num43z2">
    <w:name w:val="WW8Num43z2"/>
    <w:uiPriority w:val="99"/>
    <w:rsid w:val="00E66BAF"/>
    <w:rPr>
      <w:rFonts w:ascii="Wingdings" w:hAnsi="Wingdings"/>
    </w:rPr>
  </w:style>
  <w:style w:type="character" w:customStyle="1" w:styleId="WW8Num44z1">
    <w:name w:val="WW8Num44z1"/>
    <w:uiPriority w:val="99"/>
    <w:rsid w:val="00E66BAF"/>
    <w:rPr>
      <w:rFonts w:ascii="Courier New" w:hAnsi="Courier New" w:cs="Courier New"/>
    </w:rPr>
  </w:style>
  <w:style w:type="character" w:customStyle="1" w:styleId="WW8Num44z2">
    <w:name w:val="WW8Num44z2"/>
    <w:uiPriority w:val="99"/>
    <w:rsid w:val="00E66BAF"/>
    <w:rPr>
      <w:rFonts w:ascii="Wingdings" w:hAnsi="Wingdings"/>
    </w:rPr>
  </w:style>
  <w:style w:type="character" w:customStyle="1" w:styleId="WW8Num45z1">
    <w:name w:val="WW8Num45z1"/>
    <w:uiPriority w:val="99"/>
    <w:rsid w:val="00E66BAF"/>
    <w:rPr>
      <w:rFonts w:ascii="Courier New" w:hAnsi="Courier New" w:cs="Courier New"/>
    </w:rPr>
  </w:style>
  <w:style w:type="character" w:customStyle="1" w:styleId="WW8Num45z2">
    <w:name w:val="WW8Num45z2"/>
    <w:uiPriority w:val="99"/>
    <w:rsid w:val="00E66BAF"/>
    <w:rPr>
      <w:rFonts w:ascii="Wingdings" w:hAnsi="Wingdings"/>
    </w:rPr>
  </w:style>
  <w:style w:type="character" w:customStyle="1" w:styleId="WW8Num46z1">
    <w:name w:val="WW8Num46z1"/>
    <w:uiPriority w:val="99"/>
    <w:rsid w:val="00E66BAF"/>
    <w:rPr>
      <w:rFonts w:ascii="Courier New" w:hAnsi="Courier New" w:cs="Courier New"/>
    </w:rPr>
  </w:style>
  <w:style w:type="character" w:customStyle="1" w:styleId="WW8Num46z2">
    <w:name w:val="WW8Num46z2"/>
    <w:uiPriority w:val="99"/>
    <w:rsid w:val="00E66BAF"/>
    <w:rPr>
      <w:rFonts w:ascii="Wingdings" w:hAnsi="Wingdings"/>
    </w:rPr>
  </w:style>
  <w:style w:type="character" w:customStyle="1" w:styleId="WW8Num47z1">
    <w:name w:val="WW8Num47z1"/>
    <w:uiPriority w:val="99"/>
    <w:rsid w:val="00E66BAF"/>
    <w:rPr>
      <w:rFonts w:ascii="Courier New" w:hAnsi="Courier New" w:cs="Courier New"/>
    </w:rPr>
  </w:style>
  <w:style w:type="character" w:customStyle="1" w:styleId="WW8Num47z2">
    <w:name w:val="WW8Num47z2"/>
    <w:uiPriority w:val="99"/>
    <w:rsid w:val="00E66BAF"/>
    <w:rPr>
      <w:rFonts w:ascii="Wingdings" w:hAnsi="Wingdings"/>
    </w:rPr>
  </w:style>
  <w:style w:type="character" w:customStyle="1" w:styleId="WW8Num48z1">
    <w:name w:val="WW8Num48z1"/>
    <w:uiPriority w:val="99"/>
    <w:rsid w:val="00E66BAF"/>
    <w:rPr>
      <w:rFonts w:ascii="Courier New" w:hAnsi="Courier New" w:cs="Courier New"/>
    </w:rPr>
  </w:style>
  <w:style w:type="character" w:customStyle="1" w:styleId="WW8Num48z2">
    <w:name w:val="WW8Num48z2"/>
    <w:uiPriority w:val="99"/>
    <w:rsid w:val="00E66BAF"/>
    <w:rPr>
      <w:rFonts w:ascii="Wingdings" w:hAnsi="Wingdings"/>
    </w:rPr>
  </w:style>
  <w:style w:type="character" w:customStyle="1" w:styleId="WW8Num49z1">
    <w:name w:val="WW8Num49z1"/>
    <w:uiPriority w:val="99"/>
    <w:rsid w:val="00E66BAF"/>
    <w:rPr>
      <w:rFonts w:ascii="Wingdings" w:hAnsi="Wingdings"/>
    </w:rPr>
  </w:style>
  <w:style w:type="character" w:customStyle="1" w:styleId="WW8Num50z1">
    <w:name w:val="WW8Num50z1"/>
    <w:uiPriority w:val="99"/>
    <w:rsid w:val="00E66BAF"/>
    <w:rPr>
      <w:rFonts w:ascii="Courier New" w:hAnsi="Courier New"/>
    </w:rPr>
  </w:style>
  <w:style w:type="character" w:customStyle="1" w:styleId="WW8Num50z2">
    <w:name w:val="WW8Num50z2"/>
    <w:uiPriority w:val="99"/>
    <w:rsid w:val="00E66BAF"/>
    <w:rPr>
      <w:rFonts w:ascii="Wingdings" w:hAnsi="Wingdings"/>
    </w:rPr>
  </w:style>
  <w:style w:type="character" w:customStyle="1" w:styleId="WW8Num51z1">
    <w:name w:val="WW8Num51z1"/>
    <w:uiPriority w:val="99"/>
    <w:rsid w:val="00E66BAF"/>
    <w:rPr>
      <w:rFonts w:ascii="Wingdings" w:hAnsi="Wingdings"/>
    </w:rPr>
  </w:style>
  <w:style w:type="character" w:customStyle="1" w:styleId="WW8Num52z2">
    <w:name w:val="WW8Num52z2"/>
    <w:uiPriority w:val="99"/>
    <w:rsid w:val="00E66BAF"/>
    <w:rPr>
      <w:rFonts w:ascii="Wingdings" w:hAnsi="Wingdings"/>
    </w:rPr>
  </w:style>
  <w:style w:type="character" w:customStyle="1" w:styleId="WW8Num53z1">
    <w:name w:val="WW8Num53z1"/>
    <w:uiPriority w:val="99"/>
    <w:rsid w:val="00E66BAF"/>
    <w:rPr>
      <w:rFonts w:ascii="Courier New" w:hAnsi="Courier New" w:cs="Courier New"/>
    </w:rPr>
  </w:style>
  <w:style w:type="character" w:customStyle="1" w:styleId="WW8Num53z2">
    <w:name w:val="WW8Num53z2"/>
    <w:uiPriority w:val="99"/>
    <w:rsid w:val="00E66BAF"/>
    <w:rPr>
      <w:rFonts w:ascii="Wingdings" w:hAnsi="Wingdings"/>
    </w:rPr>
  </w:style>
  <w:style w:type="character" w:customStyle="1" w:styleId="WW8Num54z1">
    <w:name w:val="WW8Num54z1"/>
    <w:uiPriority w:val="99"/>
    <w:rsid w:val="00E66BAF"/>
    <w:rPr>
      <w:rFonts w:ascii="Courier New" w:hAnsi="Courier New"/>
    </w:rPr>
  </w:style>
  <w:style w:type="character" w:customStyle="1" w:styleId="WW8Num54z2">
    <w:name w:val="WW8Num54z2"/>
    <w:uiPriority w:val="99"/>
    <w:rsid w:val="00E66BAF"/>
    <w:rPr>
      <w:rFonts w:ascii="Wingdings" w:hAnsi="Wingdings"/>
    </w:rPr>
  </w:style>
  <w:style w:type="character" w:customStyle="1" w:styleId="WW8Num55z1">
    <w:name w:val="WW8Num55z1"/>
    <w:uiPriority w:val="99"/>
    <w:rsid w:val="00E66BAF"/>
    <w:rPr>
      <w:rFonts w:ascii="Courier New" w:hAnsi="Courier New" w:cs="Courier New"/>
    </w:rPr>
  </w:style>
  <w:style w:type="character" w:customStyle="1" w:styleId="WW8Num55z2">
    <w:name w:val="WW8Num55z2"/>
    <w:uiPriority w:val="99"/>
    <w:rsid w:val="00E66BAF"/>
    <w:rPr>
      <w:rFonts w:ascii="Wingdings" w:hAnsi="Wingdings"/>
    </w:rPr>
  </w:style>
  <w:style w:type="character" w:customStyle="1" w:styleId="WW8Num55z3">
    <w:name w:val="WW8Num55z3"/>
    <w:uiPriority w:val="99"/>
    <w:rsid w:val="00E66BAF"/>
    <w:rPr>
      <w:rFonts w:ascii="Symbol" w:hAnsi="Symbol"/>
    </w:rPr>
  </w:style>
  <w:style w:type="character" w:customStyle="1" w:styleId="WW8Num56z1">
    <w:name w:val="WW8Num56z1"/>
    <w:uiPriority w:val="99"/>
    <w:rsid w:val="00E66BAF"/>
    <w:rPr>
      <w:rFonts w:ascii="Courier New" w:hAnsi="Courier New" w:cs="Courier New"/>
    </w:rPr>
  </w:style>
  <w:style w:type="character" w:customStyle="1" w:styleId="WW8Num56z2">
    <w:name w:val="WW8Num56z2"/>
    <w:uiPriority w:val="99"/>
    <w:rsid w:val="00E66BAF"/>
    <w:rPr>
      <w:rFonts w:ascii="Wingdings" w:hAnsi="Wingdings"/>
    </w:rPr>
  </w:style>
  <w:style w:type="character" w:customStyle="1" w:styleId="WW8Num56z3">
    <w:name w:val="WW8Num56z3"/>
    <w:uiPriority w:val="99"/>
    <w:rsid w:val="00E66BAF"/>
    <w:rPr>
      <w:rFonts w:ascii="Symbol" w:hAnsi="Symbol"/>
    </w:rPr>
  </w:style>
  <w:style w:type="character" w:customStyle="1" w:styleId="WW8Num57z1">
    <w:name w:val="WW8Num57z1"/>
    <w:uiPriority w:val="99"/>
    <w:rsid w:val="00E66BAF"/>
    <w:rPr>
      <w:rFonts w:ascii="Wingdings" w:hAnsi="Wingdings"/>
    </w:rPr>
  </w:style>
  <w:style w:type="character" w:customStyle="1" w:styleId="WW8Num58z1">
    <w:name w:val="WW8Num58z1"/>
    <w:uiPriority w:val="99"/>
    <w:rsid w:val="00E66BAF"/>
    <w:rPr>
      <w:rFonts w:ascii="Courier New" w:hAnsi="Courier New"/>
    </w:rPr>
  </w:style>
  <w:style w:type="character" w:customStyle="1" w:styleId="WW8Num58z2">
    <w:name w:val="WW8Num58z2"/>
    <w:uiPriority w:val="99"/>
    <w:rsid w:val="00E66BAF"/>
    <w:rPr>
      <w:rFonts w:ascii="Wingdings" w:hAnsi="Wingdings"/>
    </w:rPr>
  </w:style>
  <w:style w:type="character" w:customStyle="1" w:styleId="WW8Num59z1">
    <w:name w:val="WW8Num59z1"/>
    <w:uiPriority w:val="99"/>
    <w:rsid w:val="00E66BAF"/>
    <w:rPr>
      <w:rFonts w:ascii="Courier New" w:hAnsi="Courier New" w:cs="Courier New"/>
    </w:rPr>
  </w:style>
  <w:style w:type="character" w:customStyle="1" w:styleId="WW8Num59z2">
    <w:name w:val="WW8Num59z2"/>
    <w:uiPriority w:val="99"/>
    <w:rsid w:val="00E66BAF"/>
    <w:rPr>
      <w:rFonts w:ascii="Wingdings" w:hAnsi="Wingdings"/>
    </w:rPr>
  </w:style>
  <w:style w:type="character" w:customStyle="1" w:styleId="WW8Num59z3">
    <w:name w:val="WW8Num59z3"/>
    <w:uiPriority w:val="99"/>
    <w:rsid w:val="00E66BAF"/>
    <w:rPr>
      <w:rFonts w:ascii="Symbol" w:hAnsi="Symbol"/>
    </w:rPr>
  </w:style>
  <w:style w:type="character" w:customStyle="1" w:styleId="WW8Num60z1">
    <w:name w:val="WW8Num60z1"/>
    <w:uiPriority w:val="99"/>
    <w:rsid w:val="00E66BAF"/>
    <w:rPr>
      <w:rFonts w:ascii="Wingdings" w:hAnsi="Wingdings"/>
    </w:rPr>
  </w:style>
  <w:style w:type="character" w:customStyle="1" w:styleId="WW8Num61z1">
    <w:name w:val="WW8Num61z1"/>
    <w:uiPriority w:val="99"/>
    <w:rsid w:val="00E66BAF"/>
    <w:rPr>
      <w:rFonts w:ascii="Courier New" w:hAnsi="Courier New" w:cs="Courier New"/>
    </w:rPr>
  </w:style>
  <w:style w:type="character" w:customStyle="1" w:styleId="WW8Num61z2">
    <w:name w:val="WW8Num61z2"/>
    <w:uiPriority w:val="99"/>
    <w:rsid w:val="00E66BAF"/>
    <w:rPr>
      <w:rFonts w:ascii="Wingdings" w:hAnsi="Wingdings"/>
    </w:rPr>
  </w:style>
  <w:style w:type="character" w:customStyle="1" w:styleId="WW8Num62z1">
    <w:name w:val="WW8Num62z1"/>
    <w:uiPriority w:val="99"/>
    <w:rsid w:val="00E66BAF"/>
    <w:rPr>
      <w:rFonts w:ascii="Wingdings" w:hAnsi="Wingdings"/>
    </w:rPr>
  </w:style>
  <w:style w:type="character" w:customStyle="1" w:styleId="WW8Num63z1">
    <w:name w:val="WW8Num63z1"/>
    <w:uiPriority w:val="99"/>
    <w:rsid w:val="00E66BAF"/>
    <w:rPr>
      <w:rFonts w:ascii="Courier New" w:hAnsi="Courier New" w:cs="Courier New"/>
    </w:rPr>
  </w:style>
  <w:style w:type="character" w:customStyle="1" w:styleId="WW8Num63z2">
    <w:name w:val="WW8Num63z2"/>
    <w:uiPriority w:val="99"/>
    <w:rsid w:val="00E66BAF"/>
    <w:rPr>
      <w:rFonts w:ascii="Wingdings" w:hAnsi="Wingdings"/>
    </w:rPr>
  </w:style>
  <w:style w:type="character" w:customStyle="1" w:styleId="WW8Num63z3">
    <w:name w:val="WW8Num63z3"/>
    <w:uiPriority w:val="99"/>
    <w:rsid w:val="00E66BAF"/>
    <w:rPr>
      <w:rFonts w:ascii="Symbol" w:hAnsi="Symbol"/>
    </w:rPr>
  </w:style>
  <w:style w:type="character" w:customStyle="1" w:styleId="WW8Num64z1">
    <w:name w:val="WW8Num64z1"/>
    <w:uiPriority w:val="99"/>
    <w:rsid w:val="00E66BAF"/>
    <w:rPr>
      <w:rFonts w:ascii="Courier New" w:hAnsi="Courier New" w:cs="Courier New"/>
    </w:rPr>
  </w:style>
  <w:style w:type="character" w:customStyle="1" w:styleId="WW8Num64z2">
    <w:name w:val="WW8Num64z2"/>
    <w:uiPriority w:val="99"/>
    <w:rsid w:val="00E66BAF"/>
    <w:rPr>
      <w:rFonts w:ascii="Wingdings" w:hAnsi="Wingdings"/>
    </w:rPr>
  </w:style>
  <w:style w:type="character" w:customStyle="1" w:styleId="WW8Num65z1">
    <w:name w:val="WW8Num65z1"/>
    <w:uiPriority w:val="99"/>
    <w:rsid w:val="00E66BAF"/>
    <w:rPr>
      <w:rFonts w:ascii="Courier New" w:hAnsi="Courier New"/>
    </w:rPr>
  </w:style>
  <w:style w:type="character" w:customStyle="1" w:styleId="WW8Num65z2">
    <w:name w:val="WW8Num65z2"/>
    <w:uiPriority w:val="99"/>
    <w:rsid w:val="00E66BAF"/>
    <w:rPr>
      <w:rFonts w:ascii="Wingdings" w:hAnsi="Wingdings"/>
    </w:rPr>
  </w:style>
  <w:style w:type="character" w:customStyle="1" w:styleId="WW8Num67z1">
    <w:name w:val="WW8Num67z1"/>
    <w:uiPriority w:val="99"/>
    <w:rsid w:val="00E66BAF"/>
    <w:rPr>
      <w:rFonts w:ascii="Courier New" w:hAnsi="Courier New" w:cs="Courier New"/>
    </w:rPr>
  </w:style>
  <w:style w:type="character" w:customStyle="1" w:styleId="WW8Num67z2">
    <w:name w:val="WW8Num67z2"/>
    <w:uiPriority w:val="99"/>
    <w:rsid w:val="00E66BAF"/>
    <w:rPr>
      <w:rFonts w:ascii="Wingdings" w:hAnsi="Wingdings"/>
    </w:rPr>
  </w:style>
  <w:style w:type="character" w:customStyle="1" w:styleId="WW8Num68z1">
    <w:name w:val="WW8Num68z1"/>
    <w:uiPriority w:val="99"/>
    <w:rsid w:val="00E66BAF"/>
    <w:rPr>
      <w:rFonts w:ascii="Courier New" w:hAnsi="Courier New"/>
    </w:rPr>
  </w:style>
  <w:style w:type="character" w:customStyle="1" w:styleId="WW8Num68z2">
    <w:name w:val="WW8Num68z2"/>
    <w:uiPriority w:val="99"/>
    <w:rsid w:val="00E66BAF"/>
    <w:rPr>
      <w:rFonts w:ascii="Wingdings" w:hAnsi="Wingdings"/>
    </w:rPr>
  </w:style>
  <w:style w:type="character" w:customStyle="1" w:styleId="WW8Num70z1">
    <w:name w:val="WW8Num70z1"/>
    <w:uiPriority w:val="99"/>
    <w:rsid w:val="00E66BAF"/>
    <w:rPr>
      <w:rFonts w:ascii="Courier New" w:hAnsi="Courier New" w:cs="Courier New"/>
    </w:rPr>
  </w:style>
  <w:style w:type="character" w:customStyle="1" w:styleId="WW8Num70z2">
    <w:name w:val="WW8Num70z2"/>
    <w:uiPriority w:val="99"/>
    <w:rsid w:val="00E66BAF"/>
    <w:rPr>
      <w:rFonts w:ascii="Wingdings" w:hAnsi="Wingdings"/>
    </w:rPr>
  </w:style>
  <w:style w:type="character" w:customStyle="1" w:styleId="WW8Num70z3">
    <w:name w:val="WW8Num70z3"/>
    <w:uiPriority w:val="99"/>
    <w:rsid w:val="00E66BAF"/>
    <w:rPr>
      <w:rFonts w:ascii="Symbol" w:hAnsi="Symbol"/>
    </w:rPr>
  </w:style>
  <w:style w:type="character" w:customStyle="1" w:styleId="WW8Num71z1">
    <w:name w:val="WW8Num71z1"/>
    <w:uiPriority w:val="99"/>
    <w:rsid w:val="00E66BAF"/>
    <w:rPr>
      <w:rFonts w:ascii="Courier New" w:hAnsi="Courier New" w:cs="Courier New"/>
    </w:rPr>
  </w:style>
  <w:style w:type="character" w:customStyle="1" w:styleId="WW8Num71z2">
    <w:name w:val="WW8Num71z2"/>
    <w:uiPriority w:val="99"/>
    <w:rsid w:val="00E66BAF"/>
    <w:rPr>
      <w:rFonts w:ascii="Wingdings" w:hAnsi="Wingdings"/>
    </w:rPr>
  </w:style>
  <w:style w:type="character" w:customStyle="1" w:styleId="WW8Num73z1">
    <w:name w:val="WW8Num73z1"/>
    <w:uiPriority w:val="99"/>
    <w:rsid w:val="00E66BAF"/>
    <w:rPr>
      <w:rFonts w:ascii="Courier New" w:hAnsi="Courier New" w:cs="Courier New"/>
    </w:rPr>
  </w:style>
  <w:style w:type="character" w:customStyle="1" w:styleId="WW8Num73z2">
    <w:name w:val="WW8Num73z2"/>
    <w:uiPriority w:val="99"/>
    <w:rsid w:val="00E66BAF"/>
    <w:rPr>
      <w:rFonts w:ascii="Wingdings" w:hAnsi="Wingdings"/>
    </w:rPr>
  </w:style>
  <w:style w:type="character" w:customStyle="1" w:styleId="WW8Num74z1">
    <w:name w:val="WW8Num74z1"/>
    <w:uiPriority w:val="99"/>
    <w:rsid w:val="00E66BAF"/>
    <w:rPr>
      <w:rFonts w:ascii="Courier New" w:hAnsi="Courier New" w:cs="Courier New"/>
    </w:rPr>
  </w:style>
  <w:style w:type="character" w:customStyle="1" w:styleId="WW8Num74z2">
    <w:name w:val="WW8Num74z2"/>
    <w:uiPriority w:val="99"/>
    <w:rsid w:val="00E66BAF"/>
    <w:rPr>
      <w:rFonts w:ascii="Wingdings" w:hAnsi="Wingdings"/>
    </w:rPr>
  </w:style>
  <w:style w:type="character" w:customStyle="1" w:styleId="WW8Num74z3">
    <w:name w:val="WW8Num74z3"/>
    <w:uiPriority w:val="99"/>
    <w:rsid w:val="00E66BAF"/>
    <w:rPr>
      <w:rFonts w:ascii="Symbol" w:hAnsi="Symbol"/>
    </w:rPr>
  </w:style>
  <w:style w:type="character" w:customStyle="1" w:styleId="WW8Num75z1">
    <w:name w:val="WW8Num75z1"/>
    <w:uiPriority w:val="99"/>
    <w:rsid w:val="00E66BAF"/>
    <w:rPr>
      <w:rFonts w:ascii="Courier New" w:hAnsi="Courier New" w:cs="Courier New"/>
    </w:rPr>
  </w:style>
  <w:style w:type="character" w:customStyle="1" w:styleId="WW8Num75z2">
    <w:name w:val="WW8Num75z2"/>
    <w:uiPriority w:val="99"/>
    <w:rsid w:val="00E66BAF"/>
    <w:rPr>
      <w:rFonts w:ascii="Wingdings" w:hAnsi="Wingdings"/>
    </w:rPr>
  </w:style>
  <w:style w:type="character" w:customStyle="1" w:styleId="WW8Num76z1">
    <w:name w:val="WW8Num76z1"/>
    <w:uiPriority w:val="99"/>
    <w:rsid w:val="00E66BAF"/>
    <w:rPr>
      <w:rFonts w:ascii="Courier New" w:hAnsi="Courier New" w:cs="Courier New"/>
    </w:rPr>
  </w:style>
  <w:style w:type="character" w:customStyle="1" w:styleId="WW8Num76z2">
    <w:name w:val="WW8Num76z2"/>
    <w:uiPriority w:val="99"/>
    <w:rsid w:val="00E66BAF"/>
    <w:rPr>
      <w:rFonts w:ascii="Wingdings" w:hAnsi="Wingdings"/>
    </w:rPr>
  </w:style>
  <w:style w:type="character" w:customStyle="1" w:styleId="WW8Num77z1">
    <w:name w:val="WW8Num77z1"/>
    <w:uiPriority w:val="99"/>
    <w:rsid w:val="00E66BAF"/>
    <w:rPr>
      <w:rFonts w:ascii="Courier New" w:hAnsi="Courier New" w:cs="Courier New"/>
    </w:rPr>
  </w:style>
  <w:style w:type="character" w:customStyle="1" w:styleId="WW8Num77z2">
    <w:name w:val="WW8Num77z2"/>
    <w:uiPriority w:val="99"/>
    <w:rsid w:val="00E66BAF"/>
    <w:rPr>
      <w:rFonts w:ascii="Wingdings" w:hAnsi="Wingdings"/>
    </w:rPr>
  </w:style>
  <w:style w:type="character" w:customStyle="1" w:styleId="WW8Num77z3">
    <w:name w:val="WW8Num77z3"/>
    <w:uiPriority w:val="99"/>
    <w:rsid w:val="00E66BAF"/>
    <w:rPr>
      <w:rFonts w:ascii="Symbol" w:hAnsi="Symbol"/>
    </w:rPr>
  </w:style>
  <w:style w:type="character" w:customStyle="1" w:styleId="WW8Num78z1">
    <w:name w:val="WW8Num78z1"/>
    <w:uiPriority w:val="99"/>
    <w:rsid w:val="00E66BAF"/>
    <w:rPr>
      <w:rFonts w:ascii="Courier New" w:hAnsi="Courier New" w:cs="Courier New"/>
    </w:rPr>
  </w:style>
  <w:style w:type="character" w:customStyle="1" w:styleId="WW8Num78z2">
    <w:name w:val="WW8Num78z2"/>
    <w:uiPriority w:val="99"/>
    <w:rsid w:val="00E66BAF"/>
    <w:rPr>
      <w:rFonts w:ascii="Wingdings" w:hAnsi="Wingdings"/>
    </w:rPr>
  </w:style>
  <w:style w:type="character" w:customStyle="1" w:styleId="WW8Num78z3">
    <w:name w:val="WW8Num78z3"/>
    <w:uiPriority w:val="99"/>
    <w:rsid w:val="00E66BAF"/>
    <w:rPr>
      <w:rFonts w:ascii="Symbol" w:hAnsi="Symbol"/>
    </w:rPr>
  </w:style>
  <w:style w:type="character" w:customStyle="1" w:styleId="WW8Num80z1">
    <w:name w:val="WW8Num80z1"/>
    <w:uiPriority w:val="99"/>
    <w:rsid w:val="00E66BAF"/>
    <w:rPr>
      <w:rFonts w:ascii="Courier New" w:hAnsi="Courier New"/>
    </w:rPr>
  </w:style>
  <w:style w:type="character" w:customStyle="1" w:styleId="WW8Num80z2">
    <w:name w:val="WW8Num80z2"/>
    <w:uiPriority w:val="99"/>
    <w:rsid w:val="00E66BAF"/>
    <w:rPr>
      <w:rFonts w:ascii="Wingdings" w:hAnsi="Wingdings"/>
    </w:rPr>
  </w:style>
  <w:style w:type="character" w:customStyle="1" w:styleId="WW8Num81z1">
    <w:name w:val="WW8Num81z1"/>
    <w:uiPriority w:val="99"/>
    <w:rsid w:val="00E66BAF"/>
    <w:rPr>
      <w:rFonts w:ascii="Courier New" w:hAnsi="Courier New" w:cs="Courier New"/>
    </w:rPr>
  </w:style>
  <w:style w:type="character" w:customStyle="1" w:styleId="WW8Num81z2">
    <w:name w:val="WW8Num81z2"/>
    <w:uiPriority w:val="99"/>
    <w:rsid w:val="00E66BAF"/>
    <w:rPr>
      <w:rFonts w:ascii="Wingdings" w:hAnsi="Wingdings"/>
    </w:rPr>
  </w:style>
  <w:style w:type="character" w:customStyle="1" w:styleId="WW8Num82z1">
    <w:name w:val="WW8Num82z1"/>
    <w:uiPriority w:val="99"/>
    <w:rsid w:val="00E66BAF"/>
    <w:rPr>
      <w:rFonts w:ascii="Courier New" w:hAnsi="Courier New" w:cs="Courier New"/>
    </w:rPr>
  </w:style>
  <w:style w:type="character" w:customStyle="1" w:styleId="WW8Num82z2">
    <w:name w:val="WW8Num82z2"/>
    <w:uiPriority w:val="99"/>
    <w:rsid w:val="00E66BAF"/>
    <w:rPr>
      <w:rFonts w:ascii="Wingdings" w:hAnsi="Wingdings"/>
    </w:rPr>
  </w:style>
  <w:style w:type="character" w:customStyle="1" w:styleId="WW8Num83z1">
    <w:name w:val="WW8Num83z1"/>
    <w:uiPriority w:val="99"/>
    <w:rsid w:val="00E66BAF"/>
    <w:rPr>
      <w:rFonts w:ascii="Courier New" w:hAnsi="Courier New" w:cs="Courier New"/>
    </w:rPr>
  </w:style>
  <w:style w:type="character" w:customStyle="1" w:styleId="WW8Num83z2">
    <w:name w:val="WW8Num83z2"/>
    <w:uiPriority w:val="99"/>
    <w:rsid w:val="00E66BAF"/>
    <w:rPr>
      <w:rFonts w:ascii="Wingdings" w:hAnsi="Wingdings"/>
    </w:rPr>
  </w:style>
  <w:style w:type="character" w:customStyle="1" w:styleId="WW8Num83z3">
    <w:name w:val="WW8Num83z3"/>
    <w:uiPriority w:val="99"/>
    <w:rsid w:val="00E66BAF"/>
    <w:rPr>
      <w:rFonts w:ascii="Symbol" w:hAnsi="Symbol"/>
    </w:rPr>
  </w:style>
  <w:style w:type="character" w:customStyle="1" w:styleId="WW8Num85z1">
    <w:name w:val="WW8Num85z1"/>
    <w:uiPriority w:val="99"/>
    <w:rsid w:val="00E66BAF"/>
    <w:rPr>
      <w:rFonts w:ascii="Wingdings" w:hAnsi="Wingdings"/>
    </w:rPr>
  </w:style>
  <w:style w:type="character" w:customStyle="1" w:styleId="WW8Num86z1">
    <w:name w:val="WW8Num86z1"/>
    <w:uiPriority w:val="99"/>
    <w:rsid w:val="00E66BAF"/>
    <w:rPr>
      <w:rFonts w:ascii="Courier New" w:hAnsi="Courier New" w:cs="Courier New"/>
    </w:rPr>
  </w:style>
  <w:style w:type="character" w:customStyle="1" w:styleId="WW8Num86z2">
    <w:name w:val="WW8Num86z2"/>
    <w:uiPriority w:val="99"/>
    <w:rsid w:val="00E66BAF"/>
    <w:rPr>
      <w:rFonts w:ascii="Wingdings" w:hAnsi="Wingdings"/>
    </w:rPr>
  </w:style>
  <w:style w:type="character" w:customStyle="1" w:styleId="WW8Num87z1">
    <w:name w:val="WW8Num87z1"/>
    <w:uiPriority w:val="99"/>
    <w:rsid w:val="00E66BAF"/>
    <w:rPr>
      <w:rFonts w:ascii="Wingdings" w:hAnsi="Wingdings"/>
    </w:rPr>
  </w:style>
  <w:style w:type="character" w:customStyle="1" w:styleId="WW8Num89z1">
    <w:name w:val="WW8Num89z1"/>
    <w:uiPriority w:val="99"/>
    <w:rsid w:val="00E66BAF"/>
    <w:rPr>
      <w:rFonts w:ascii="Courier New" w:hAnsi="Courier New" w:cs="Courier New"/>
    </w:rPr>
  </w:style>
  <w:style w:type="character" w:customStyle="1" w:styleId="WW8Num89z2">
    <w:name w:val="WW8Num89z2"/>
    <w:uiPriority w:val="99"/>
    <w:rsid w:val="00E66BAF"/>
    <w:rPr>
      <w:rFonts w:ascii="Wingdings" w:hAnsi="Wingdings"/>
    </w:rPr>
  </w:style>
  <w:style w:type="character" w:customStyle="1" w:styleId="WW8Num90z1">
    <w:name w:val="WW8Num90z1"/>
    <w:uiPriority w:val="99"/>
    <w:rsid w:val="00E66BAF"/>
    <w:rPr>
      <w:rFonts w:ascii="Courier New" w:hAnsi="Courier New" w:cs="Courier New"/>
    </w:rPr>
  </w:style>
  <w:style w:type="character" w:customStyle="1" w:styleId="WW8Num90z2">
    <w:name w:val="WW8Num90z2"/>
    <w:uiPriority w:val="99"/>
    <w:rsid w:val="00E66BAF"/>
    <w:rPr>
      <w:rFonts w:ascii="Wingdings" w:hAnsi="Wingdings"/>
    </w:rPr>
  </w:style>
  <w:style w:type="character" w:customStyle="1" w:styleId="WW8Num92z1">
    <w:name w:val="WW8Num92z1"/>
    <w:uiPriority w:val="99"/>
    <w:rsid w:val="00E66BAF"/>
    <w:rPr>
      <w:rFonts w:ascii="Courier New" w:hAnsi="Courier New" w:cs="Courier New"/>
    </w:rPr>
  </w:style>
  <w:style w:type="character" w:customStyle="1" w:styleId="WW8Num92z2">
    <w:name w:val="WW8Num92z2"/>
    <w:uiPriority w:val="99"/>
    <w:rsid w:val="00E66BAF"/>
    <w:rPr>
      <w:rFonts w:ascii="Wingdings" w:hAnsi="Wingdings"/>
    </w:rPr>
  </w:style>
  <w:style w:type="character" w:customStyle="1" w:styleId="WW8Num93z1">
    <w:name w:val="WW8Num93z1"/>
    <w:uiPriority w:val="99"/>
    <w:rsid w:val="00E66BAF"/>
    <w:rPr>
      <w:rFonts w:ascii="Courier New" w:hAnsi="Courier New" w:cs="Courier New"/>
    </w:rPr>
  </w:style>
  <w:style w:type="character" w:customStyle="1" w:styleId="WW8Num93z2">
    <w:name w:val="WW8Num93z2"/>
    <w:uiPriority w:val="99"/>
    <w:rsid w:val="00E66BAF"/>
    <w:rPr>
      <w:rFonts w:ascii="Wingdings" w:hAnsi="Wingdings"/>
    </w:rPr>
  </w:style>
  <w:style w:type="character" w:customStyle="1" w:styleId="WW8Num94z1">
    <w:name w:val="WW8Num94z1"/>
    <w:uiPriority w:val="99"/>
    <w:rsid w:val="00E66BAF"/>
    <w:rPr>
      <w:rFonts w:ascii="Wingdings" w:hAnsi="Wingdings"/>
    </w:rPr>
  </w:style>
  <w:style w:type="character" w:customStyle="1" w:styleId="WW8Num95z1">
    <w:name w:val="WW8Num95z1"/>
    <w:uiPriority w:val="99"/>
    <w:rsid w:val="00E66BAF"/>
    <w:rPr>
      <w:rFonts w:ascii="Courier New" w:hAnsi="Courier New" w:cs="Courier New"/>
    </w:rPr>
  </w:style>
  <w:style w:type="character" w:customStyle="1" w:styleId="WW8Num95z2">
    <w:name w:val="WW8Num95z2"/>
    <w:uiPriority w:val="99"/>
    <w:rsid w:val="00E66BAF"/>
    <w:rPr>
      <w:rFonts w:ascii="Wingdings" w:hAnsi="Wingdings"/>
    </w:rPr>
  </w:style>
  <w:style w:type="character" w:customStyle="1" w:styleId="WW8Num96z1">
    <w:name w:val="WW8Num96z1"/>
    <w:uiPriority w:val="99"/>
    <w:rsid w:val="00E66BAF"/>
    <w:rPr>
      <w:rFonts w:ascii="Courier New" w:hAnsi="Courier New" w:cs="Courier New"/>
    </w:rPr>
  </w:style>
  <w:style w:type="character" w:customStyle="1" w:styleId="WW8Num96z2">
    <w:name w:val="WW8Num96z2"/>
    <w:uiPriority w:val="99"/>
    <w:rsid w:val="00E66BAF"/>
    <w:rPr>
      <w:rFonts w:ascii="Wingdings" w:hAnsi="Wingdings"/>
    </w:rPr>
  </w:style>
  <w:style w:type="character" w:customStyle="1" w:styleId="WW8Num97z1">
    <w:name w:val="WW8Num97z1"/>
    <w:uiPriority w:val="99"/>
    <w:rsid w:val="00E66BAF"/>
    <w:rPr>
      <w:rFonts w:ascii="Courier New" w:hAnsi="Courier New" w:cs="Courier New"/>
    </w:rPr>
  </w:style>
  <w:style w:type="character" w:customStyle="1" w:styleId="WW8Num97z2">
    <w:name w:val="WW8Num97z2"/>
    <w:uiPriority w:val="99"/>
    <w:rsid w:val="00E66BAF"/>
    <w:rPr>
      <w:rFonts w:ascii="Wingdings" w:hAnsi="Wingdings"/>
    </w:rPr>
  </w:style>
  <w:style w:type="character" w:customStyle="1" w:styleId="WW8Num98z1">
    <w:name w:val="WW8Num98z1"/>
    <w:uiPriority w:val="99"/>
    <w:rsid w:val="00E66BAF"/>
    <w:rPr>
      <w:rFonts w:ascii="Courier New" w:hAnsi="Courier New" w:cs="Courier New"/>
    </w:rPr>
  </w:style>
  <w:style w:type="character" w:customStyle="1" w:styleId="WW8Num98z2">
    <w:name w:val="WW8Num98z2"/>
    <w:uiPriority w:val="99"/>
    <w:rsid w:val="00E66BAF"/>
    <w:rPr>
      <w:rFonts w:ascii="Wingdings" w:hAnsi="Wingdings"/>
    </w:rPr>
  </w:style>
  <w:style w:type="character" w:customStyle="1" w:styleId="WW8Num99z1">
    <w:name w:val="WW8Num99z1"/>
    <w:uiPriority w:val="99"/>
    <w:rsid w:val="00E66BAF"/>
    <w:rPr>
      <w:rFonts w:ascii="Courier New" w:hAnsi="Courier New" w:cs="Courier New"/>
    </w:rPr>
  </w:style>
  <w:style w:type="character" w:customStyle="1" w:styleId="WW8Num99z2">
    <w:name w:val="WW8Num99z2"/>
    <w:uiPriority w:val="99"/>
    <w:rsid w:val="00E66BAF"/>
    <w:rPr>
      <w:rFonts w:ascii="Wingdings" w:hAnsi="Wingdings"/>
    </w:rPr>
  </w:style>
  <w:style w:type="character" w:customStyle="1" w:styleId="WW8Num100z1">
    <w:name w:val="WW8Num100z1"/>
    <w:uiPriority w:val="99"/>
    <w:rsid w:val="00E66BAF"/>
    <w:rPr>
      <w:rFonts w:ascii="Wingdings" w:hAnsi="Wingdings"/>
    </w:rPr>
  </w:style>
  <w:style w:type="character" w:customStyle="1" w:styleId="WW8Num101z1">
    <w:name w:val="WW8Num101z1"/>
    <w:uiPriority w:val="99"/>
    <w:rsid w:val="00E66BAF"/>
    <w:rPr>
      <w:rFonts w:ascii="Courier New" w:hAnsi="Courier New" w:cs="Courier New"/>
    </w:rPr>
  </w:style>
  <w:style w:type="character" w:customStyle="1" w:styleId="WW8Num101z2">
    <w:name w:val="WW8Num101z2"/>
    <w:uiPriority w:val="99"/>
    <w:rsid w:val="00E66BAF"/>
    <w:rPr>
      <w:rFonts w:ascii="Wingdings" w:hAnsi="Wingdings"/>
    </w:rPr>
  </w:style>
  <w:style w:type="character" w:customStyle="1" w:styleId="WW8Num102z1">
    <w:name w:val="WW8Num102z1"/>
    <w:uiPriority w:val="99"/>
    <w:rsid w:val="00E66BAF"/>
    <w:rPr>
      <w:rFonts w:ascii="Courier New" w:hAnsi="Courier New" w:cs="Courier New"/>
    </w:rPr>
  </w:style>
  <w:style w:type="character" w:customStyle="1" w:styleId="WW8Num102z2">
    <w:name w:val="WW8Num102z2"/>
    <w:uiPriority w:val="99"/>
    <w:rsid w:val="00E66BAF"/>
    <w:rPr>
      <w:rFonts w:ascii="Wingdings" w:hAnsi="Wingdings"/>
    </w:rPr>
  </w:style>
  <w:style w:type="character" w:customStyle="1" w:styleId="Domylnaczcionkaakapitu1">
    <w:name w:val="Domyślna czcionka akapitu1"/>
    <w:uiPriority w:val="99"/>
    <w:rsid w:val="00E66BAF"/>
  </w:style>
  <w:style w:type="paragraph" w:customStyle="1" w:styleId="Nagwek10">
    <w:name w:val="Nagłówek1"/>
    <w:basedOn w:val="Normalny"/>
    <w:next w:val="Tekstpodstawowy"/>
    <w:uiPriority w:val="99"/>
    <w:rsid w:val="00E66BAF"/>
    <w:pPr>
      <w:keepNext/>
      <w:suppressAutoHyphens/>
      <w:overflowPunct/>
      <w:autoSpaceDE/>
      <w:autoSpaceDN/>
      <w:adjustRightInd/>
      <w:spacing w:before="240" w:after="120"/>
      <w:textAlignment w:val="auto"/>
    </w:pPr>
    <w:rPr>
      <w:rFonts w:ascii="Arial" w:eastAsia="Lucida Sans Unicode" w:hAnsi="Arial" w:cs="Tahoma"/>
      <w:sz w:val="28"/>
      <w:szCs w:val="28"/>
      <w:lang w:eastAsia="ar-SA"/>
    </w:rPr>
  </w:style>
  <w:style w:type="paragraph" w:styleId="Lista">
    <w:name w:val="List"/>
    <w:basedOn w:val="Tekstpodstawowy"/>
    <w:uiPriority w:val="99"/>
    <w:rsid w:val="00E66BAF"/>
    <w:pPr>
      <w:suppressAutoHyphens/>
      <w:overflowPunct/>
      <w:autoSpaceDE/>
      <w:autoSpaceDN/>
      <w:adjustRightInd/>
      <w:spacing w:after="120"/>
      <w:jc w:val="left"/>
      <w:textAlignment w:val="auto"/>
    </w:pPr>
    <w:rPr>
      <w:rFonts w:cs="Tahoma"/>
      <w:szCs w:val="24"/>
      <w:lang w:eastAsia="ar-SA"/>
    </w:rPr>
  </w:style>
  <w:style w:type="paragraph" w:customStyle="1" w:styleId="Podpis1">
    <w:name w:val="Podpis1"/>
    <w:basedOn w:val="Normalny"/>
    <w:uiPriority w:val="99"/>
    <w:rsid w:val="00E66BAF"/>
    <w:pPr>
      <w:suppressLineNumbers/>
      <w:suppressAutoHyphens/>
      <w:overflowPunct/>
      <w:autoSpaceDE/>
      <w:autoSpaceDN/>
      <w:adjustRightInd/>
      <w:spacing w:before="120" w:after="120"/>
      <w:textAlignment w:val="auto"/>
    </w:pPr>
    <w:rPr>
      <w:rFonts w:cs="Tahoma"/>
      <w:i/>
      <w:iCs/>
      <w:szCs w:val="24"/>
      <w:lang w:eastAsia="ar-SA"/>
    </w:rPr>
  </w:style>
  <w:style w:type="paragraph" w:customStyle="1" w:styleId="Indeks">
    <w:name w:val="Indeks"/>
    <w:basedOn w:val="Normalny"/>
    <w:uiPriority w:val="99"/>
    <w:rsid w:val="00E66BAF"/>
    <w:pPr>
      <w:suppressLineNumbers/>
      <w:suppressAutoHyphens/>
      <w:overflowPunct/>
      <w:autoSpaceDE/>
      <w:autoSpaceDN/>
      <w:adjustRightInd/>
      <w:textAlignment w:val="auto"/>
    </w:pPr>
    <w:rPr>
      <w:rFonts w:cs="Tahoma"/>
      <w:szCs w:val="24"/>
      <w:lang w:eastAsia="ar-SA"/>
    </w:rPr>
  </w:style>
  <w:style w:type="paragraph" w:customStyle="1" w:styleId="konftext">
    <w:name w:val="konf_text"/>
    <w:basedOn w:val="Normalny"/>
    <w:uiPriority w:val="99"/>
    <w:rsid w:val="00E66BAF"/>
    <w:pPr>
      <w:suppressAutoHyphens/>
      <w:overflowPunct/>
      <w:autoSpaceDE/>
      <w:autoSpaceDN/>
      <w:adjustRightInd/>
      <w:spacing w:after="120"/>
      <w:ind w:left="284"/>
      <w:textAlignment w:val="auto"/>
    </w:pPr>
    <w:rPr>
      <w:szCs w:val="23"/>
      <w:lang w:eastAsia="ar-SA"/>
    </w:rPr>
  </w:style>
  <w:style w:type="paragraph" w:styleId="Spistreci4">
    <w:name w:val="toc 4"/>
    <w:basedOn w:val="Normalny"/>
    <w:next w:val="Normalny"/>
    <w:uiPriority w:val="99"/>
    <w:rsid w:val="00E66BAF"/>
    <w:pPr>
      <w:ind w:left="720"/>
    </w:pPr>
    <w:rPr>
      <w:rFonts w:ascii="Calibri" w:hAnsi="Calibri" w:cs="Calibri"/>
      <w:sz w:val="18"/>
      <w:szCs w:val="18"/>
    </w:rPr>
  </w:style>
  <w:style w:type="paragraph" w:styleId="Spistreci5">
    <w:name w:val="toc 5"/>
    <w:basedOn w:val="Normalny"/>
    <w:next w:val="Normalny"/>
    <w:uiPriority w:val="99"/>
    <w:rsid w:val="00E66BAF"/>
    <w:pPr>
      <w:ind w:left="960"/>
    </w:pPr>
    <w:rPr>
      <w:rFonts w:ascii="Calibri" w:hAnsi="Calibri" w:cs="Calibri"/>
      <w:sz w:val="18"/>
      <w:szCs w:val="18"/>
    </w:rPr>
  </w:style>
  <w:style w:type="paragraph" w:styleId="Spistreci6">
    <w:name w:val="toc 6"/>
    <w:basedOn w:val="Normalny"/>
    <w:next w:val="Normalny"/>
    <w:uiPriority w:val="99"/>
    <w:rsid w:val="00E66BAF"/>
    <w:pPr>
      <w:ind w:left="1200"/>
    </w:pPr>
    <w:rPr>
      <w:rFonts w:ascii="Calibri" w:hAnsi="Calibri" w:cs="Calibri"/>
      <w:sz w:val="18"/>
      <w:szCs w:val="18"/>
    </w:rPr>
  </w:style>
  <w:style w:type="paragraph" w:styleId="Spistreci7">
    <w:name w:val="toc 7"/>
    <w:basedOn w:val="Normalny"/>
    <w:next w:val="Normalny"/>
    <w:uiPriority w:val="99"/>
    <w:rsid w:val="00E66BAF"/>
    <w:pPr>
      <w:ind w:left="1440"/>
    </w:pPr>
    <w:rPr>
      <w:rFonts w:ascii="Calibri" w:hAnsi="Calibri" w:cs="Calibri"/>
      <w:sz w:val="18"/>
      <w:szCs w:val="18"/>
    </w:rPr>
  </w:style>
  <w:style w:type="paragraph" w:styleId="Spistreci8">
    <w:name w:val="toc 8"/>
    <w:basedOn w:val="Normalny"/>
    <w:next w:val="Normalny"/>
    <w:uiPriority w:val="99"/>
    <w:rsid w:val="00E66BAF"/>
    <w:pPr>
      <w:ind w:left="1680"/>
    </w:pPr>
    <w:rPr>
      <w:rFonts w:ascii="Calibri" w:hAnsi="Calibri" w:cs="Calibri"/>
      <w:sz w:val="18"/>
      <w:szCs w:val="18"/>
    </w:rPr>
  </w:style>
  <w:style w:type="paragraph" w:styleId="Spistreci9">
    <w:name w:val="toc 9"/>
    <w:basedOn w:val="Normalny"/>
    <w:next w:val="Normalny"/>
    <w:uiPriority w:val="99"/>
    <w:rsid w:val="00E66BAF"/>
    <w:pPr>
      <w:ind w:left="1920"/>
    </w:pPr>
    <w:rPr>
      <w:rFonts w:ascii="Calibri" w:hAnsi="Calibri" w:cs="Calibri"/>
      <w:sz w:val="18"/>
      <w:szCs w:val="18"/>
    </w:rPr>
  </w:style>
  <w:style w:type="paragraph" w:styleId="Tekstpodstawowywcity">
    <w:name w:val="Body Text Indent"/>
    <w:basedOn w:val="Normalny"/>
    <w:link w:val="TekstpodstawowywcityZnak"/>
    <w:uiPriority w:val="99"/>
    <w:rsid w:val="00E66BAF"/>
    <w:pPr>
      <w:suppressAutoHyphens/>
      <w:overflowPunct/>
      <w:autoSpaceDE/>
      <w:autoSpaceDN/>
      <w:adjustRightInd/>
      <w:spacing w:after="120"/>
      <w:ind w:firstLine="709"/>
      <w:jc w:val="center"/>
      <w:textAlignment w:val="auto"/>
    </w:pPr>
    <w:rPr>
      <w:rFonts w:ascii="Arial" w:hAnsi="Arial"/>
      <w:b/>
      <w:bCs/>
      <w:sz w:val="36"/>
      <w:lang w:eastAsia="ar-SA"/>
    </w:rPr>
  </w:style>
  <w:style w:type="character" w:customStyle="1" w:styleId="TekstpodstawowywcityZnak">
    <w:name w:val="Tekst podstawowy wcięty Znak"/>
    <w:basedOn w:val="Domylnaczcionkaakapitu"/>
    <w:link w:val="Tekstpodstawowywcity"/>
    <w:uiPriority w:val="99"/>
    <w:rsid w:val="00E66BAF"/>
    <w:rPr>
      <w:rFonts w:ascii="Arial" w:hAnsi="Arial"/>
      <w:b/>
      <w:bCs/>
      <w:sz w:val="36"/>
      <w:lang w:eastAsia="ar-SA"/>
    </w:rPr>
  </w:style>
  <w:style w:type="paragraph" w:customStyle="1" w:styleId="Wcicienormalne1">
    <w:name w:val="Wcięcie normalne1"/>
    <w:basedOn w:val="Normalny"/>
    <w:uiPriority w:val="99"/>
    <w:rsid w:val="00E66BAF"/>
    <w:pPr>
      <w:widowControl w:val="0"/>
      <w:suppressAutoHyphens/>
      <w:overflowPunct/>
      <w:autoSpaceDE/>
      <w:autoSpaceDN/>
      <w:adjustRightInd/>
      <w:ind w:left="708"/>
      <w:textAlignment w:val="auto"/>
    </w:pPr>
    <w:rPr>
      <w:lang w:eastAsia="ar-SA"/>
    </w:rPr>
  </w:style>
  <w:style w:type="paragraph" w:customStyle="1" w:styleId="kropka">
    <w:name w:val="kropka"/>
    <w:basedOn w:val="Normalny"/>
    <w:uiPriority w:val="99"/>
    <w:rsid w:val="00E66BAF"/>
    <w:pPr>
      <w:numPr>
        <w:numId w:val="2"/>
      </w:numPr>
      <w:suppressAutoHyphens/>
      <w:overflowPunct/>
      <w:autoSpaceDE/>
      <w:autoSpaceDN/>
      <w:adjustRightInd/>
      <w:spacing w:line="360" w:lineRule="auto"/>
      <w:jc w:val="both"/>
      <w:textAlignment w:val="auto"/>
    </w:pPr>
    <w:rPr>
      <w:rFonts w:ascii="Arial" w:hAnsi="Arial"/>
      <w:sz w:val="22"/>
      <w:lang w:eastAsia="ar-SA"/>
    </w:rPr>
  </w:style>
  <w:style w:type="paragraph" w:customStyle="1" w:styleId="standard">
    <w:name w:val="standard"/>
    <w:basedOn w:val="Normalny"/>
    <w:uiPriority w:val="99"/>
    <w:rsid w:val="00E66BAF"/>
    <w:pPr>
      <w:tabs>
        <w:tab w:val="left" w:pos="567"/>
      </w:tabs>
      <w:suppressAutoHyphens/>
      <w:overflowPunct/>
      <w:autoSpaceDE/>
      <w:autoSpaceDN/>
      <w:adjustRightInd/>
      <w:jc w:val="both"/>
      <w:textAlignment w:val="auto"/>
    </w:pPr>
    <w:rPr>
      <w:rFonts w:ascii="Arial" w:hAnsi="Arial"/>
      <w:sz w:val="22"/>
      <w:lang w:eastAsia="ar-SA"/>
    </w:rPr>
  </w:style>
  <w:style w:type="paragraph" w:customStyle="1" w:styleId="pauza">
    <w:name w:val="pauza"/>
    <w:basedOn w:val="standard"/>
    <w:uiPriority w:val="99"/>
    <w:rsid w:val="00E66BAF"/>
    <w:pPr>
      <w:tabs>
        <w:tab w:val="left" w:pos="720"/>
      </w:tabs>
      <w:ind w:left="720" w:hanging="360"/>
    </w:pPr>
  </w:style>
  <w:style w:type="paragraph" w:customStyle="1" w:styleId="Tytu2">
    <w:name w:val="Tytuł2"/>
    <w:basedOn w:val="standard"/>
    <w:uiPriority w:val="99"/>
    <w:rsid w:val="00E66BAF"/>
    <w:pPr>
      <w:ind w:left="567" w:hanging="567"/>
    </w:pPr>
    <w:rPr>
      <w:b/>
      <w:sz w:val="28"/>
    </w:rPr>
  </w:style>
  <w:style w:type="paragraph" w:customStyle="1" w:styleId="Spistreci10">
    <w:name w:val="Spis treści 10"/>
    <w:basedOn w:val="Indeks"/>
    <w:uiPriority w:val="99"/>
    <w:rsid w:val="00E66BAF"/>
    <w:pPr>
      <w:tabs>
        <w:tab w:val="right" w:leader="dot" w:pos="7091"/>
      </w:tabs>
      <w:ind w:left="2547"/>
    </w:pPr>
  </w:style>
  <w:style w:type="paragraph" w:customStyle="1" w:styleId="Zawartotabeli">
    <w:name w:val="Zawartość tabeli"/>
    <w:basedOn w:val="Normalny"/>
    <w:rsid w:val="00E66BAF"/>
    <w:pPr>
      <w:suppressLineNumbers/>
      <w:suppressAutoHyphens/>
      <w:overflowPunct/>
      <w:autoSpaceDE/>
      <w:autoSpaceDN/>
      <w:adjustRightInd/>
      <w:textAlignment w:val="auto"/>
    </w:pPr>
    <w:rPr>
      <w:szCs w:val="24"/>
      <w:lang w:eastAsia="ar-SA"/>
    </w:rPr>
  </w:style>
  <w:style w:type="paragraph" w:customStyle="1" w:styleId="Nagwektabeli">
    <w:name w:val="Nagłówek tabeli"/>
    <w:basedOn w:val="Zawartotabeli"/>
    <w:uiPriority w:val="99"/>
    <w:rsid w:val="00E66BAF"/>
    <w:pPr>
      <w:jc w:val="center"/>
    </w:pPr>
    <w:rPr>
      <w:b/>
      <w:bCs/>
    </w:rPr>
  </w:style>
  <w:style w:type="paragraph" w:customStyle="1" w:styleId="Zawartoramki">
    <w:name w:val="Zawartość ramki"/>
    <w:basedOn w:val="Tekstpodstawowy"/>
    <w:uiPriority w:val="99"/>
    <w:rsid w:val="00E66BAF"/>
    <w:pPr>
      <w:suppressAutoHyphens/>
      <w:overflowPunct/>
      <w:autoSpaceDE/>
      <w:autoSpaceDN/>
      <w:adjustRightInd/>
      <w:spacing w:after="120"/>
      <w:jc w:val="left"/>
      <w:textAlignment w:val="auto"/>
    </w:pPr>
    <w:rPr>
      <w:szCs w:val="24"/>
      <w:lang w:eastAsia="ar-SA"/>
    </w:rPr>
  </w:style>
  <w:style w:type="paragraph" w:customStyle="1" w:styleId="Standard0">
    <w:name w:val="Standard"/>
    <w:rsid w:val="00B51BEF"/>
    <w:pPr>
      <w:widowControl w:val="0"/>
      <w:suppressAutoHyphens/>
      <w:autoSpaceDN w:val="0"/>
      <w:textAlignment w:val="baseline"/>
    </w:pPr>
    <w:rPr>
      <w:rFonts w:eastAsia="Lucida Sans Unicode" w:cs="Tahoma"/>
      <w:kern w:val="3"/>
      <w:sz w:val="24"/>
      <w:szCs w:val="24"/>
      <w:lang w:eastAsia="zh-CN" w:bidi="hi-IN"/>
    </w:rPr>
  </w:style>
  <w:style w:type="character" w:customStyle="1" w:styleId="NagwekZnak">
    <w:name w:val="Nagłówek Znak"/>
    <w:basedOn w:val="Domylnaczcionkaakapitu"/>
    <w:link w:val="Nagwek"/>
    <w:uiPriority w:val="99"/>
    <w:rsid w:val="00EC48E5"/>
  </w:style>
  <w:style w:type="table" w:styleId="Tabela-Siatka">
    <w:name w:val="Table Grid"/>
    <w:basedOn w:val="Standardowy"/>
    <w:uiPriority w:val="99"/>
    <w:rsid w:val="003F79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kocowego">
    <w:name w:val="endnote text"/>
    <w:basedOn w:val="Normalny"/>
    <w:link w:val="TekstprzypisukocowegoZnak"/>
    <w:uiPriority w:val="99"/>
    <w:rsid w:val="008E0FF2"/>
    <w:rPr>
      <w:sz w:val="20"/>
    </w:rPr>
  </w:style>
  <w:style w:type="character" w:customStyle="1" w:styleId="TekstprzypisukocowegoZnak">
    <w:name w:val="Tekst przypisu końcowego Znak"/>
    <w:basedOn w:val="Domylnaczcionkaakapitu"/>
    <w:link w:val="Tekstprzypisukocowego"/>
    <w:uiPriority w:val="99"/>
    <w:rsid w:val="008E0FF2"/>
  </w:style>
  <w:style w:type="character" w:styleId="Odwoanieprzypisukocowego">
    <w:name w:val="endnote reference"/>
    <w:basedOn w:val="Domylnaczcionkaakapitu"/>
    <w:uiPriority w:val="99"/>
    <w:rsid w:val="008E0FF2"/>
    <w:rPr>
      <w:vertAlign w:val="superscript"/>
    </w:rPr>
  </w:style>
  <w:style w:type="paragraph" w:styleId="Nagwekspisutreci">
    <w:name w:val="TOC Heading"/>
    <w:basedOn w:val="Nagwek1"/>
    <w:next w:val="Normalny"/>
    <w:uiPriority w:val="39"/>
    <w:semiHidden/>
    <w:unhideWhenUsed/>
    <w:qFormat/>
    <w:rsid w:val="00DB0E35"/>
    <w:pPr>
      <w:keepLines/>
      <w:overflowPunct/>
      <w:autoSpaceDE/>
      <w:autoSpaceDN/>
      <w:adjustRightInd/>
      <w:spacing w:before="480" w:line="276" w:lineRule="auto"/>
      <w:jc w:val="left"/>
      <w:textAlignment w:val="auto"/>
      <w:outlineLvl w:val="9"/>
    </w:pPr>
    <w:rPr>
      <w:rFonts w:ascii="Cambria" w:hAnsi="Cambria"/>
      <w:b/>
      <w:bCs/>
      <w:color w:val="365F91"/>
      <w:sz w:val="28"/>
      <w:szCs w:val="28"/>
    </w:rPr>
  </w:style>
  <w:style w:type="paragraph" w:customStyle="1" w:styleId="Kolorowalistaakcent11">
    <w:name w:val="Kolorowa lista — akcent 11"/>
    <w:basedOn w:val="Normalny"/>
    <w:uiPriority w:val="99"/>
    <w:qFormat/>
    <w:rsid w:val="005B201B"/>
    <w:pPr>
      <w:ind w:left="720"/>
      <w:contextualSpacing/>
    </w:pPr>
  </w:style>
  <w:style w:type="character" w:customStyle="1" w:styleId="StopkaZnak">
    <w:name w:val="Stopka Znak"/>
    <w:aliases w:val="stand Znak"/>
    <w:basedOn w:val="Domylnaczcionkaakapitu"/>
    <w:link w:val="Stopka"/>
    <w:uiPriority w:val="99"/>
    <w:rsid w:val="00C01545"/>
  </w:style>
  <w:style w:type="character" w:customStyle="1" w:styleId="Nagwek2Znak">
    <w:name w:val="Nagłówek 2 Znak"/>
    <w:basedOn w:val="Domylnaczcionkaakapitu"/>
    <w:link w:val="Nagwek2"/>
    <w:uiPriority w:val="99"/>
    <w:rsid w:val="00EA1BC5"/>
    <w:rPr>
      <w:rFonts w:ascii="Arial" w:hAnsi="Arial"/>
      <w:b/>
      <w:sz w:val="24"/>
    </w:rPr>
  </w:style>
  <w:style w:type="paragraph" w:styleId="Tekstpodstawowy2">
    <w:name w:val="Body Text 2"/>
    <w:basedOn w:val="Normalny"/>
    <w:link w:val="Tekstpodstawowy2Znak"/>
    <w:uiPriority w:val="99"/>
    <w:rsid w:val="00EA1BC5"/>
    <w:pPr>
      <w:spacing w:after="120" w:line="480" w:lineRule="auto"/>
    </w:pPr>
  </w:style>
  <w:style w:type="character" w:customStyle="1" w:styleId="Tekstpodstawowy2Znak">
    <w:name w:val="Tekst podstawowy 2 Znak"/>
    <w:basedOn w:val="Domylnaczcionkaakapitu"/>
    <w:link w:val="Tekstpodstawowy2"/>
    <w:uiPriority w:val="99"/>
    <w:rsid w:val="00EA1BC5"/>
    <w:rPr>
      <w:sz w:val="24"/>
    </w:rPr>
  </w:style>
  <w:style w:type="paragraph" w:customStyle="1" w:styleId="TableContents">
    <w:name w:val="Table Contents"/>
    <w:basedOn w:val="Standard0"/>
    <w:rsid w:val="00EA1BC5"/>
    <w:pPr>
      <w:suppressLineNumbers/>
    </w:pPr>
    <w:rPr>
      <w:color w:val="000000"/>
      <w:lang w:val="en-US" w:eastAsia="en-US" w:bidi="en-US"/>
    </w:rPr>
  </w:style>
  <w:style w:type="paragraph" w:styleId="Tekstpodstawowy3">
    <w:name w:val="Body Text 3"/>
    <w:basedOn w:val="Normalny"/>
    <w:link w:val="Tekstpodstawowy3Znak"/>
    <w:uiPriority w:val="99"/>
    <w:rsid w:val="00E76201"/>
    <w:pPr>
      <w:spacing w:after="120"/>
    </w:pPr>
    <w:rPr>
      <w:sz w:val="16"/>
      <w:szCs w:val="16"/>
    </w:rPr>
  </w:style>
  <w:style w:type="character" w:customStyle="1" w:styleId="Tekstpodstawowy3Znak">
    <w:name w:val="Tekst podstawowy 3 Znak"/>
    <w:basedOn w:val="Domylnaczcionkaakapitu"/>
    <w:link w:val="Tekstpodstawowy3"/>
    <w:uiPriority w:val="99"/>
    <w:rsid w:val="00E76201"/>
    <w:rPr>
      <w:sz w:val="16"/>
      <w:szCs w:val="16"/>
    </w:rPr>
  </w:style>
  <w:style w:type="paragraph" w:styleId="Tekstpodstawowywcity2">
    <w:name w:val="Body Text Indent 2"/>
    <w:basedOn w:val="Normalny"/>
    <w:link w:val="Tekstpodstawowywcity2Znak"/>
    <w:uiPriority w:val="99"/>
    <w:rsid w:val="00E76201"/>
    <w:pPr>
      <w:spacing w:after="120" w:line="480" w:lineRule="auto"/>
      <w:ind w:left="283"/>
    </w:pPr>
  </w:style>
  <w:style w:type="character" w:customStyle="1" w:styleId="Tekstpodstawowywcity2Znak">
    <w:name w:val="Tekst podstawowy wcięty 2 Znak"/>
    <w:basedOn w:val="Domylnaczcionkaakapitu"/>
    <w:link w:val="Tekstpodstawowywcity2"/>
    <w:uiPriority w:val="99"/>
    <w:rsid w:val="00E76201"/>
    <w:rPr>
      <w:sz w:val="24"/>
    </w:rPr>
  </w:style>
  <w:style w:type="paragraph" w:customStyle="1" w:styleId="justify">
    <w:name w:val="justify"/>
    <w:basedOn w:val="Normalny"/>
    <w:uiPriority w:val="99"/>
    <w:rsid w:val="00E76201"/>
    <w:pPr>
      <w:overflowPunct/>
      <w:autoSpaceDE/>
      <w:autoSpaceDN/>
      <w:adjustRightInd/>
      <w:spacing w:before="100" w:beforeAutospacing="1" w:after="100" w:afterAutospacing="1"/>
      <w:textAlignment w:val="auto"/>
    </w:pPr>
    <w:rPr>
      <w:szCs w:val="24"/>
    </w:rPr>
  </w:style>
  <w:style w:type="paragraph" w:customStyle="1" w:styleId="Opistabeli">
    <w:name w:val="Opis tabeli"/>
    <w:basedOn w:val="Normalny"/>
    <w:uiPriority w:val="99"/>
    <w:rsid w:val="00E76201"/>
    <w:pPr>
      <w:keepNext/>
      <w:overflowPunct/>
      <w:autoSpaceDE/>
      <w:autoSpaceDN/>
      <w:adjustRightInd/>
      <w:spacing w:before="240" w:after="120" w:line="240" w:lineRule="atLeast"/>
      <w:ind w:left="567" w:hanging="567"/>
      <w:textAlignment w:val="auto"/>
    </w:pPr>
    <w:rPr>
      <w:i/>
      <w:sz w:val="20"/>
    </w:rPr>
  </w:style>
  <w:style w:type="paragraph" w:customStyle="1" w:styleId="tekstmj">
    <w:name w:val="tekst mój"/>
    <w:basedOn w:val="Normalny"/>
    <w:rsid w:val="00E76201"/>
    <w:pPr>
      <w:overflowPunct/>
      <w:autoSpaceDE/>
      <w:autoSpaceDN/>
      <w:adjustRightInd/>
      <w:ind w:right="113" w:firstLine="708"/>
      <w:jc w:val="both"/>
      <w:textAlignment w:val="auto"/>
    </w:pPr>
    <w:rPr>
      <w:rFonts w:ascii="Arial" w:hAnsi="Arial" w:cs="Arial"/>
    </w:rPr>
  </w:style>
  <w:style w:type="paragraph" w:customStyle="1" w:styleId="progra">
    <w:name w:val="progra"/>
    <w:basedOn w:val="Normalny"/>
    <w:uiPriority w:val="99"/>
    <w:rsid w:val="00DB4A38"/>
    <w:pPr>
      <w:overflowPunct/>
      <w:autoSpaceDE/>
      <w:autoSpaceDN/>
      <w:adjustRightInd/>
      <w:jc w:val="both"/>
      <w:textAlignment w:val="auto"/>
    </w:pPr>
    <w:rPr>
      <w:color w:val="000000"/>
    </w:rPr>
  </w:style>
  <w:style w:type="paragraph" w:customStyle="1" w:styleId="piaseczno">
    <w:name w:val="piaseczno"/>
    <w:basedOn w:val="Normalny"/>
    <w:uiPriority w:val="99"/>
    <w:rsid w:val="00D52089"/>
    <w:pPr>
      <w:overflowPunct/>
      <w:autoSpaceDE/>
      <w:autoSpaceDN/>
      <w:adjustRightInd/>
      <w:jc w:val="both"/>
      <w:textAlignment w:val="auto"/>
    </w:pPr>
    <w:rPr>
      <w:szCs w:val="24"/>
    </w:rPr>
  </w:style>
  <w:style w:type="character" w:customStyle="1" w:styleId="Nagwek1Znak">
    <w:name w:val="Nagłówek 1 Znak"/>
    <w:basedOn w:val="Domylnaczcionkaakapitu"/>
    <w:link w:val="Nagwek1"/>
    <w:uiPriority w:val="99"/>
    <w:locked/>
    <w:rsid w:val="00892FE7"/>
    <w:rPr>
      <w:rFonts w:ascii="Arial" w:hAnsi="Arial"/>
      <w:sz w:val="24"/>
    </w:rPr>
  </w:style>
  <w:style w:type="character" w:customStyle="1" w:styleId="Nagwek3Znak">
    <w:name w:val="Nagłówek 3 Znak"/>
    <w:basedOn w:val="Domylnaczcionkaakapitu"/>
    <w:link w:val="Nagwek3"/>
    <w:uiPriority w:val="99"/>
    <w:locked/>
    <w:rsid w:val="00892FE7"/>
    <w:rPr>
      <w:rFonts w:ascii="Arial" w:hAnsi="Arial"/>
      <w:sz w:val="24"/>
    </w:rPr>
  </w:style>
  <w:style w:type="character" w:customStyle="1" w:styleId="Nagwek5Znak">
    <w:name w:val="Nagłówek 5 Znak"/>
    <w:basedOn w:val="Domylnaczcionkaakapitu"/>
    <w:link w:val="Nagwek5"/>
    <w:uiPriority w:val="99"/>
    <w:locked/>
    <w:rsid w:val="00892FE7"/>
    <w:rPr>
      <w:rFonts w:ascii="Arial" w:hAnsi="Arial"/>
      <w:sz w:val="24"/>
    </w:rPr>
  </w:style>
  <w:style w:type="character" w:customStyle="1" w:styleId="Nagwek6Znak">
    <w:name w:val="Nagłówek 6 Znak"/>
    <w:basedOn w:val="Domylnaczcionkaakapitu"/>
    <w:link w:val="Nagwek6"/>
    <w:uiPriority w:val="99"/>
    <w:locked/>
    <w:rsid w:val="00892FE7"/>
    <w:rPr>
      <w:sz w:val="28"/>
    </w:rPr>
  </w:style>
  <w:style w:type="character" w:customStyle="1" w:styleId="Nagwek7Znak">
    <w:name w:val="Nagłówek 7 Znak"/>
    <w:basedOn w:val="Domylnaczcionkaakapitu"/>
    <w:link w:val="Nagwek7"/>
    <w:uiPriority w:val="99"/>
    <w:locked/>
    <w:rsid w:val="00892FE7"/>
    <w:rPr>
      <w:rFonts w:ascii="Arial" w:hAnsi="Arial"/>
      <w:sz w:val="24"/>
    </w:rPr>
  </w:style>
  <w:style w:type="character" w:customStyle="1" w:styleId="Nagwek8Znak">
    <w:name w:val="Nagłówek 8 Znak"/>
    <w:basedOn w:val="Domylnaczcionkaakapitu"/>
    <w:link w:val="Nagwek8"/>
    <w:uiPriority w:val="99"/>
    <w:locked/>
    <w:rsid w:val="00892FE7"/>
    <w:rPr>
      <w:rFonts w:ascii="Arial" w:hAnsi="Arial"/>
      <w:b/>
      <w:sz w:val="28"/>
    </w:rPr>
  </w:style>
  <w:style w:type="paragraph" w:styleId="Bezodstpw">
    <w:name w:val="No Spacing"/>
    <w:qFormat/>
    <w:rsid w:val="00892FE7"/>
    <w:pPr>
      <w:overflowPunct w:val="0"/>
      <w:autoSpaceDE w:val="0"/>
      <w:autoSpaceDN w:val="0"/>
      <w:adjustRightInd w:val="0"/>
      <w:textAlignment w:val="baseline"/>
    </w:pPr>
    <w:rPr>
      <w:sz w:val="24"/>
    </w:rPr>
  </w:style>
  <w:style w:type="character" w:customStyle="1" w:styleId="gruby">
    <w:name w:val="gruby"/>
    <w:basedOn w:val="Domylnaczcionkaakapitu"/>
    <w:uiPriority w:val="99"/>
    <w:rsid w:val="00892FE7"/>
    <w:rPr>
      <w:rFonts w:cs="Times New Roman"/>
    </w:rPr>
  </w:style>
  <w:style w:type="character" w:styleId="Uwydatnienie">
    <w:name w:val="Emphasis"/>
    <w:basedOn w:val="Domylnaczcionkaakapitu"/>
    <w:qFormat/>
    <w:rsid w:val="00892FE7"/>
    <w:rPr>
      <w:rFonts w:cs="Times New Roman"/>
      <w:i/>
      <w:iCs/>
    </w:rPr>
  </w:style>
  <w:style w:type="character" w:customStyle="1" w:styleId="nb">
    <w:name w:val="nb"/>
    <w:basedOn w:val="Domylnaczcionkaakapitu"/>
    <w:uiPriority w:val="99"/>
    <w:rsid w:val="00892FE7"/>
    <w:rPr>
      <w:rFonts w:cs="Times New Roman"/>
    </w:rPr>
  </w:style>
  <w:style w:type="paragraph" w:customStyle="1" w:styleId="center">
    <w:name w:val="center"/>
    <w:basedOn w:val="Normalny"/>
    <w:uiPriority w:val="99"/>
    <w:rsid w:val="00892FE7"/>
    <w:pPr>
      <w:overflowPunct/>
      <w:autoSpaceDE/>
      <w:autoSpaceDN/>
      <w:adjustRightInd/>
      <w:spacing w:before="100" w:beforeAutospacing="1" w:after="100" w:afterAutospacing="1"/>
      <w:textAlignment w:val="auto"/>
    </w:pPr>
    <w:rPr>
      <w:szCs w:val="24"/>
    </w:rPr>
  </w:style>
  <w:style w:type="paragraph" w:customStyle="1" w:styleId="Akapitzlist1">
    <w:name w:val="Akapit z listą1"/>
    <w:basedOn w:val="Normalny"/>
    <w:uiPriority w:val="99"/>
    <w:rsid w:val="00892FE7"/>
    <w:pPr>
      <w:suppressAutoHyphens/>
      <w:overflowPunct/>
      <w:autoSpaceDE/>
      <w:autoSpaceDN/>
      <w:adjustRightInd/>
      <w:ind w:left="720"/>
      <w:textAlignment w:val="auto"/>
    </w:pPr>
    <w:rPr>
      <w:szCs w:val="24"/>
      <w:lang w:eastAsia="ar-SA"/>
    </w:rPr>
  </w:style>
  <w:style w:type="character" w:styleId="Odwoaniedokomentarza">
    <w:name w:val="annotation reference"/>
    <w:basedOn w:val="Domylnaczcionkaakapitu"/>
    <w:uiPriority w:val="99"/>
    <w:rsid w:val="00892FE7"/>
    <w:rPr>
      <w:rFonts w:cs="Times New Roman"/>
      <w:sz w:val="16"/>
      <w:szCs w:val="16"/>
    </w:rPr>
  </w:style>
  <w:style w:type="paragraph" w:styleId="Tekstkomentarza">
    <w:name w:val="annotation text"/>
    <w:basedOn w:val="Normalny"/>
    <w:link w:val="TekstkomentarzaZnak"/>
    <w:uiPriority w:val="99"/>
    <w:rsid w:val="00892FE7"/>
    <w:rPr>
      <w:rFonts w:eastAsia="Calibri"/>
      <w:sz w:val="20"/>
    </w:rPr>
  </w:style>
  <w:style w:type="character" w:customStyle="1" w:styleId="TekstkomentarzaZnak">
    <w:name w:val="Tekst komentarza Znak"/>
    <w:basedOn w:val="Domylnaczcionkaakapitu"/>
    <w:link w:val="Tekstkomentarza"/>
    <w:uiPriority w:val="99"/>
    <w:rsid w:val="00892FE7"/>
    <w:rPr>
      <w:rFonts w:eastAsia="Calibri"/>
    </w:rPr>
  </w:style>
  <w:style w:type="paragraph" w:styleId="Tematkomentarza">
    <w:name w:val="annotation subject"/>
    <w:basedOn w:val="Tekstkomentarza"/>
    <w:next w:val="Tekstkomentarza"/>
    <w:link w:val="TematkomentarzaZnak"/>
    <w:uiPriority w:val="99"/>
    <w:rsid w:val="00892FE7"/>
    <w:rPr>
      <w:rFonts w:eastAsia="Times New Roman"/>
      <w:b/>
      <w:bCs/>
    </w:rPr>
  </w:style>
  <w:style w:type="character" w:customStyle="1" w:styleId="TematkomentarzaZnak">
    <w:name w:val="Temat komentarza Znak"/>
    <w:basedOn w:val="TekstkomentarzaZnak"/>
    <w:link w:val="Tematkomentarza"/>
    <w:uiPriority w:val="99"/>
    <w:rsid w:val="00892FE7"/>
    <w:rPr>
      <w:rFonts w:eastAsia="Calibri"/>
      <w:b/>
      <w:bCs/>
    </w:rPr>
  </w:style>
  <w:style w:type="character" w:customStyle="1" w:styleId="TytuZnak">
    <w:name w:val="Tytuł Znak"/>
    <w:basedOn w:val="Domylnaczcionkaakapitu"/>
    <w:rsid w:val="00E55085"/>
    <w:rPr>
      <w:rFonts w:ascii="Cambria" w:eastAsia="Times New Roman" w:hAnsi="Cambria" w:cs="Times New Roman"/>
      <w:color w:val="17365D"/>
      <w:spacing w:val="5"/>
      <w:kern w:val="3"/>
      <w:sz w:val="52"/>
      <w:szCs w:val="52"/>
      <w:lang w:eastAsia="pl-PL"/>
    </w:rPr>
  </w:style>
  <w:style w:type="character" w:customStyle="1" w:styleId="StrongEmphasis">
    <w:name w:val="Strong Emphasis"/>
    <w:rsid w:val="00123BA8"/>
    <w:rPr>
      <w:b/>
      <w:bCs/>
    </w:rPr>
  </w:style>
  <w:style w:type="character" w:customStyle="1" w:styleId="Nagwek4Znak">
    <w:name w:val="Nagłówek 4 Znak"/>
    <w:basedOn w:val="Domylnaczcionkaakapitu"/>
    <w:rsid w:val="00123BA8"/>
    <w:rPr>
      <w:rFonts w:ascii="Cambria" w:eastAsia="Times New Roman" w:hAnsi="Cambria" w:cs="Times New Roman"/>
      <w:b/>
      <w:bCs/>
      <w:i/>
      <w:iCs/>
      <w:color w:val="4F81BD"/>
      <w:sz w:val="24"/>
      <w:szCs w:val="20"/>
      <w:lang w:eastAsia="pl-PL"/>
    </w:rPr>
  </w:style>
  <w:style w:type="paragraph" w:customStyle="1" w:styleId="michal">
    <w:name w:val="michal"/>
    <w:basedOn w:val="Standard0"/>
    <w:rsid w:val="002376B9"/>
    <w:pPr>
      <w:spacing w:line="360" w:lineRule="auto"/>
    </w:pPr>
    <w:rPr>
      <w:sz w:val="28"/>
      <w:szCs w:val="20"/>
    </w:rPr>
  </w:style>
  <w:style w:type="paragraph" w:customStyle="1" w:styleId="WW-Lista-kontynuacja">
    <w:name w:val="WW-Lista - kontynuacja"/>
    <w:basedOn w:val="Standard0"/>
    <w:rsid w:val="002376B9"/>
    <w:pPr>
      <w:spacing w:after="120"/>
      <w:ind w:left="283" w:firstLine="1"/>
    </w:pPr>
    <w:rPr>
      <w:rFonts w:ascii="Thorndale, 'Times New Roman'" w:eastAsia="HG Mincho Light J" w:hAnsi="Thorndale, 'Times New Roman'" w:cs="Thorndale, 'Times New Roman'"/>
      <w:color w:val="000000"/>
      <w:szCs w:val="20"/>
    </w:rPr>
  </w:style>
  <w:style w:type="character" w:customStyle="1" w:styleId="rwarea">
    <w:name w:val="rw_area"/>
    <w:basedOn w:val="Domylnaczcionkaakapitu"/>
    <w:rsid w:val="00B1158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5293">
      <w:bodyDiv w:val="1"/>
      <w:marLeft w:val="0"/>
      <w:marRight w:val="0"/>
      <w:marTop w:val="0"/>
      <w:marBottom w:val="0"/>
      <w:divBdr>
        <w:top w:val="none" w:sz="0" w:space="0" w:color="auto"/>
        <w:left w:val="none" w:sz="0" w:space="0" w:color="auto"/>
        <w:bottom w:val="none" w:sz="0" w:space="0" w:color="auto"/>
        <w:right w:val="none" w:sz="0" w:space="0" w:color="auto"/>
      </w:divBdr>
      <w:divsChild>
        <w:div w:id="463699930">
          <w:marLeft w:val="0"/>
          <w:marRight w:val="0"/>
          <w:marTop w:val="0"/>
          <w:marBottom w:val="0"/>
          <w:divBdr>
            <w:top w:val="none" w:sz="0" w:space="0" w:color="auto"/>
            <w:left w:val="none" w:sz="0" w:space="0" w:color="auto"/>
            <w:bottom w:val="none" w:sz="0" w:space="0" w:color="auto"/>
            <w:right w:val="none" w:sz="0" w:space="0" w:color="auto"/>
          </w:divBdr>
        </w:div>
        <w:div w:id="621963193">
          <w:marLeft w:val="0"/>
          <w:marRight w:val="0"/>
          <w:marTop w:val="0"/>
          <w:marBottom w:val="0"/>
          <w:divBdr>
            <w:top w:val="none" w:sz="0" w:space="0" w:color="auto"/>
            <w:left w:val="none" w:sz="0" w:space="0" w:color="auto"/>
            <w:bottom w:val="none" w:sz="0" w:space="0" w:color="auto"/>
            <w:right w:val="none" w:sz="0" w:space="0" w:color="auto"/>
          </w:divBdr>
        </w:div>
        <w:div w:id="1072001019">
          <w:marLeft w:val="0"/>
          <w:marRight w:val="0"/>
          <w:marTop w:val="0"/>
          <w:marBottom w:val="0"/>
          <w:divBdr>
            <w:top w:val="none" w:sz="0" w:space="0" w:color="auto"/>
            <w:left w:val="none" w:sz="0" w:space="0" w:color="auto"/>
            <w:bottom w:val="none" w:sz="0" w:space="0" w:color="auto"/>
            <w:right w:val="none" w:sz="0" w:space="0" w:color="auto"/>
          </w:divBdr>
        </w:div>
      </w:divsChild>
    </w:div>
    <w:div w:id="491024966">
      <w:bodyDiv w:val="1"/>
      <w:marLeft w:val="0"/>
      <w:marRight w:val="0"/>
      <w:marTop w:val="0"/>
      <w:marBottom w:val="0"/>
      <w:divBdr>
        <w:top w:val="none" w:sz="0" w:space="0" w:color="auto"/>
        <w:left w:val="none" w:sz="0" w:space="0" w:color="auto"/>
        <w:bottom w:val="none" w:sz="0" w:space="0" w:color="auto"/>
        <w:right w:val="none" w:sz="0" w:space="0" w:color="auto"/>
      </w:divBdr>
    </w:div>
    <w:div w:id="1220902183">
      <w:bodyDiv w:val="1"/>
      <w:marLeft w:val="0"/>
      <w:marRight w:val="0"/>
      <w:marTop w:val="0"/>
      <w:marBottom w:val="0"/>
      <w:divBdr>
        <w:top w:val="none" w:sz="0" w:space="0" w:color="auto"/>
        <w:left w:val="none" w:sz="0" w:space="0" w:color="auto"/>
        <w:bottom w:val="none" w:sz="0" w:space="0" w:color="auto"/>
        <w:right w:val="none" w:sz="0" w:space="0" w:color="auto"/>
      </w:divBdr>
      <w:divsChild>
        <w:div w:id="349574041">
          <w:marLeft w:val="0"/>
          <w:marRight w:val="0"/>
          <w:marTop w:val="0"/>
          <w:marBottom w:val="0"/>
          <w:divBdr>
            <w:top w:val="none" w:sz="0" w:space="0" w:color="auto"/>
            <w:left w:val="none" w:sz="0" w:space="0" w:color="auto"/>
            <w:bottom w:val="none" w:sz="0" w:space="0" w:color="auto"/>
            <w:right w:val="none" w:sz="0" w:space="0" w:color="auto"/>
          </w:divBdr>
        </w:div>
        <w:div w:id="506989449">
          <w:marLeft w:val="0"/>
          <w:marRight w:val="0"/>
          <w:marTop w:val="0"/>
          <w:marBottom w:val="0"/>
          <w:divBdr>
            <w:top w:val="none" w:sz="0" w:space="0" w:color="auto"/>
            <w:left w:val="none" w:sz="0" w:space="0" w:color="auto"/>
            <w:bottom w:val="none" w:sz="0" w:space="0" w:color="auto"/>
            <w:right w:val="none" w:sz="0" w:space="0" w:color="auto"/>
          </w:divBdr>
        </w:div>
        <w:div w:id="576477717">
          <w:marLeft w:val="0"/>
          <w:marRight w:val="0"/>
          <w:marTop w:val="0"/>
          <w:marBottom w:val="0"/>
          <w:divBdr>
            <w:top w:val="none" w:sz="0" w:space="0" w:color="auto"/>
            <w:left w:val="none" w:sz="0" w:space="0" w:color="auto"/>
            <w:bottom w:val="none" w:sz="0" w:space="0" w:color="auto"/>
            <w:right w:val="none" w:sz="0" w:space="0" w:color="auto"/>
          </w:divBdr>
        </w:div>
        <w:div w:id="724332863">
          <w:marLeft w:val="0"/>
          <w:marRight w:val="0"/>
          <w:marTop w:val="0"/>
          <w:marBottom w:val="0"/>
          <w:divBdr>
            <w:top w:val="none" w:sz="0" w:space="0" w:color="auto"/>
            <w:left w:val="none" w:sz="0" w:space="0" w:color="auto"/>
            <w:bottom w:val="none" w:sz="0" w:space="0" w:color="auto"/>
            <w:right w:val="none" w:sz="0" w:space="0" w:color="auto"/>
          </w:divBdr>
        </w:div>
        <w:div w:id="861941494">
          <w:marLeft w:val="0"/>
          <w:marRight w:val="0"/>
          <w:marTop w:val="0"/>
          <w:marBottom w:val="0"/>
          <w:divBdr>
            <w:top w:val="none" w:sz="0" w:space="0" w:color="auto"/>
            <w:left w:val="none" w:sz="0" w:space="0" w:color="auto"/>
            <w:bottom w:val="none" w:sz="0" w:space="0" w:color="auto"/>
            <w:right w:val="none" w:sz="0" w:space="0" w:color="auto"/>
          </w:divBdr>
        </w:div>
        <w:div w:id="1392192545">
          <w:marLeft w:val="0"/>
          <w:marRight w:val="0"/>
          <w:marTop w:val="0"/>
          <w:marBottom w:val="0"/>
          <w:divBdr>
            <w:top w:val="none" w:sz="0" w:space="0" w:color="auto"/>
            <w:left w:val="none" w:sz="0" w:space="0" w:color="auto"/>
            <w:bottom w:val="none" w:sz="0" w:space="0" w:color="auto"/>
            <w:right w:val="none" w:sz="0" w:space="0" w:color="auto"/>
          </w:divBdr>
        </w:div>
        <w:div w:id="1738433187">
          <w:marLeft w:val="0"/>
          <w:marRight w:val="0"/>
          <w:marTop w:val="0"/>
          <w:marBottom w:val="0"/>
          <w:divBdr>
            <w:top w:val="none" w:sz="0" w:space="0" w:color="auto"/>
            <w:left w:val="none" w:sz="0" w:space="0" w:color="auto"/>
            <w:bottom w:val="none" w:sz="0" w:space="0" w:color="auto"/>
            <w:right w:val="none" w:sz="0" w:space="0" w:color="auto"/>
          </w:divBdr>
        </w:div>
        <w:div w:id="2016110845">
          <w:marLeft w:val="0"/>
          <w:marRight w:val="0"/>
          <w:marTop w:val="0"/>
          <w:marBottom w:val="0"/>
          <w:divBdr>
            <w:top w:val="none" w:sz="0" w:space="0" w:color="auto"/>
            <w:left w:val="none" w:sz="0" w:space="0" w:color="auto"/>
            <w:bottom w:val="none" w:sz="0" w:space="0" w:color="auto"/>
            <w:right w:val="none" w:sz="0" w:space="0" w:color="auto"/>
          </w:divBdr>
        </w:div>
        <w:div w:id="2145660113">
          <w:marLeft w:val="0"/>
          <w:marRight w:val="0"/>
          <w:marTop w:val="0"/>
          <w:marBottom w:val="0"/>
          <w:divBdr>
            <w:top w:val="none" w:sz="0" w:space="0" w:color="auto"/>
            <w:left w:val="none" w:sz="0" w:space="0" w:color="auto"/>
            <w:bottom w:val="none" w:sz="0" w:space="0" w:color="auto"/>
            <w:right w:val="none" w:sz="0" w:space="0" w:color="auto"/>
          </w:divBdr>
        </w:div>
      </w:divsChild>
    </w:div>
    <w:div w:id="2108767164">
      <w:bodyDiv w:val="1"/>
      <w:marLeft w:val="0"/>
      <w:marRight w:val="0"/>
      <w:marTop w:val="0"/>
      <w:marBottom w:val="0"/>
      <w:divBdr>
        <w:top w:val="none" w:sz="0" w:space="0" w:color="auto"/>
        <w:left w:val="none" w:sz="0" w:space="0" w:color="auto"/>
        <w:bottom w:val="none" w:sz="0" w:space="0" w:color="auto"/>
        <w:right w:val="none" w:sz="0" w:space="0" w:color="auto"/>
      </w:divBdr>
      <w:divsChild>
        <w:div w:id="376659017">
          <w:marLeft w:val="0"/>
          <w:marRight w:val="0"/>
          <w:marTop w:val="0"/>
          <w:marBottom w:val="0"/>
          <w:divBdr>
            <w:top w:val="none" w:sz="0" w:space="0" w:color="auto"/>
            <w:left w:val="none" w:sz="0" w:space="0" w:color="auto"/>
            <w:bottom w:val="none" w:sz="0" w:space="0" w:color="auto"/>
            <w:right w:val="none" w:sz="0" w:space="0" w:color="auto"/>
          </w:divBdr>
        </w:div>
        <w:div w:id="1295872608">
          <w:marLeft w:val="0"/>
          <w:marRight w:val="0"/>
          <w:marTop w:val="0"/>
          <w:marBottom w:val="0"/>
          <w:divBdr>
            <w:top w:val="none" w:sz="0" w:space="0" w:color="auto"/>
            <w:left w:val="none" w:sz="0" w:space="0" w:color="auto"/>
            <w:bottom w:val="none" w:sz="0" w:space="0" w:color="auto"/>
            <w:right w:val="none" w:sz="0" w:space="0" w:color="auto"/>
          </w:divBdr>
          <w:divsChild>
            <w:div w:id="1601062359">
              <w:marLeft w:val="0"/>
              <w:marRight w:val="0"/>
              <w:marTop w:val="0"/>
              <w:marBottom w:val="0"/>
              <w:divBdr>
                <w:top w:val="none" w:sz="0" w:space="0" w:color="auto"/>
                <w:left w:val="none" w:sz="0" w:space="0" w:color="auto"/>
                <w:bottom w:val="none" w:sz="0" w:space="0" w:color="auto"/>
                <w:right w:val="none" w:sz="0" w:space="0" w:color="auto"/>
              </w:divBdr>
            </w:div>
          </w:divsChild>
        </w:div>
        <w:div w:id="1463839025">
          <w:marLeft w:val="0"/>
          <w:marRight w:val="0"/>
          <w:marTop w:val="0"/>
          <w:marBottom w:val="0"/>
          <w:divBdr>
            <w:top w:val="none" w:sz="0" w:space="0" w:color="auto"/>
            <w:left w:val="none" w:sz="0" w:space="0" w:color="auto"/>
            <w:bottom w:val="none" w:sz="0" w:space="0" w:color="auto"/>
            <w:right w:val="none" w:sz="0" w:space="0" w:color="auto"/>
          </w:divBdr>
        </w:div>
        <w:div w:id="199775681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gminy.pl/" TargetMode="External"/><Relationship Id="rId18" Type="http://schemas.openxmlformats.org/officeDocument/2006/relationships/hyperlink" Target="http://www.stat.gov.pl/"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3.jpeg"/><Relationship Id="rId7" Type="http://schemas.openxmlformats.org/officeDocument/2006/relationships/footnotes" Target="footnotes.xml"/><Relationship Id="rId12" Type="http://schemas.openxmlformats.org/officeDocument/2006/relationships/image" Target="media/image2.gif"/><Relationship Id="rId17" Type="http://schemas.openxmlformats.org/officeDocument/2006/relationships/hyperlink" Target="http://www.stat.gov.pl/"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stat.gov.pl/" TargetMode="External"/><Relationship Id="rId20" Type="http://schemas.openxmlformats.org/officeDocument/2006/relationships/hyperlink" Target="http://www.stat.gov.p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yperlink" Target="http://www.stat.gov.pl/" TargetMode="External"/><Relationship Id="rId23" Type="http://schemas.openxmlformats.org/officeDocument/2006/relationships/hyperlink" Target="http://www.wloclawek.torun.lasy.gov.pl/35" TargetMode="External"/><Relationship Id="rId10" Type="http://schemas.openxmlformats.org/officeDocument/2006/relationships/footer" Target="footer1.xml"/><Relationship Id="rId19" Type="http://schemas.openxmlformats.org/officeDocument/2006/relationships/hyperlink" Target="http://www.stat.gov.pl/"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www.stat.gov.pl/" TargetMode="External"/><Relationship Id="rId22" Type="http://schemas.openxmlformats.org/officeDocument/2006/relationships/image" Target="media/image4.em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9AA4C1C-DED9-4E2D-A3FD-FE42F96EC9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524</TotalTime>
  <Pages>62</Pages>
  <Words>19589</Words>
  <Characters>117540</Characters>
  <Application>Microsoft Office Word</Application>
  <DocSecurity>0</DocSecurity>
  <Lines>979</Lines>
  <Paragraphs>273</Paragraphs>
  <ScaleCrop>false</ScaleCrop>
  <HeadingPairs>
    <vt:vector size="2" baseType="variant">
      <vt:variant>
        <vt:lpstr>Tytuł</vt:lpstr>
      </vt:variant>
      <vt:variant>
        <vt:i4>1</vt:i4>
      </vt:variant>
    </vt:vector>
  </HeadingPairs>
  <TitlesOfParts>
    <vt:vector size="1" baseType="lpstr">
      <vt:lpstr/>
    </vt:vector>
  </TitlesOfParts>
  <Company>UMiG Miłomłyn</Company>
  <LinksUpToDate>false</LinksUpToDate>
  <CharactersWithSpaces>136856</CharactersWithSpaces>
  <SharedDoc>false</SharedDoc>
  <HLinks>
    <vt:vector size="48" baseType="variant">
      <vt:variant>
        <vt:i4>3801137</vt:i4>
      </vt:variant>
      <vt:variant>
        <vt:i4>24</vt:i4>
      </vt:variant>
      <vt:variant>
        <vt:i4>0</vt:i4>
      </vt:variant>
      <vt:variant>
        <vt:i4>5</vt:i4>
      </vt:variant>
      <vt:variant>
        <vt:lpwstr>http://www.stat.gov.pl/</vt:lpwstr>
      </vt:variant>
      <vt:variant>
        <vt:lpwstr/>
      </vt:variant>
      <vt:variant>
        <vt:i4>3801137</vt:i4>
      </vt:variant>
      <vt:variant>
        <vt:i4>21</vt:i4>
      </vt:variant>
      <vt:variant>
        <vt:i4>0</vt:i4>
      </vt:variant>
      <vt:variant>
        <vt:i4>5</vt:i4>
      </vt:variant>
      <vt:variant>
        <vt:lpwstr>http://www.stat.gov.pl/</vt:lpwstr>
      </vt:variant>
      <vt:variant>
        <vt:lpwstr/>
      </vt:variant>
      <vt:variant>
        <vt:i4>3801137</vt:i4>
      </vt:variant>
      <vt:variant>
        <vt:i4>18</vt:i4>
      </vt:variant>
      <vt:variant>
        <vt:i4>0</vt:i4>
      </vt:variant>
      <vt:variant>
        <vt:i4>5</vt:i4>
      </vt:variant>
      <vt:variant>
        <vt:lpwstr>http://www.stat.gov.pl/</vt:lpwstr>
      </vt:variant>
      <vt:variant>
        <vt:lpwstr/>
      </vt:variant>
      <vt:variant>
        <vt:i4>3801137</vt:i4>
      </vt:variant>
      <vt:variant>
        <vt:i4>15</vt:i4>
      </vt:variant>
      <vt:variant>
        <vt:i4>0</vt:i4>
      </vt:variant>
      <vt:variant>
        <vt:i4>5</vt:i4>
      </vt:variant>
      <vt:variant>
        <vt:lpwstr>http://www.stat.gov.pl/</vt:lpwstr>
      </vt:variant>
      <vt:variant>
        <vt:lpwstr/>
      </vt:variant>
      <vt:variant>
        <vt:i4>3801137</vt:i4>
      </vt:variant>
      <vt:variant>
        <vt:i4>12</vt:i4>
      </vt:variant>
      <vt:variant>
        <vt:i4>0</vt:i4>
      </vt:variant>
      <vt:variant>
        <vt:i4>5</vt:i4>
      </vt:variant>
      <vt:variant>
        <vt:lpwstr>http://www.stat.gov.pl/</vt:lpwstr>
      </vt:variant>
      <vt:variant>
        <vt:lpwstr/>
      </vt:variant>
      <vt:variant>
        <vt:i4>3801137</vt:i4>
      </vt:variant>
      <vt:variant>
        <vt:i4>9</vt:i4>
      </vt:variant>
      <vt:variant>
        <vt:i4>0</vt:i4>
      </vt:variant>
      <vt:variant>
        <vt:i4>5</vt:i4>
      </vt:variant>
      <vt:variant>
        <vt:lpwstr>http://www.stat.gov.pl/</vt:lpwstr>
      </vt:variant>
      <vt:variant>
        <vt:lpwstr/>
      </vt:variant>
      <vt:variant>
        <vt:i4>3801137</vt:i4>
      </vt:variant>
      <vt:variant>
        <vt:i4>6</vt:i4>
      </vt:variant>
      <vt:variant>
        <vt:i4>0</vt:i4>
      </vt:variant>
      <vt:variant>
        <vt:i4>5</vt:i4>
      </vt:variant>
      <vt:variant>
        <vt:lpwstr>http://www.stat.gov.pl/</vt:lpwstr>
      </vt:variant>
      <vt:variant>
        <vt:lpwstr/>
      </vt:variant>
      <vt:variant>
        <vt:i4>196625</vt:i4>
      </vt:variant>
      <vt:variant>
        <vt:i4>3</vt:i4>
      </vt:variant>
      <vt:variant>
        <vt:i4>0</vt:i4>
      </vt:variant>
      <vt:variant>
        <vt:i4>5</vt:i4>
      </vt:variant>
      <vt:variant>
        <vt:lpwstr>http://www.gminy.pl/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marek ciołkowski</dc:creator>
  <cp:keywords/>
  <cp:lastModifiedBy>Reni</cp:lastModifiedBy>
  <cp:revision>22</cp:revision>
  <cp:lastPrinted>2014-05-30T10:03:00Z</cp:lastPrinted>
  <dcterms:created xsi:type="dcterms:W3CDTF">2014-02-17T12:13:00Z</dcterms:created>
  <dcterms:modified xsi:type="dcterms:W3CDTF">2014-09-12T11:13:00Z</dcterms:modified>
</cp:coreProperties>
</file>