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D5" w:rsidRPr="00810DD5" w:rsidRDefault="00810DD5" w:rsidP="00810D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>Osięciny, dnia 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10DD5">
        <w:rPr>
          <w:rFonts w:ascii="Times New Roman" w:hAnsi="Times New Roman" w:cs="Times New Roman"/>
          <w:sz w:val="24"/>
          <w:szCs w:val="24"/>
        </w:rPr>
        <w:t xml:space="preserve"> kwietnia 2012 rok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10DD5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810DD5">
        <w:rPr>
          <w:rFonts w:ascii="Times New Roman" w:hAnsi="Times New Roman" w:cs="Times New Roman"/>
          <w:sz w:val="24"/>
          <w:szCs w:val="24"/>
        </w:rPr>
        <w:t xml:space="preserve"> 6220.1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10DD5">
        <w:rPr>
          <w:rFonts w:ascii="Times New Roman" w:hAnsi="Times New Roman" w:cs="Times New Roman"/>
          <w:sz w:val="24"/>
          <w:szCs w:val="24"/>
        </w:rPr>
        <w:t>.2011.2012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0DD5" w:rsidRPr="00810DD5" w:rsidRDefault="00810DD5" w:rsidP="00810D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>Zawiadomienie</w:t>
      </w:r>
    </w:p>
    <w:p w:rsidR="00810DD5" w:rsidRPr="00810DD5" w:rsidRDefault="00810DD5" w:rsidP="00810D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>o rozprawie administracyjnej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0DD5" w:rsidRPr="00810DD5" w:rsidRDefault="00810DD5" w:rsidP="0081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 xml:space="preserve">Na podstawie art. 33 ust. 1, w związku z art. 79 ust. 1  ustawy z dnia 3 października 2008r. </w:t>
      </w:r>
      <w:r>
        <w:rPr>
          <w:rFonts w:ascii="Times New Roman" w:hAnsi="Times New Roman" w:cs="Times New Roman"/>
          <w:sz w:val="24"/>
          <w:szCs w:val="24"/>
        </w:rPr>
        <w:br/>
      </w:r>
      <w:r w:rsidRPr="00810DD5">
        <w:rPr>
          <w:rFonts w:ascii="Times New Roman" w:hAnsi="Times New Roman" w:cs="Times New Roman"/>
          <w:sz w:val="24"/>
          <w:szCs w:val="24"/>
        </w:rPr>
        <w:t xml:space="preserve">o udostępnianiu informacji o środowisku i jego ochronie, udziale społeczeństwa w ochronie środowiska oraz o ocenach oddziaływania na środowisko (Dz. U. Nr 199, poz. 1227 ze zm.) oraz art. 89 Kodeksu postępowania administracyjnego (Dz. U. z 2000 r. Nr 98, poz. 1071 </w:t>
      </w:r>
    </w:p>
    <w:p w:rsidR="00810DD5" w:rsidRPr="00810DD5" w:rsidRDefault="00810DD5" w:rsidP="0081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810DD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10DD5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810DD5" w:rsidRPr="00810DD5" w:rsidRDefault="00810DD5" w:rsidP="0081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>Wójt Gminy Osięciny informuje, że w dniu 22.12.2011 roku wpłynął wniosek P</w:t>
      </w:r>
      <w:r>
        <w:rPr>
          <w:rFonts w:ascii="Times New Roman" w:hAnsi="Times New Roman" w:cs="Times New Roman"/>
          <w:sz w:val="24"/>
          <w:szCs w:val="24"/>
        </w:rPr>
        <w:t xml:space="preserve">aństwa </w:t>
      </w:r>
      <w:r w:rsidRPr="00810DD5">
        <w:rPr>
          <w:rFonts w:ascii="Times New Roman" w:hAnsi="Times New Roman" w:cs="Times New Roman"/>
          <w:sz w:val="24"/>
          <w:szCs w:val="24"/>
        </w:rPr>
        <w:t>Aleksandra i Tadeusza Balcerak, zam. Borucin Kolonia 3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10DD5">
        <w:rPr>
          <w:rFonts w:ascii="Times New Roman" w:hAnsi="Times New Roman" w:cs="Times New Roman"/>
          <w:sz w:val="24"/>
          <w:szCs w:val="24"/>
        </w:rPr>
        <w:t>, gm</w:t>
      </w:r>
      <w:r>
        <w:rPr>
          <w:rFonts w:ascii="Times New Roman" w:hAnsi="Times New Roman" w:cs="Times New Roman"/>
          <w:sz w:val="24"/>
          <w:szCs w:val="24"/>
        </w:rPr>
        <w:t xml:space="preserve">ina Osięciny o wydanie decyzji </w:t>
      </w:r>
      <w:r w:rsidRPr="00810DD5">
        <w:rPr>
          <w:rFonts w:ascii="Times New Roman" w:hAnsi="Times New Roman" w:cs="Times New Roman"/>
          <w:sz w:val="24"/>
          <w:szCs w:val="24"/>
        </w:rPr>
        <w:t>o środowiskowych uwarunkowaniach dla przedsięwzięcia polegającego</w:t>
      </w:r>
      <w:r>
        <w:t xml:space="preserve"> na </w:t>
      </w:r>
      <w:r w:rsidRPr="00810DD5">
        <w:rPr>
          <w:rFonts w:ascii="Times New Roman" w:hAnsi="Times New Roman" w:cs="Times New Roman"/>
          <w:sz w:val="24"/>
          <w:szCs w:val="24"/>
        </w:rPr>
        <w:t>budowie 2 kurników służących do hodowli drobiu (brojle</w:t>
      </w:r>
      <w:r>
        <w:rPr>
          <w:rFonts w:ascii="Times New Roman" w:hAnsi="Times New Roman" w:cs="Times New Roman"/>
          <w:sz w:val="24"/>
          <w:szCs w:val="24"/>
        </w:rPr>
        <w:t xml:space="preserve">rów) o powierzchni około </w:t>
      </w:r>
      <w:r w:rsidRPr="00810DD5">
        <w:rPr>
          <w:rFonts w:ascii="Times New Roman" w:hAnsi="Times New Roman" w:cs="Times New Roman"/>
          <w:sz w:val="24"/>
          <w:szCs w:val="24"/>
        </w:rPr>
        <w:t>4200 m 2 tj. około 192 DJP z pomieszczeniem socjaln</w:t>
      </w:r>
      <w:r>
        <w:rPr>
          <w:rFonts w:ascii="Times New Roman" w:hAnsi="Times New Roman" w:cs="Times New Roman"/>
          <w:sz w:val="24"/>
          <w:szCs w:val="24"/>
        </w:rPr>
        <w:t>ym o powierzchni około 100m</w:t>
      </w:r>
      <w:r w:rsidRPr="00810DD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810DD5">
        <w:rPr>
          <w:rFonts w:ascii="Times New Roman" w:hAnsi="Times New Roman" w:cs="Times New Roman"/>
          <w:sz w:val="24"/>
          <w:szCs w:val="24"/>
        </w:rPr>
        <w:t>4 zbiornikami na ścieki technologiczne o pojemności 6m3 każdy, 2 zbiornikami na ścieki bytowe o pojemności 2m</w:t>
      </w:r>
      <w:r w:rsidRPr="00810DD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10DD5">
        <w:rPr>
          <w:rFonts w:ascii="Times New Roman" w:hAnsi="Times New Roman" w:cs="Times New Roman"/>
          <w:sz w:val="24"/>
          <w:szCs w:val="24"/>
        </w:rPr>
        <w:t xml:space="preserve"> każdy, 4 silosów paszowych o pojemności 16 ton każdy, 3 zbiorników na gaz o pojemności 6700 l każdy z płytą, wraz z drogą dojazdową wzdłuż planowanej inwestycji oraz niezbędną infrastrukturą towarzyszącą usytuowanych na działce oznaczonej numerem geodezyjnym 213/1 w miejscowości Borucin </w:t>
      </w:r>
      <w:r>
        <w:rPr>
          <w:rFonts w:ascii="Times New Roman" w:hAnsi="Times New Roman" w:cs="Times New Roman"/>
          <w:sz w:val="24"/>
          <w:szCs w:val="24"/>
        </w:rPr>
        <w:t xml:space="preserve">Kolonia </w:t>
      </w:r>
      <w:r w:rsidRPr="00810DD5">
        <w:rPr>
          <w:rFonts w:ascii="Times New Roman" w:hAnsi="Times New Roman" w:cs="Times New Roman"/>
          <w:sz w:val="24"/>
          <w:szCs w:val="24"/>
        </w:rPr>
        <w:t>wraz z płytą obornikową o powierzchni około 310 m</w:t>
      </w:r>
      <w:r w:rsidRPr="00810DD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10DD5">
        <w:rPr>
          <w:rFonts w:ascii="Times New Roman" w:hAnsi="Times New Roman" w:cs="Times New Roman"/>
          <w:sz w:val="24"/>
          <w:szCs w:val="24"/>
        </w:rPr>
        <w:t xml:space="preserve"> i zbiornikiem o pojemności około 49 m</w:t>
      </w:r>
      <w:r w:rsidRPr="00810DD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10DD5">
        <w:rPr>
          <w:rFonts w:ascii="Times New Roman" w:hAnsi="Times New Roman" w:cs="Times New Roman"/>
          <w:sz w:val="24"/>
          <w:szCs w:val="24"/>
        </w:rPr>
        <w:t xml:space="preserve"> przewidzianych do realizacji na działce oznaczonej numerem geodezyjnym 225/5 i 227/6 w miejscowości Borucin</w:t>
      </w:r>
      <w:r>
        <w:rPr>
          <w:rFonts w:ascii="Times New Roman" w:hAnsi="Times New Roman" w:cs="Times New Roman"/>
          <w:sz w:val="24"/>
          <w:szCs w:val="24"/>
        </w:rPr>
        <w:t xml:space="preserve"> Kolonia</w:t>
      </w:r>
      <w:r w:rsidRPr="00810DD5">
        <w:rPr>
          <w:rFonts w:ascii="Times New Roman" w:hAnsi="Times New Roman" w:cs="Times New Roman"/>
          <w:sz w:val="24"/>
          <w:szCs w:val="24"/>
        </w:rPr>
        <w:t xml:space="preserve">, powiat radziejowski, województwo kujawsko – pomorskie.    </w:t>
      </w:r>
    </w:p>
    <w:p w:rsidR="00810DD5" w:rsidRPr="00810DD5" w:rsidRDefault="00810DD5" w:rsidP="0081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>Mając na uwadze, postanowienie Państwowego Powiat</w:t>
      </w:r>
      <w:r>
        <w:rPr>
          <w:rFonts w:ascii="Times New Roman" w:hAnsi="Times New Roman" w:cs="Times New Roman"/>
          <w:sz w:val="24"/>
          <w:szCs w:val="24"/>
        </w:rPr>
        <w:t xml:space="preserve">owego  Inspektora  Sanitarnego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810DD5">
        <w:rPr>
          <w:rFonts w:ascii="Times New Roman" w:hAnsi="Times New Roman" w:cs="Times New Roman"/>
          <w:sz w:val="24"/>
          <w:szCs w:val="24"/>
        </w:rPr>
        <w:t xml:space="preserve">w Radziejowie oraz opinię Regionalnego Dyrektora Ochrony Środowiska w Bydgoszczy, przygotowano ocenę oddziaływania na środowisko dla w/w przedsięwzięcia – raport, </w:t>
      </w:r>
      <w:r>
        <w:rPr>
          <w:rFonts w:ascii="Times New Roman" w:hAnsi="Times New Roman" w:cs="Times New Roman"/>
          <w:sz w:val="24"/>
          <w:szCs w:val="24"/>
        </w:rPr>
        <w:br/>
      </w:r>
      <w:r w:rsidRPr="00810DD5">
        <w:rPr>
          <w:rFonts w:ascii="Times New Roman" w:hAnsi="Times New Roman" w:cs="Times New Roman"/>
          <w:sz w:val="24"/>
          <w:szCs w:val="24"/>
        </w:rPr>
        <w:t xml:space="preserve">z którym można się zapoznać. </w:t>
      </w:r>
    </w:p>
    <w:p w:rsidR="00810DD5" w:rsidRPr="00810DD5" w:rsidRDefault="00810DD5" w:rsidP="00810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 xml:space="preserve">Zawiadamiam wszystkich zainteresowanych o możliwości zapoznania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810DD5">
        <w:rPr>
          <w:rFonts w:ascii="Times New Roman" w:hAnsi="Times New Roman" w:cs="Times New Roman"/>
          <w:sz w:val="24"/>
          <w:szCs w:val="24"/>
        </w:rPr>
        <w:t>z dokumentacją sprawy – raportem i innymi dokumentami – wnioskiem, kartą informacyjną przedsięwzięcia, celem składania uwag i wniosków w formie pisemnej, elektronicznej na adres ugosieciny@q4.pl i ustnej w pokoju nr 11 Urzędu Gminy Osięciny w godzinach urzędowania: od godziny 7:30 do 15:30, w terminie od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10DD5">
        <w:rPr>
          <w:rFonts w:ascii="Times New Roman" w:hAnsi="Times New Roman" w:cs="Times New Roman"/>
          <w:sz w:val="24"/>
          <w:szCs w:val="24"/>
        </w:rPr>
        <w:t xml:space="preserve"> kwietnia do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810DD5">
        <w:rPr>
          <w:rFonts w:ascii="Times New Roman" w:hAnsi="Times New Roman" w:cs="Times New Roman"/>
          <w:sz w:val="24"/>
          <w:szCs w:val="24"/>
        </w:rPr>
        <w:t>maja 2012 r..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DD5">
        <w:rPr>
          <w:rFonts w:ascii="Times New Roman" w:hAnsi="Times New Roman" w:cs="Times New Roman"/>
          <w:sz w:val="24"/>
          <w:szCs w:val="24"/>
        </w:rPr>
        <w:t>Złożone uwagi i wnioski zostaną rozpatrzone przez  Urząd Gminy Osięciny przed wydaniem decyzji o środowiskowych uwarunkowaniach.</w:t>
      </w:r>
    </w:p>
    <w:p w:rsidR="00810DD5" w:rsidRPr="00810DD5" w:rsidRDefault="00810DD5" w:rsidP="0081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D5">
        <w:rPr>
          <w:rFonts w:ascii="Times New Roman" w:hAnsi="Times New Roman" w:cs="Times New Roman"/>
          <w:sz w:val="24"/>
          <w:szCs w:val="24"/>
        </w:rPr>
        <w:t xml:space="preserve">Na koniec informuję, że w terminie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10DD5">
        <w:rPr>
          <w:rFonts w:ascii="Times New Roman" w:hAnsi="Times New Roman" w:cs="Times New Roman"/>
          <w:sz w:val="24"/>
          <w:szCs w:val="24"/>
        </w:rPr>
        <w:t xml:space="preserve"> maja 2012 roku, w Urzędzie Gminy Osięciny </w:t>
      </w:r>
      <w:r>
        <w:rPr>
          <w:rFonts w:ascii="Times New Roman" w:hAnsi="Times New Roman" w:cs="Times New Roman"/>
          <w:sz w:val="24"/>
          <w:szCs w:val="24"/>
        </w:rPr>
        <w:br/>
      </w:r>
      <w:r w:rsidRPr="00810DD5">
        <w:rPr>
          <w:rFonts w:ascii="Times New Roman" w:hAnsi="Times New Roman" w:cs="Times New Roman"/>
          <w:sz w:val="24"/>
          <w:szCs w:val="24"/>
        </w:rPr>
        <w:t xml:space="preserve">w pokoju nr 21 - Sala Obrad o godzinie 10:00 odbędzie się rozprawa administracyjna otwarta dla społeczeństwa, na którą zapraszam wszystkich zainteresowanych. 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33A6" w:rsidRDefault="00D133A6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  <w:r w:rsidRPr="00810DD5">
        <w:rPr>
          <w:rFonts w:ascii="Times New Roman" w:hAnsi="Times New Roman" w:cs="Times New Roman"/>
          <w:b/>
          <w:sz w:val="20"/>
          <w:szCs w:val="20"/>
          <w:u w:val="single"/>
        </w:rPr>
        <w:t>Otrzymują: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10DD5">
        <w:rPr>
          <w:rFonts w:ascii="Times New Roman" w:hAnsi="Times New Roman" w:cs="Times New Roman"/>
          <w:sz w:val="20"/>
          <w:szCs w:val="20"/>
        </w:rPr>
        <w:t>1. Wnioskodawca,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10DD5">
        <w:rPr>
          <w:rFonts w:ascii="Times New Roman" w:hAnsi="Times New Roman" w:cs="Times New Roman"/>
          <w:sz w:val="20"/>
          <w:szCs w:val="20"/>
        </w:rPr>
        <w:t>2. Strony wg załącznika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10DD5">
        <w:rPr>
          <w:rFonts w:ascii="Times New Roman" w:hAnsi="Times New Roman" w:cs="Times New Roman"/>
          <w:sz w:val="20"/>
          <w:szCs w:val="20"/>
        </w:rPr>
        <w:t>3. a/a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10DD5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 xml:space="preserve">Strony wg załącznika: 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810DD5">
        <w:rPr>
          <w:rFonts w:ascii="Times New Roman" w:hAnsi="Times New Roman" w:cs="Times New Roman"/>
          <w:sz w:val="20"/>
          <w:szCs w:val="20"/>
        </w:rPr>
        <w:t>Ryszard Szelągowski, Borucin Kolonia 34, 88 – 220 Osięciny,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Pr="00810DD5">
        <w:rPr>
          <w:rFonts w:ascii="Times New Roman" w:hAnsi="Times New Roman" w:cs="Times New Roman"/>
          <w:sz w:val="20"/>
          <w:szCs w:val="20"/>
        </w:rPr>
        <w:t>Barbara Szelągowska, Borucin Kolonia 34, 88 – 220 Osięciny,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</w:t>
      </w:r>
      <w:r w:rsidRPr="00810DD5">
        <w:rPr>
          <w:rFonts w:ascii="Times New Roman" w:hAnsi="Times New Roman" w:cs="Times New Roman"/>
          <w:sz w:val="20"/>
          <w:szCs w:val="20"/>
        </w:rPr>
        <w:t>Ryszard Mikołajczak, Borucin Kolonia 36, 88 – 220 Osięciny,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Pr="00810DD5">
        <w:rPr>
          <w:rFonts w:ascii="Times New Roman" w:hAnsi="Times New Roman" w:cs="Times New Roman"/>
          <w:sz w:val="20"/>
          <w:szCs w:val="20"/>
        </w:rPr>
        <w:t>Edward Kozicki, Borucin 51, 88 – 220 Osięciny,</w:t>
      </w:r>
    </w:p>
    <w:p w:rsidR="00810DD5" w:rsidRPr="00810DD5" w:rsidRDefault="00810DD5" w:rsidP="00810D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Pr="00810DD5">
        <w:rPr>
          <w:rFonts w:ascii="Times New Roman" w:hAnsi="Times New Roman" w:cs="Times New Roman"/>
          <w:sz w:val="20"/>
          <w:szCs w:val="20"/>
        </w:rPr>
        <w:t>Gmina Osięciny</w:t>
      </w:r>
    </w:p>
    <w:p w:rsidR="00084E6F" w:rsidRDefault="00084E6F"/>
    <w:sectPr w:rsidR="00084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CB5"/>
    <w:rsid w:val="00084E6F"/>
    <w:rsid w:val="00810DD5"/>
    <w:rsid w:val="00AB5CB5"/>
    <w:rsid w:val="00D1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4</cp:revision>
  <cp:lastPrinted>2012-04-26T13:00:00Z</cp:lastPrinted>
  <dcterms:created xsi:type="dcterms:W3CDTF">2012-04-26T11:21:00Z</dcterms:created>
  <dcterms:modified xsi:type="dcterms:W3CDTF">2012-04-26T13:00:00Z</dcterms:modified>
</cp:coreProperties>
</file>